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11D1" w:rsidRDefault="008A18A7">
      <w:pPr>
        <w:jc w:val="center"/>
        <w:rPr>
          <w:b/>
          <w:sz w:val="30"/>
          <w:szCs w:val="30"/>
        </w:rPr>
      </w:pPr>
      <w:r>
        <w:rPr>
          <w:b/>
          <w:sz w:val="30"/>
          <w:szCs w:val="30"/>
        </w:rPr>
        <w:t>UNIVERSIDAD NACIONAL DE RÍO CUARTO</w:t>
      </w:r>
    </w:p>
    <w:p w:rsidR="008F11D1" w:rsidRDefault="008A18A7">
      <w:pPr>
        <w:jc w:val="center"/>
        <w:rPr>
          <w:b/>
          <w:sz w:val="30"/>
          <w:szCs w:val="30"/>
        </w:rPr>
      </w:pPr>
      <w:r>
        <w:rPr>
          <w:b/>
          <w:sz w:val="30"/>
          <w:szCs w:val="30"/>
        </w:rPr>
        <w:t>Facultad de Ciencias Económicas</w:t>
      </w:r>
    </w:p>
    <w:p w:rsidR="008F11D1" w:rsidRDefault="008A18A7">
      <w:pPr>
        <w:jc w:val="center"/>
        <w:rPr>
          <w:b/>
          <w:sz w:val="30"/>
          <w:szCs w:val="30"/>
        </w:rPr>
      </w:pPr>
      <w:r>
        <w:rPr>
          <w:b/>
          <w:sz w:val="30"/>
          <w:szCs w:val="30"/>
        </w:rPr>
        <w:t>Departamento de Economía</w:t>
      </w:r>
    </w:p>
    <w:p w:rsidR="008F11D1" w:rsidRDefault="008F11D1">
      <w:pPr>
        <w:jc w:val="center"/>
        <w:rPr>
          <w:b/>
          <w:sz w:val="30"/>
          <w:szCs w:val="30"/>
        </w:rPr>
      </w:pPr>
    </w:p>
    <w:p w:rsidR="008F11D1" w:rsidRDefault="008A18A7">
      <w:pPr>
        <w:jc w:val="center"/>
        <w:rPr>
          <w:b/>
          <w:sz w:val="30"/>
          <w:szCs w:val="30"/>
        </w:rPr>
      </w:pPr>
      <w:r>
        <w:rPr>
          <w:b/>
          <w:sz w:val="30"/>
          <w:szCs w:val="30"/>
        </w:rPr>
        <w:t>LICENCIATURA EN ECONOMÍA</w:t>
      </w:r>
    </w:p>
    <w:p w:rsidR="008F11D1" w:rsidRDefault="008F11D1">
      <w:pPr>
        <w:jc w:val="center"/>
        <w:rPr>
          <w:b/>
          <w:sz w:val="30"/>
          <w:szCs w:val="30"/>
        </w:rPr>
      </w:pPr>
    </w:p>
    <w:p w:rsidR="008F11D1" w:rsidRDefault="00E83B8C">
      <w:pPr>
        <w:jc w:val="center"/>
        <w:rPr>
          <w:b/>
          <w:sz w:val="30"/>
          <w:szCs w:val="30"/>
        </w:rPr>
      </w:pPr>
      <w:r w:rsidRPr="00E83B8C">
        <w:rPr>
          <w:b/>
          <w:sz w:val="30"/>
          <w:szCs w:val="30"/>
        </w:rPr>
        <w:t>S</w:t>
      </w:r>
      <w:r>
        <w:rPr>
          <w:b/>
          <w:sz w:val="30"/>
          <w:szCs w:val="30"/>
        </w:rPr>
        <w:t xml:space="preserve">EMINARIO DE PRÁCTICA Y ELABORACIÓN DE TRABAJO FINAL DE GRADO </w:t>
      </w:r>
      <w:r w:rsidRPr="00E83B8C">
        <w:rPr>
          <w:b/>
          <w:sz w:val="30"/>
          <w:szCs w:val="30"/>
        </w:rPr>
        <w:t>II</w:t>
      </w:r>
      <w:r w:rsidR="00AA7E67">
        <w:rPr>
          <w:b/>
          <w:sz w:val="30"/>
          <w:szCs w:val="30"/>
        </w:rPr>
        <w:t xml:space="preserve"> </w:t>
      </w:r>
      <w:r w:rsidR="008A18A7">
        <w:rPr>
          <w:b/>
          <w:sz w:val="30"/>
          <w:szCs w:val="30"/>
        </w:rPr>
        <w:t xml:space="preserve">- Código </w:t>
      </w:r>
      <w:r w:rsidR="002F286A">
        <w:rPr>
          <w:b/>
          <w:sz w:val="30"/>
          <w:szCs w:val="30"/>
        </w:rPr>
        <w:t>-</w:t>
      </w:r>
      <w:r w:rsidR="00307B6E">
        <w:rPr>
          <w:b/>
          <w:sz w:val="30"/>
          <w:szCs w:val="30"/>
        </w:rPr>
        <w:t xml:space="preserve"> 225</w:t>
      </w:r>
    </w:p>
    <w:p w:rsidR="008F11D1" w:rsidRDefault="008A18A7">
      <w:pPr>
        <w:jc w:val="center"/>
        <w:rPr>
          <w:b/>
          <w:sz w:val="30"/>
          <w:szCs w:val="30"/>
        </w:rPr>
      </w:pPr>
      <w:r>
        <w:rPr>
          <w:b/>
          <w:sz w:val="30"/>
          <w:szCs w:val="30"/>
        </w:rPr>
        <w:t>Modalidad presencial</w:t>
      </w:r>
    </w:p>
    <w:p w:rsidR="008F11D1" w:rsidRDefault="008A18A7">
      <w:pPr>
        <w:jc w:val="center"/>
        <w:rPr>
          <w:b/>
          <w:sz w:val="30"/>
          <w:szCs w:val="30"/>
        </w:rPr>
      </w:pPr>
      <w:r>
        <w:rPr>
          <w:b/>
          <w:sz w:val="30"/>
          <w:szCs w:val="30"/>
        </w:rPr>
        <w:t>Plan 2021</w:t>
      </w:r>
    </w:p>
    <w:p w:rsidR="008F11D1" w:rsidRDefault="008F11D1">
      <w:pPr>
        <w:jc w:val="center"/>
        <w:rPr>
          <w:b/>
          <w:sz w:val="30"/>
          <w:szCs w:val="30"/>
        </w:rPr>
      </w:pPr>
    </w:p>
    <w:p w:rsidR="008F11D1" w:rsidRDefault="008A18A7">
      <w:pPr>
        <w:jc w:val="center"/>
        <w:rPr>
          <w:sz w:val="30"/>
          <w:szCs w:val="30"/>
        </w:rPr>
      </w:pPr>
      <w:r>
        <w:rPr>
          <w:b/>
          <w:sz w:val="30"/>
          <w:szCs w:val="30"/>
        </w:rPr>
        <w:t>Año académico:</w:t>
      </w:r>
      <w:r w:rsidR="002F286A">
        <w:rPr>
          <w:sz w:val="30"/>
          <w:szCs w:val="30"/>
        </w:rPr>
        <w:t xml:space="preserve"> </w:t>
      </w:r>
      <w:r w:rsidR="008702F3">
        <w:rPr>
          <w:sz w:val="30"/>
          <w:szCs w:val="30"/>
        </w:rPr>
        <w:t>2026</w:t>
      </w:r>
    </w:p>
    <w:p w:rsidR="008F11D1" w:rsidRDefault="008F11D1">
      <w:pPr>
        <w:jc w:val="center"/>
        <w:rPr>
          <w:b/>
          <w:sz w:val="30"/>
          <w:szCs w:val="30"/>
        </w:rPr>
      </w:pPr>
    </w:p>
    <w:p w:rsidR="008F11D1" w:rsidRDefault="008A18A7">
      <w:pPr>
        <w:jc w:val="center"/>
        <w:rPr>
          <w:sz w:val="30"/>
          <w:szCs w:val="30"/>
        </w:rPr>
      </w:pPr>
      <w:r>
        <w:rPr>
          <w:b/>
          <w:sz w:val="30"/>
          <w:szCs w:val="30"/>
        </w:rPr>
        <w:t>Ubicación de la asignatura en la carrera:</w:t>
      </w:r>
      <w:r>
        <w:rPr>
          <w:sz w:val="30"/>
          <w:szCs w:val="30"/>
        </w:rPr>
        <w:t xml:space="preserve"> ciclo especializado</w:t>
      </w:r>
    </w:p>
    <w:p w:rsidR="008F11D1" w:rsidRDefault="008F11D1">
      <w:pPr>
        <w:jc w:val="center"/>
        <w:rPr>
          <w:sz w:val="24"/>
          <w:szCs w:val="24"/>
        </w:rPr>
      </w:pPr>
    </w:p>
    <w:p w:rsidR="008F11D1" w:rsidRDefault="008A18A7">
      <w:pPr>
        <w:jc w:val="center"/>
        <w:rPr>
          <w:b/>
          <w:sz w:val="26"/>
          <w:szCs w:val="26"/>
        </w:rPr>
      </w:pPr>
      <w:r>
        <w:rPr>
          <w:b/>
          <w:sz w:val="26"/>
          <w:szCs w:val="26"/>
        </w:rPr>
        <w:t>Régimen y carga horaria: Cuatrimestral - 84 horas - 6 horas semanales</w:t>
      </w:r>
    </w:p>
    <w:p w:rsidR="008F11D1" w:rsidRDefault="008A18A7">
      <w:pPr>
        <w:jc w:val="center"/>
        <w:rPr>
          <w:b/>
          <w:sz w:val="26"/>
          <w:szCs w:val="26"/>
        </w:rPr>
      </w:pPr>
      <w:r>
        <w:rPr>
          <w:b/>
          <w:sz w:val="26"/>
          <w:szCs w:val="26"/>
        </w:rPr>
        <w:t>Modalidad de dictado: 14 semanas - 4 horas semanales teórico/prácticas</w:t>
      </w:r>
      <w:r w:rsidR="006417E7">
        <w:rPr>
          <w:b/>
          <w:sz w:val="26"/>
          <w:szCs w:val="26"/>
        </w:rPr>
        <w:t xml:space="preserve"> </w:t>
      </w:r>
      <w:r>
        <w:rPr>
          <w:b/>
          <w:sz w:val="26"/>
          <w:szCs w:val="26"/>
        </w:rPr>
        <w:t>- 2 horas semanales prácticas</w:t>
      </w:r>
    </w:p>
    <w:p w:rsidR="006417E7" w:rsidRPr="006417E7" w:rsidRDefault="006417E7">
      <w:pPr>
        <w:jc w:val="center"/>
        <w:rPr>
          <w:sz w:val="26"/>
          <w:szCs w:val="26"/>
        </w:rPr>
      </w:pPr>
      <w:r>
        <w:rPr>
          <w:b/>
          <w:sz w:val="26"/>
          <w:szCs w:val="26"/>
        </w:rPr>
        <w:t xml:space="preserve">Correlativas: </w:t>
      </w:r>
      <w:r w:rsidR="00691444" w:rsidRPr="00691444">
        <w:rPr>
          <w:sz w:val="26"/>
          <w:szCs w:val="26"/>
        </w:rPr>
        <w:t>Seminario de Práctica y Elaboración de TFG 1 (R)</w:t>
      </w:r>
    </w:p>
    <w:p w:rsidR="006417E7" w:rsidRDefault="006417E7">
      <w:pPr>
        <w:jc w:val="center"/>
        <w:rPr>
          <w:b/>
          <w:sz w:val="26"/>
          <w:szCs w:val="26"/>
        </w:rPr>
      </w:pPr>
    </w:p>
    <w:p w:rsidR="008F11D1" w:rsidRDefault="008A18A7">
      <w:pPr>
        <w:jc w:val="center"/>
        <w:rPr>
          <w:b/>
          <w:sz w:val="26"/>
          <w:szCs w:val="26"/>
        </w:rPr>
      </w:pPr>
      <w:r>
        <w:rPr>
          <w:b/>
          <w:sz w:val="26"/>
          <w:szCs w:val="26"/>
        </w:rPr>
        <w:t>Equipo docente de la asignatura:</w:t>
      </w:r>
    </w:p>
    <w:p w:rsidR="008F11D1" w:rsidRDefault="008A18A7">
      <w:pPr>
        <w:jc w:val="center"/>
        <w:rPr>
          <w:b/>
          <w:sz w:val="26"/>
          <w:szCs w:val="26"/>
        </w:rPr>
      </w:pPr>
      <w:r>
        <w:rPr>
          <w:b/>
          <w:sz w:val="26"/>
          <w:szCs w:val="26"/>
        </w:rPr>
        <w:t xml:space="preserve">Profesor Responsable: </w:t>
      </w:r>
    </w:p>
    <w:p w:rsidR="008F11D1" w:rsidRDefault="008A18A7">
      <w:pPr>
        <w:jc w:val="center"/>
        <w:rPr>
          <w:sz w:val="26"/>
          <w:szCs w:val="26"/>
        </w:rPr>
      </w:pPr>
      <w:r>
        <w:rPr>
          <w:sz w:val="26"/>
          <w:szCs w:val="26"/>
        </w:rPr>
        <w:t xml:space="preserve">Dr. Marcos Herrera Gómez - Profesor Titular dedicación </w:t>
      </w:r>
      <w:r w:rsidR="00345252">
        <w:rPr>
          <w:sz w:val="26"/>
          <w:szCs w:val="26"/>
        </w:rPr>
        <w:t>semi-exclusiva</w:t>
      </w:r>
      <w:r>
        <w:rPr>
          <w:sz w:val="26"/>
          <w:szCs w:val="26"/>
        </w:rPr>
        <w:t xml:space="preserve"> </w:t>
      </w:r>
    </w:p>
    <w:p w:rsidR="008F11D1" w:rsidRDefault="008A18A7">
      <w:pPr>
        <w:jc w:val="center"/>
        <w:rPr>
          <w:b/>
          <w:sz w:val="26"/>
          <w:szCs w:val="26"/>
        </w:rPr>
      </w:pPr>
      <w:r>
        <w:rPr>
          <w:b/>
          <w:sz w:val="26"/>
          <w:szCs w:val="26"/>
        </w:rPr>
        <w:t>Colaborador</w:t>
      </w:r>
      <w:r w:rsidR="00367530">
        <w:rPr>
          <w:b/>
          <w:sz w:val="26"/>
          <w:szCs w:val="26"/>
        </w:rPr>
        <w:t>es</w:t>
      </w:r>
      <w:r>
        <w:rPr>
          <w:b/>
          <w:sz w:val="26"/>
          <w:szCs w:val="26"/>
        </w:rPr>
        <w:t>:</w:t>
      </w:r>
    </w:p>
    <w:p w:rsidR="008702F3" w:rsidRPr="009B6F7B" w:rsidRDefault="008702F3">
      <w:pPr>
        <w:jc w:val="center"/>
        <w:rPr>
          <w:sz w:val="26"/>
          <w:szCs w:val="26"/>
        </w:rPr>
      </w:pPr>
      <w:r w:rsidRPr="009B6F7B">
        <w:rPr>
          <w:sz w:val="26"/>
          <w:szCs w:val="26"/>
        </w:rPr>
        <w:t>Lic. Marianela Gómez</w:t>
      </w:r>
      <w:r w:rsidR="009C2C73">
        <w:rPr>
          <w:sz w:val="26"/>
          <w:szCs w:val="26"/>
        </w:rPr>
        <w:t xml:space="preserve"> – Profesora Adjunta dedicación exclusiva </w:t>
      </w:r>
    </w:p>
    <w:p w:rsidR="00AA7E67" w:rsidRDefault="00AA7E67">
      <w:pPr>
        <w:rPr>
          <w:b/>
          <w:sz w:val="24"/>
          <w:szCs w:val="24"/>
        </w:rPr>
      </w:pPr>
      <w:r>
        <w:rPr>
          <w:b/>
          <w:sz w:val="24"/>
          <w:szCs w:val="24"/>
        </w:rPr>
        <w:br w:type="page"/>
      </w:r>
    </w:p>
    <w:p w:rsidR="008F11D1" w:rsidRDefault="008A18A7">
      <w:pPr>
        <w:jc w:val="both"/>
        <w:rPr>
          <w:b/>
          <w:sz w:val="24"/>
          <w:szCs w:val="24"/>
        </w:rPr>
      </w:pPr>
      <w:r>
        <w:rPr>
          <w:b/>
          <w:sz w:val="24"/>
          <w:szCs w:val="24"/>
        </w:rPr>
        <w:lastRenderedPageBreak/>
        <w:t>1. Objetivos generales de la asignatura:</w:t>
      </w:r>
    </w:p>
    <w:p w:rsidR="00691444" w:rsidRPr="00691444" w:rsidRDefault="00691444" w:rsidP="00691444">
      <w:pPr>
        <w:jc w:val="both"/>
        <w:rPr>
          <w:sz w:val="24"/>
          <w:szCs w:val="24"/>
        </w:rPr>
      </w:pPr>
      <w:r w:rsidRPr="00691444">
        <w:rPr>
          <w:sz w:val="24"/>
          <w:szCs w:val="24"/>
        </w:rPr>
        <w:t>El “Seminario de Práctica y Elaboración de Trabajo Final de Grado II” tiene como objetivo principal consolidar y profundizar en los estudiantes las competencias necesarias para la actuación profes</w:t>
      </w:r>
      <w:r>
        <w:rPr>
          <w:sz w:val="24"/>
          <w:szCs w:val="24"/>
        </w:rPr>
        <w:t>ional ética y comprometida del Licenciado en E</w:t>
      </w:r>
      <w:r w:rsidRPr="00691444">
        <w:rPr>
          <w:sz w:val="24"/>
          <w:szCs w:val="24"/>
        </w:rPr>
        <w:t>conomía. Esta asignatura, continuación del “Seminario de Práctica y Elaboración de Trabajo Final de Grado I”, busca:</w:t>
      </w:r>
    </w:p>
    <w:p w:rsidR="00A270A8" w:rsidRPr="00A270A8" w:rsidRDefault="00A270A8" w:rsidP="00A270A8">
      <w:pPr>
        <w:pStyle w:val="Prrafodelista"/>
        <w:numPr>
          <w:ilvl w:val="0"/>
          <w:numId w:val="46"/>
        </w:numPr>
        <w:jc w:val="both"/>
        <w:rPr>
          <w:sz w:val="24"/>
          <w:szCs w:val="24"/>
        </w:rPr>
      </w:pPr>
      <w:r w:rsidRPr="00A270A8">
        <w:rPr>
          <w:sz w:val="24"/>
          <w:szCs w:val="24"/>
        </w:rPr>
        <w:t>Profundizar en el uso de herramientas para la investigación científica, promoviendo el dominio de metodologías, técnicas y recursos avanzados para abordar problemáticas económicas relevantes.</w:t>
      </w:r>
    </w:p>
    <w:p w:rsidR="00A270A8" w:rsidRPr="00A270A8" w:rsidRDefault="00A270A8" w:rsidP="00A270A8">
      <w:pPr>
        <w:pStyle w:val="Prrafodelista"/>
        <w:numPr>
          <w:ilvl w:val="0"/>
          <w:numId w:val="46"/>
        </w:numPr>
        <w:jc w:val="both"/>
        <w:rPr>
          <w:sz w:val="24"/>
          <w:szCs w:val="24"/>
        </w:rPr>
      </w:pPr>
      <w:r w:rsidRPr="00A270A8">
        <w:rPr>
          <w:sz w:val="24"/>
          <w:szCs w:val="24"/>
        </w:rPr>
        <w:t>Favorecer la adquisición de habilidades de práctica pre-profesional en el marco del proceso de investigación, integrando los saberes teóricos con experiencias concretas en contextos académicos y profesionales.</w:t>
      </w:r>
    </w:p>
    <w:p w:rsidR="00A270A8" w:rsidRPr="00A270A8" w:rsidRDefault="00A270A8" w:rsidP="00A270A8">
      <w:pPr>
        <w:pStyle w:val="Prrafodelista"/>
        <w:numPr>
          <w:ilvl w:val="0"/>
          <w:numId w:val="46"/>
        </w:numPr>
        <w:jc w:val="both"/>
        <w:rPr>
          <w:sz w:val="24"/>
          <w:szCs w:val="24"/>
        </w:rPr>
      </w:pPr>
      <w:r w:rsidRPr="00A270A8">
        <w:rPr>
          <w:sz w:val="24"/>
          <w:szCs w:val="24"/>
        </w:rPr>
        <w:t>Desarrollar competencias para la elaboración, redacción y presentación de informes de investigación, enfatizando la escritura científica y la exposición oral ante diferentes tipos de audiencias.</w:t>
      </w:r>
    </w:p>
    <w:p w:rsidR="00A270A8" w:rsidRPr="00A270A8" w:rsidRDefault="00A270A8" w:rsidP="00A270A8">
      <w:pPr>
        <w:pStyle w:val="Prrafodelista"/>
        <w:numPr>
          <w:ilvl w:val="0"/>
          <w:numId w:val="46"/>
        </w:numPr>
        <w:jc w:val="both"/>
        <w:rPr>
          <w:sz w:val="24"/>
          <w:szCs w:val="24"/>
        </w:rPr>
      </w:pPr>
      <w:r w:rsidRPr="00A270A8">
        <w:rPr>
          <w:sz w:val="24"/>
          <w:szCs w:val="24"/>
        </w:rPr>
        <w:t>Impulsar la divulgación científica, fortaleciendo la capacidad para comunicar resultados de investigación de manera clara, rigurosa y socialmente pertinente.</w:t>
      </w:r>
    </w:p>
    <w:p w:rsidR="008F11D1" w:rsidRPr="00A270A8" w:rsidRDefault="008F11D1" w:rsidP="00AA7E67">
      <w:pPr>
        <w:pStyle w:val="Prrafodelista"/>
        <w:jc w:val="both"/>
        <w:rPr>
          <w:sz w:val="24"/>
          <w:szCs w:val="24"/>
        </w:rPr>
      </w:pPr>
    </w:p>
    <w:p w:rsidR="008F11D1" w:rsidRDefault="008A18A7">
      <w:pPr>
        <w:jc w:val="both"/>
        <w:rPr>
          <w:b/>
          <w:sz w:val="24"/>
          <w:szCs w:val="24"/>
        </w:rPr>
      </w:pPr>
      <w:r>
        <w:rPr>
          <w:b/>
          <w:sz w:val="24"/>
          <w:szCs w:val="24"/>
        </w:rPr>
        <w:t>2. Fundamentos:</w:t>
      </w:r>
    </w:p>
    <w:p w:rsidR="00691444" w:rsidRPr="00691444" w:rsidRDefault="00691444" w:rsidP="00691444">
      <w:pPr>
        <w:jc w:val="both"/>
        <w:rPr>
          <w:sz w:val="24"/>
          <w:szCs w:val="24"/>
        </w:rPr>
      </w:pPr>
      <w:r w:rsidRPr="00691444">
        <w:rPr>
          <w:sz w:val="24"/>
          <w:szCs w:val="24"/>
        </w:rPr>
        <w:t xml:space="preserve">El Seminario se inscribe como un espacio clave y culminante en la formación del Licenciado en Economía, al integrar los conocimientos teóricos y prácticos adquiridos a lo largo de la carrera. Como continuación del seminario anterior, profundiza </w:t>
      </w:r>
      <w:r w:rsidR="00A270A8" w:rsidRPr="00A270A8">
        <w:rPr>
          <w:sz w:val="24"/>
          <w:szCs w:val="24"/>
        </w:rPr>
        <w:t>el uso de herramientas para la investigación científica, promoviendo el dominio de metodologías</w:t>
      </w:r>
      <w:r w:rsidR="00A270A8">
        <w:rPr>
          <w:sz w:val="24"/>
          <w:szCs w:val="24"/>
        </w:rPr>
        <w:t>, añadiendo</w:t>
      </w:r>
      <w:r w:rsidRPr="00691444">
        <w:rPr>
          <w:sz w:val="24"/>
          <w:szCs w:val="24"/>
        </w:rPr>
        <w:t xml:space="preserve"> la articulación entre la investigación académica y la práctica profesional, permitiendo a los estudiantes enfrentar situaciones reales y complejas del campo económico.</w:t>
      </w:r>
    </w:p>
    <w:p w:rsidR="000C2BBF" w:rsidRPr="00691444" w:rsidRDefault="00691444" w:rsidP="00691444">
      <w:pPr>
        <w:jc w:val="both"/>
        <w:rPr>
          <w:sz w:val="24"/>
          <w:szCs w:val="24"/>
          <w:lang w:val="es-ES"/>
        </w:rPr>
      </w:pPr>
      <w:r w:rsidRPr="00691444">
        <w:rPr>
          <w:sz w:val="24"/>
          <w:szCs w:val="24"/>
        </w:rPr>
        <w:t>A través del seminario, los futuros profesionales adquieren experiencia en la elaboración y presentación de trabajos científicos, desarrollan habilidades para el análisis crítico y la resolución de problemas. Además, las prácticas pre-profesionales y las instancias de divulgación científica favorecen una inserción activa y responsable en los distintos ámbitos de desempeño del economista, contribuyendo a una formación sólida, reflexiva y orientada a la transformación social.</w:t>
      </w:r>
    </w:p>
    <w:p w:rsidR="008F11D1" w:rsidRDefault="008F11D1">
      <w:pPr>
        <w:jc w:val="both"/>
        <w:rPr>
          <w:sz w:val="24"/>
          <w:szCs w:val="24"/>
        </w:rPr>
      </w:pPr>
    </w:p>
    <w:p w:rsidR="008F11D1" w:rsidRDefault="008A18A7">
      <w:pPr>
        <w:jc w:val="both"/>
        <w:rPr>
          <w:b/>
          <w:sz w:val="24"/>
          <w:szCs w:val="24"/>
        </w:rPr>
      </w:pPr>
      <w:r>
        <w:rPr>
          <w:b/>
          <w:sz w:val="24"/>
          <w:szCs w:val="24"/>
        </w:rPr>
        <w:t xml:space="preserve">3. Contenidos mínimos: </w:t>
      </w:r>
    </w:p>
    <w:p w:rsidR="00E83B8C" w:rsidRDefault="00E83B8C" w:rsidP="00E83B8C">
      <w:pPr>
        <w:pStyle w:val="Prrafodelista"/>
        <w:numPr>
          <w:ilvl w:val="0"/>
          <w:numId w:val="34"/>
        </w:numPr>
        <w:shd w:val="clear" w:color="auto" w:fill="FFFFFF"/>
        <w:spacing w:before="60" w:after="100" w:afterAutospacing="1" w:line="240" w:lineRule="auto"/>
        <w:rPr>
          <w:sz w:val="24"/>
          <w:szCs w:val="24"/>
          <w:lang w:val="es-ES"/>
        </w:rPr>
      </w:pPr>
      <w:r w:rsidRPr="00E83B8C">
        <w:rPr>
          <w:sz w:val="24"/>
          <w:szCs w:val="24"/>
          <w:lang w:val="es-ES"/>
        </w:rPr>
        <w:t xml:space="preserve">Profundización de herramientas para la investigación científica.  </w:t>
      </w:r>
    </w:p>
    <w:p w:rsidR="00E83B8C" w:rsidRDefault="00E83B8C" w:rsidP="00E83B8C">
      <w:pPr>
        <w:pStyle w:val="Prrafodelista"/>
        <w:numPr>
          <w:ilvl w:val="0"/>
          <w:numId w:val="34"/>
        </w:numPr>
        <w:shd w:val="clear" w:color="auto" w:fill="FFFFFF"/>
        <w:spacing w:before="60" w:after="100" w:afterAutospacing="1" w:line="240" w:lineRule="auto"/>
        <w:rPr>
          <w:sz w:val="24"/>
          <w:szCs w:val="24"/>
          <w:lang w:val="es-ES"/>
        </w:rPr>
      </w:pPr>
      <w:r w:rsidRPr="00E83B8C">
        <w:rPr>
          <w:sz w:val="24"/>
          <w:szCs w:val="24"/>
          <w:lang w:val="es-ES"/>
        </w:rPr>
        <w:t xml:space="preserve">Adquisición de habilidades de práctica pre-profesional en el marco del proceso de investigación. </w:t>
      </w:r>
    </w:p>
    <w:p w:rsidR="00E83B8C" w:rsidRDefault="00E83B8C" w:rsidP="00E83B8C">
      <w:pPr>
        <w:pStyle w:val="Prrafodelista"/>
        <w:numPr>
          <w:ilvl w:val="0"/>
          <w:numId w:val="34"/>
        </w:numPr>
        <w:shd w:val="clear" w:color="auto" w:fill="FFFFFF"/>
        <w:spacing w:before="60" w:after="100" w:afterAutospacing="1" w:line="240" w:lineRule="auto"/>
        <w:rPr>
          <w:sz w:val="24"/>
          <w:szCs w:val="24"/>
          <w:lang w:val="es-ES"/>
        </w:rPr>
      </w:pPr>
      <w:r w:rsidRPr="00E83B8C">
        <w:rPr>
          <w:sz w:val="24"/>
          <w:szCs w:val="24"/>
          <w:lang w:val="es-ES"/>
        </w:rPr>
        <w:t xml:space="preserve">Presentación de informes de investigación: escritura científica y presentación oral ante diferentes audiencias. </w:t>
      </w:r>
    </w:p>
    <w:p w:rsidR="002C4F87" w:rsidRDefault="00E83B8C" w:rsidP="00E83B8C">
      <w:pPr>
        <w:pStyle w:val="Prrafodelista"/>
        <w:numPr>
          <w:ilvl w:val="0"/>
          <w:numId w:val="34"/>
        </w:numPr>
        <w:shd w:val="clear" w:color="auto" w:fill="FFFFFF"/>
        <w:spacing w:before="60" w:after="100" w:afterAutospacing="1" w:line="240" w:lineRule="auto"/>
        <w:rPr>
          <w:sz w:val="24"/>
          <w:szCs w:val="24"/>
          <w:lang w:val="es-ES"/>
        </w:rPr>
      </w:pPr>
      <w:r w:rsidRPr="00E83B8C">
        <w:rPr>
          <w:sz w:val="24"/>
          <w:szCs w:val="24"/>
          <w:lang w:val="es-ES"/>
        </w:rPr>
        <w:lastRenderedPageBreak/>
        <w:t>Divulgación científica.</w:t>
      </w:r>
    </w:p>
    <w:p w:rsidR="00E83B8C" w:rsidRPr="00E83B8C" w:rsidRDefault="00E83B8C" w:rsidP="00E83B8C">
      <w:pPr>
        <w:pStyle w:val="Prrafodelista"/>
        <w:shd w:val="clear" w:color="auto" w:fill="FFFFFF"/>
        <w:spacing w:before="60" w:after="100" w:afterAutospacing="1" w:line="240" w:lineRule="auto"/>
        <w:rPr>
          <w:sz w:val="24"/>
          <w:szCs w:val="24"/>
          <w:lang w:val="es-ES"/>
        </w:rPr>
      </w:pPr>
    </w:p>
    <w:p w:rsidR="00E17CFB" w:rsidRDefault="008A18A7" w:rsidP="00E17CFB">
      <w:pPr>
        <w:jc w:val="both"/>
        <w:rPr>
          <w:b/>
          <w:sz w:val="24"/>
          <w:szCs w:val="24"/>
        </w:rPr>
      </w:pPr>
      <w:r>
        <w:rPr>
          <w:b/>
          <w:sz w:val="24"/>
          <w:szCs w:val="24"/>
        </w:rPr>
        <w:t>4. Programa analítico</w:t>
      </w:r>
    </w:p>
    <w:p w:rsidR="002C4F87" w:rsidRDefault="002C4F87" w:rsidP="00E17CFB">
      <w:pPr>
        <w:jc w:val="both"/>
        <w:rPr>
          <w:b/>
          <w:sz w:val="24"/>
          <w:szCs w:val="24"/>
        </w:rPr>
      </w:pPr>
    </w:p>
    <w:p w:rsidR="001D093A" w:rsidRPr="001D093A" w:rsidRDefault="001D093A" w:rsidP="002C4F87">
      <w:pPr>
        <w:jc w:val="both"/>
        <w:rPr>
          <w:b/>
          <w:sz w:val="24"/>
          <w:szCs w:val="24"/>
          <w:lang w:val="es-ES"/>
        </w:rPr>
      </w:pPr>
      <w:r w:rsidRPr="001D093A">
        <w:rPr>
          <w:b/>
          <w:sz w:val="24"/>
          <w:szCs w:val="24"/>
          <w:lang w:val="es-ES"/>
        </w:rPr>
        <w:t xml:space="preserve">Unidad 1. </w:t>
      </w:r>
      <w:r w:rsidR="00110F0B" w:rsidRPr="00110F0B">
        <w:rPr>
          <w:b/>
          <w:sz w:val="24"/>
          <w:szCs w:val="24"/>
          <w:lang w:val="es-ES"/>
        </w:rPr>
        <w:t>Fundamentos y Proceso de la Investigación Científica</w:t>
      </w:r>
    </w:p>
    <w:p w:rsidR="001D093A" w:rsidRDefault="001D093A" w:rsidP="001D093A">
      <w:pPr>
        <w:ind w:firstLine="360"/>
        <w:jc w:val="both"/>
        <w:rPr>
          <w:b/>
          <w:sz w:val="24"/>
          <w:szCs w:val="24"/>
        </w:rPr>
      </w:pPr>
      <w:r>
        <w:rPr>
          <w:b/>
          <w:sz w:val="24"/>
          <w:szCs w:val="24"/>
        </w:rPr>
        <w:t>Contenidos de la unidad:</w:t>
      </w:r>
    </w:p>
    <w:p w:rsidR="00110F0B" w:rsidRPr="00110F0B" w:rsidRDefault="00110F0B" w:rsidP="00110F0B">
      <w:pPr>
        <w:pStyle w:val="Prrafodelista"/>
        <w:numPr>
          <w:ilvl w:val="0"/>
          <w:numId w:val="35"/>
        </w:numPr>
        <w:jc w:val="both"/>
        <w:rPr>
          <w:sz w:val="24"/>
          <w:szCs w:val="24"/>
          <w:lang w:val="es-ES"/>
        </w:rPr>
      </w:pPr>
      <w:r w:rsidRPr="00110F0B">
        <w:rPr>
          <w:sz w:val="24"/>
          <w:szCs w:val="24"/>
          <w:lang w:val="es-ES"/>
        </w:rPr>
        <w:t>Definición y características de la investigación científica</w:t>
      </w:r>
    </w:p>
    <w:p w:rsidR="00110F0B" w:rsidRPr="00110F0B" w:rsidRDefault="00110F0B" w:rsidP="00110F0B">
      <w:pPr>
        <w:pStyle w:val="Prrafodelista"/>
        <w:numPr>
          <w:ilvl w:val="0"/>
          <w:numId w:val="35"/>
        </w:numPr>
        <w:jc w:val="both"/>
        <w:rPr>
          <w:sz w:val="24"/>
          <w:szCs w:val="24"/>
          <w:lang w:val="es-ES"/>
        </w:rPr>
      </w:pPr>
      <w:r w:rsidRPr="00110F0B">
        <w:rPr>
          <w:sz w:val="24"/>
          <w:szCs w:val="24"/>
          <w:lang w:val="es-ES"/>
        </w:rPr>
        <w:t>Enfoques de la investigación: cuantitativo, cualitativo y mixto</w:t>
      </w:r>
    </w:p>
    <w:p w:rsidR="00110F0B" w:rsidRPr="00110F0B" w:rsidRDefault="00110F0B" w:rsidP="00110F0B">
      <w:pPr>
        <w:pStyle w:val="Prrafodelista"/>
        <w:numPr>
          <w:ilvl w:val="0"/>
          <w:numId w:val="35"/>
        </w:numPr>
        <w:jc w:val="both"/>
        <w:rPr>
          <w:sz w:val="24"/>
          <w:szCs w:val="24"/>
          <w:lang w:val="es-ES"/>
        </w:rPr>
      </w:pPr>
      <w:r w:rsidRPr="00110F0B">
        <w:rPr>
          <w:sz w:val="24"/>
          <w:szCs w:val="24"/>
          <w:lang w:val="es-ES"/>
        </w:rPr>
        <w:t>El proceso de investigación y sus etapas</w:t>
      </w:r>
    </w:p>
    <w:p w:rsidR="00110F0B" w:rsidRPr="00110F0B" w:rsidRDefault="00110F0B" w:rsidP="00110F0B">
      <w:pPr>
        <w:pStyle w:val="Prrafodelista"/>
        <w:numPr>
          <w:ilvl w:val="0"/>
          <w:numId w:val="35"/>
        </w:numPr>
        <w:jc w:val="both"/>
        <w:rPr>
          <w:sz w:val="24"/>
          <w:szCs w:val="24"/>
          <w:lang w:val="es-ES"/>
        </w:rPr>
      </w:pPr>
      <w:r w:rsidRPr="00110F0B">
        <w:rPr>
          <w:sz w:val="24"/>
          <w:szCs w:val="24"/>
          <w:lang w:val="es-ES"/>
        </w:rPr>
        <w:t>Planteamiento del problema de investigación</w:t>
      </w:r>
    </w:p>
    <w:p w:rsidR="00110F0B" w:rsidRPr="00110F0B" w:rsidRDefault="00110F0B" w:rsidP="00110F0B">
      <w:pPr>
        <w:pStyle w:val="Prrafodelista"/>
        <w:numPr>
          <w:ilvl w:val="0"/>
          <w:numId w:val="35"/>
        </w:numPr>
        <w:jc w:val="both"/>
        <w:rPr>
          <w:sz w:val="24"/>
          <w:szCs w:val="24"/>
          <w:lang w:val="es-ES"/>
        </w:rPr>
      </w:pPr>
      <w:r w:rsidRPr="00110F0B">
        <w:rPr>
          <w:sz w:val="24"/>
          <w:szCs w:val="24"/>
          <w:lang w:val="es-ES"/>
        </w:rPr>
        <w:t>Justificación, objetivos y viabilidad</w:t>
      </w:r>
    </w:p>
    <w:p w:rsidR="00110F0B" w:rsidRPr="00110F0B" w:rsidRDefault="00110F0B" w:rsidP="00110F0B">
      <w:pPr>
        <w:pStyle w:val="Prrafodelista"/>
        <w:numPr>
          <w:ilvl w:val="0"/>
          <w:numId w:val="35"/>
        </w:numPr>
        <w:jc w:val="both"/>
        <w:rPr>
          <w:sz w:val="24"/>
          <w:szCs w:val="24"/>
          <w:lang w:val="es-ES"/>
        </w:rPr>
      </w:pPr>
      <w:r w:rsidRPr="00110F0B">
        <w:rPr>
          <w:sz w:val="24"/>
          <w:szCs w:val="24"/>
          <w:lang w:val="es-ES"/>
        </w:rPr>
        <w:t>Revisión de la literatura y elaboración del marco teórico</w:t>
      </w:r>
    </w:p>
    <w:p w:rsidR="00110F0B" w:rsidRPr="00110F0B" w:rsidRDefault="00110F0B" w:rsidP="00110F0B">
      <w:pPr>
        <w:ind w:firstLine="360"/>
        <w:jc w:val="both"/>
        <w:rPr>
          <w:b/>
          <w:sz w:val="24"/>
          <w:szCs w:val="24"/>
          <w:lang w:val="es-ES"/>
        </w:rPr>
      </w:pPr>
      <w:r w:rsidRPr="00110F0B">
        <w:rPr>
          <w:b/>
          <w:sz w:val="24"/>
          <w:szCs w:val="24"/>
          <w:lang w:val="es-ES"/>
        </w:rPr>
        <w:t>Actividades:</w:t>
      </w:r>
    </w:p>
    <w:p w:rsidR="00110F0B" w:rsidRPr="00110F0B" w:rsidRDefault="00110F0B" w:rsidP="00110F0B">
      <w:pPr>
        <w:pStyle w:val="Prrafodelista"/>
        <w:numPr>
          <w:ilvl w:val="0"/>
          <w:numId w:val="36"/>
        </w:numPr>
        <w:jc w:val="both"/>
        <w:rPr>
          <w:sz w:val="24"/>
          <w:szCs w:val="24"/>
          <w:lang w:val="es-ES"/>
        </w:rPr>
      </w:pPr>
      <w:r w:rsidRPr="00110F0B">
        <w:rPr>
          <w:sz w:val="24"/>
          <w:szCs w:val="24"/>
          <w:lang w:val="es-ES"/>
        </w:rPr>
        <w:t>Análisis de artículos científicos para identificar enfoques y estructura del proceso de investigación.</w:t>
      </w:r>
    </w:p>
    <w:p w:rsidR="00110F0B" w:rsidRPr="00110F0B" w:rsidRDefault="00110F0B" w:rsidP="00110F0B">
      <w:pPr>
        <w:pStyle w:val="Prrafodelista"/>
        <w:numPr>
          <w:ilvl w:val="0"/>
          <w:numId w:val="36"/>
        </w:numPr>
        <w:jc w:val="both"/>
        <w:rPr>
          <w:sz w:val="24"/>
          <w:szCs w:val="24"/>
          <w:lang w:val="es-ES"/>
        </w:rPr>
      </w:pPr>
      <w:r w:rsidRPr="00110F0B">
        <w:rPr>
          <w:sz w:val="24"/>
          <w:szCs w:val="24"/>
          <w:lang w:val="es-ES"/>
        </w:rPr>
        <w:t>Ejercicios de redacción de planteamientos de problemas y justificación.</w:t>
      </w:r>
    </w:p>
    <w:p w:rsidR="00110F0B" w:rsidRPr="00110F0B" w:rsidRDefault="00110F0B" w:rsidP="00110F0B">
      <w:pPr>
        <w:ind w:firstLine="360"/>
        <w:jc w:val="both"/>
        <w:rPr>
          <w:b/>
          <w:sz w:val="24"/>
          <w:szCs w:val="24"/>
          <w:lang w:val="es-ES"/>
        </w:rPr>
      </w:pPr>
    </w:p>
    <w:p w:rsidR="00110F0B" w:rsidRPr="00110F0B" w:rsidRDefault="00110F0B" w:rsidP="00110F0B">
      <w:pPr>
        <w:jc w:val="both"/>
        <w:rPr>
          <w:b/>
          <w:sz w:val="24"/>
          <w:szCs w:val="24"/>
          <w:lang w:val="es-ES"/>
        </w:rPr>
      </w:pPr>
      <w:r w:rsidRPr="00110F0B">
        <w:rPr>
          <w:b/>
          <w:sz w:val="24"/>
          <w:szCs w:val="24"/>
          <w:lang w:val="es-ES"/>
        </w:rPr>
        <w:t>Unidad 2: Hipótesis y Diseño de la Investig</w:t>
      </w:r>
      <w:r>
        <w:rPr>
          <w:b/>
          <w:sz w:val="24"/>
          <w:szCs w:val="24"/>
          <w:lang w:val="es-ES"/>
        </w:rPr>
        <w:t>ación</w:t>
      </w:r>
    </w:p>
    <w:p w:rsidR="00110F0B" w:rsidRDefault="00110F0B" w:rsidP="00110F0B">
      <w:pPr>
        <w:ind w:firstLine="360"/>
        <w:jc w:val="both"/>
        <w:rPr>
          <w:b/>
          <w:sz w:val="24"/>
          <w:szCs w:val="24"/>
        </w:rPr>
      </w:pPr>
      <w:r>
        <w:rPr>
          <w:b/>
          <w:sz w:val="24"/>
          <w:szCs w:val="24"/>
        </w:rPr>
        <w:t>Contenidos de la unidad:</w:t>
      </w:r>
    </w:p>
    <w:p w:rsidR="00110F0B" w:rsidRPr="00110F0B" w:rsidRDefault="00110F0B" w:rsidP="00110F0B">
      <w:pPr>
        <w:pStyle w:val="Prrafodelista"/>
        <w:numPr>
          <w:ilvl w:val="0"/>
          <w:numId w:val="37"/>
        </w:numPr>
        <w:jc w:val="both"/>
        <w:rPr>
          <w:sz w:val="24"/>
          <w:szCs w:val="24"/>
          <w:lang w:val="es-ES"/>
        </w:rPr>
      </w:pPr>
      <w:r w:rsidRPr="00110F0B">
        <w:rPr>
          <w:sz w:val="24"/>
          <w:szCs w:val="24"/>
          <w:lang w:val="es-ES"/>
        </w:rPr>
        <w:t>Formulación de hipótesis y variables</w:t>
      </w:r>
      <w:r>
        <w:rPr>
          <w:sz w:val="24"/>
          <w:szCs w:val="24"/>
          <w:lang w:val="es-ES"/>
        </w:rPr>
        <w:t>.</w:t>
      </w:r>
    </w:p>
    <w:p w:rsidR="00110F0B" w:rsidRPr="00110F0B" w:rsidRDefault="00110F0B" w:rsidP="00110F0B">
      <w:pPr>
        <w:pStyle w:val="Prrafodelista"/>
        <w:numPr>
          <w:ilvl w:val="0"/>
          <w:numId w:val="37"/>
        </w:numPr>
        <w:jc w:val="both"/>
        <w:rPr>
          <w:sz w:val="24"/>
          <w:szCs w:val="24"/>
          <w:lang w:val="es-ES"/>
        </w:rPr>
      </w:pPr>
      <w:r w:rsidRPr="00110F0B">
        <w:rPr>
          <w:sz w:val="24"/>
          <w:szCs w:val="24"/>
          <w:lang w:val="es-ES"/>
        </w:rPr>
        <w:t>Operacionalización de variables e indicadores</w:t>
      </w:r>
      <w:r>
        <w:rPr>
          <w:sz w:val="24"/>
          <w:szCs w:val="24"/>
          <w:lang w:val="es-ES"/>
        </w:rPr>
        <w:t>.</w:t>
      </w:r>
    </w:p>
    <w:p w:rsidR="00110F0B" w:rsidRPr="00110F0B" w:rsidRDefault="00110F0B" w:rsidP="00110F0B">
      <w:pPr>
        <w:pStyle w:val="Prrafodelista"/>
        <w:numPr>
          <w:ilvl w:val="0"/>
          <w:numId w:val="37"/>
        </w:numPr>
        <w:jc w:val="both"/>
        <w:rPr>
          <w:sz w:val="24"/>
          <w:szCs w:val="24"/>
          <w:lang w:val="es-ES"/>
        </w:rPr>
      </w:pPr>
      <w:r w:rsidRPr="00110F0B">
        <w:rPr>
          <w:sz w:val="24"/>
          <w:szCs w:val="24"/>
          <w:lang w:val="es-ES"/>
        </w:rPr>
        <w:t>Tipos de diseños de investigación: experimental, no experimental, transversal, longitudinal</w:t>
      </w:r>
      <w:r>
        <w:rPr>
          <w:sz w:val="24"/>
          <w:szCs w:val="24"/>
          <w:lang w:val="es-ES"/>
        </w:rPr>
        <w:t>.</w:t>
      </w:r>
    </w:p>
    <w:p w:rsidR="00110F0B" w:rsidRPr="00110F0B" w:rsidRDefault="00110F0B" w:rsidP="00110F0B">
      <w:pPr>
        <w:ind w:firstLine="360"/>
        <w:jc w:val="both"/>
        <w:rPr>
          <w:b/>
          <w:sz w:val="24"/>
          <w:szCs w:val="24"/>
          <w:lang w:val="es-ES"/>
        </w:rPr>
      </w:pPr>
      <w:r w:rsidRPr="00110F0B">
        <w:rPr>
          <w:b/>
          <w:sz w:val="24"/>
          <w:szCs w:val="24"/>
          <w:lang w:val="es-ES"/>
        </w:rPr>
        <w:t>Actividades:</w:t>
      </w:r>
    </w:p>
    <w:p w:rsidR="00110F0B" w:rsidRPr="00110F0B" w:rsidRDefault="00110F0B" w:rsidP="00110F0B">
      <w:pPr>
        <w:pStyle w:val="Prrafodelista"/>
        <w:numPr>
          <w:ilvl w:val="0"/>
          <w:numId w:val="38"/>
        </w:numPr>
        <w:jc w:val="both"/>
        <w:rPr>
          <w:sz w:val="24"/>
          <w:szCs w:val="24"/>
          <w:lang w:val="es-ES"/>
        </w:rPr>
      </w:pPr>
      <w:r w:rsidRPr="00110F0B">
        <w:rPr>
          <w:sz w:val="24"/>
          <w:szCs w:val="24"/>
          <w:lang w:val="es-ES"/>
        </w:rPr>
        <w:t>Ejercicios prácticos de formulación de hipótesis y definición de variables.</w:t>
      </w:r>
    </w:p>
    <w:p w:rsidR="00110F0B" w:rsidRPr="00110F0B" w:rsidRDefault="00110F0B" w:rsidP="00110F0B">
      <w:pPr>
        <w:pStyle w:val="Prrafodelista"/>
        <w:numPr>
          <w:ilvl w:val="0"/>
          <w:numId w:val="38"/>
        </w:numPr>
        <w:jc w:val="both"/>
        <w:rPr>
          <w:sz w:val="24"/>
          <w:szCs w:val="24"/>
          <w:lang w:val="es-ES"/>
        </w:rPr>
      </w:pPr>
      <w:r w:rsidRPr="00110F0B">
        <w:rPr>
          <w:sz w:val="24"/>
          <w:szCs w:val="24"/>
          <w:lang w:val="es-ES"/>
        </w:rPr>
        <w:t>Identificación y análisis de diseños en investigaciones publicadas.</w:t>
      </w:r>
    </w:p>
    <w:p w:rsidR="00110F0B" w:rsidRDefault="00110F0B" w:rsidP="00110F0B">
      <w:pPr>
        <w:ind w:firstLine="360"/>
        <w:jc w:val="both"/>
        <w:rPr>
          <w:b/>
          <w:sz w:val="24"/>
          <w:szCs w:val="24"/>
          <w:lang w:val="es-ES"/>
        </w:rPr>
      </w:pPr>
    </w:p>
    <w:p w:rsidR="00110F0B" w:rsidRPr="00110F0B" w:rsidRDefault="00110F0B" w:rsidP="00110F0B">
      <w:pPr>
        <w:jc w:val="both"/>
        <w:rPr>
          <w:b/>
          <w:sz w:val="24"/>
          <w:szCs w:val="24"/>
          <w:lang w:val="es-ES"/>
        </w:rPr>
      </w:pPr>
      <w:r w:rsidRPr="00110F0B">
        <w:rPr>
          <w:b/>
          <w:sz w:val="24"/>
          <w:szCs w:val="24"/>
          <w:lang w:val="es-ES"/>
        </w:rPr>
        <w:t xml:space="preserve">Unidad </w:t>
      </w:r>
      <w:r>
        <w:rPr>
          <w:b/>
          <w:sz w:val="24"/>
          <w:szCs w:val="24"/>
          <w:lang w:val="es-ES"/>
        </w:rPr>
        <w:t>3</w:t>
      </w:r>
      <w:r w:rsidRPr="00110F0B">
        <w:rPr>
          <w:b/>
          <w:sz w:val="24"/>
          <w:szCs w:val="24"/>
          <w:lang w:val="es-ES"/>
        </w:rPr>
        <w:t xml:space="preserve">: Selección de la Muestra y Recolección de Datos </w:t>
      </w:r>
    </w:p>
    <w:p w:rsidR="00110F0B" w:rsidRDefault="00110F0B" w:rsidP="00110F0B">
      <w:pPr>
        <w:ind w:firstLine="360"/>
        <w:jc w:val="both"/>
        <w:rPr>
          <w:b/>
          <w:sz w:val="24"/>
          <w:szCs w:val="24"/>
        </w:rPr>
      </w:pPr>
      <w:r>
        <w:rPr>
          <w:b/>
          <w:sz w:val="24"/>
          <w:szCs w:val="24"/>
        </w:rPr>
        <w:t>Contenidos de la unidad:</w:t>
      </w:r>
    </w:p>
    <w:p w:rsidR="00110F0B" w:rsidRPr="00110F0B" w:rsidRDefault="00110F0B" w:rsidP="00110F0B">
      <w:pPr>
        <w:pStyle w:val="Prrafodelista"/>
        <w:numPr>
          <w:ilvl w:val="0"/>
          <w:numId w:val="39"/>
        </w:numPr>
        <w:jc w:val="both"/>
        <w:rPr>
          <w:sz w:val="24"/>
          <w:szCs w:val="24"/>
          <w:lang w:val="es-ES"/>
        </w:rPr>
      </w:pPr>
      <w:r w:rsidRPr="00110F0B">
        <w:rPr>
          <w:sz w:val="24"/>
          <w:szCs w:val="24"/>
          <w:lang w:val="es-ES"/>
        </w:rPr>
        <w:t>Selección y cálculo de la muestra</w:t>
      </w:r>
    </w:p>
    <w:p w:rsidR="00110F0B" w:rsidRPr="00110F0B" w:rsidRDefault="00110F0B" w:rsidP="00110F0B">
      <w:pPr>
        <w:pStyle w:val="Prrafodelista"/>
        <w:numPr>
          <w:ilvl w:val="0"/>
          <w:numId w:val="39"/>
        </w:numPr>
        <w:jc w:val="both"/>
        <w:rPr>
          <w:sz w:val="24"/>
          <w:szCs w:val="24"/>
          <w:lang w:val="es-ES"/>
        </w:rPr>
      </w:pPr>
      <w:r w:rsidRPr="00110F0B">
        <w:rPr>
          <w:sz w:val="24"/>
          <w:szCs w:val="24"/>
          <w:lang w:val="es-ES"/>
        </w:rPr>
        <w:t>Técnicas e instrumentos de recolección de datos: encuestas, entrevistas, observaciones</w:t>
      </w:r>
    </w:p>
    <w:p w:rsidR="00110F0B" w:rsidRPr="00110F0B" w:rsidRDefault="00110F0B" w:rsidP="00110F0B">
      <w:pPr>
        <w:pStyle w:val="Prrafodelista"/>
        <w:numPr>
          <w:ilvl w:val="0"/>
          <w:numId w:val="39"/>
        </w:numPr>
        <w:jc w:val="both"/>
        <w:rPr>
          <w:sz w:val="24"/>
          <w:szCs w:val="24"/>
          <w:lang w:val="es-ES"/>
        </w:rPr>
      </w:pPr>
      <w:r w:rsidRPr="00110F0B">
        <w:rPr>
          <w:sz w:val="24"/>
          <w:szCs w:val="24"/>
          <w:lang w:val="es-ES"/>
        </w:rPr>
        <w:t>Validez y confiabilidad de los instrumentos</w:t>
      </w:r>
    </w:p>
    <w:p w:rsidR="00110F0B" w:rsidRPr="00110F0B" w:rsidRDefault="00110F0B" w:rsidP="00110F0B">
      <w:pPr>
        <w:ind w:firstLine="360"/>
        <w:jc w:val="both"/>
        <w:rPr>
          <w:b/>
          <w:sz w:val="24"/>
          <w:szCs w:val="24"/>
          <w:lang w:val="es-ES"/>
        </w:rPr>
      </w:pPr>
      <w:r w:rsidRPr="00110F0B">
        <w:rPr>
          <w:b/>
          <w:sz w:val="24"/>
          <w:szCs w:val="24"/>
          <w:lang w:val="es-ES"/>
        </w:rPr>
        <w:lastRenderedPageBreak/>
        <w:t>Actividades:</w:t>
      </w:r>
    </w:p>
    <w:p w:rsidR="00110F0B" w:rsidRPr="00110F0B" w:rsidRDefault="00110F0B" w:rsidP="00110F0B">
      <w:pPr>
        <w:pStyle w:val="Prrafodelista"/>
        <w:numPr>
          <w:ilvl w:val="0"/>
          <w:numId w:val="40"/>
        </w:numPr>
        <w:jc w:val="both"/>
        <w:rPr>
          <w:sz w:val="24"/>
          <w:szCs w:val="24"/>
          <w:lang w:val="es-ES"/>
        </w:rPr>
      </w:pPr>
      <w:r w:rsidRPr="00110F0B">
        <w:rPr>
          <w:sz w:val="24"/>
          <w:szCs w:val="24"/>
          <w:lang w:val="es-ES"/>
        </w:rPr>
        <w:t>Diseño de instrumentos de recolección de datos.</w:t>
      </w:r>
    </w:p>
    <w:p w:rsidR="00110F0B" w:rsidRPr="00110F0B" w:rsidRDefault="00110F0B" w:rsidP="00110F0B">
      <w:pPr>
        <w:pStyle w:val="Prrafodelista"/>
        <w:numPr>
          <w:ilvl w:val="0"/>
          <w:numId w:val="40"/>
        </w:numPr>
        <w:jc w:val="both"/>
        <w:rPr>
          <w:sz w:val="24"/>
          <w:szCs w:val="24"/>
          <w:lang w:val="es-ES"/>
        </w:rPr>
      </w:pPr>
      <w:r w:rsidRPr="00110F0B">
        <w:rPr>
          <w:sz w:val="24"/>
          <w:szCs w:val="24"/>
          <w:lang w:val="es-ES"/>
        </w:rPr>
        <w:t>Aplicación y validación de instrumentos en ejercicios prácticos.</w:t>
      </w:r>
    </w:p>
    <w:p w:rsidR="00110F0B" w:rsidRDefault="00110F0B" w:rsidP="00110F0B">
      <w:pPr>
        <w:ind w:firstLine="360"/>
        <w:jc w:val="both"/>
        <w:rPr>
          <w:b/>
          <w:sz w:val="24"/>
          <w:szCs w:val="24"/>
          <w:lang w:val="es-ES"/>
        </w:rPr>
      </w:pPr>
    </w:p>
    <w:p w:rsidR="00110F0B" w:rsidRPr="00110F0B" w:rsidRDefault="00110F0B" w:rsidP="00110F0B">
      <w:pPr>
        <w:jc w:val="both"/>
        <w:rPr>
          <w:b/>
          <w:sz w:val="24"/>
          <w:szCs w:val="24"/>
          <w:lang w:val="es-ES"/>
        </w:rPr>
      </w:pPr>
      <w:r w:rsidRPr="00110F0B">
        <w:rPr>
          <w:b/>
          <w:sz w:val="24"/>
          <w:szCs w:val="24"/>
          <w:lang w:val="es-ES"/>
        </w:rPr>
        <w:t xml:space="preserve">Unidad </w:t>
      </w:r>
      <w:r w:rsidR="00691444">
        <w:rPr>
          <w:b/>
          <w:sz w:val="24"/>
          <w:szCs w:val="24"/>
          <w:lang w:val="es-ES"/>
        </w:rPr>
        <w:t>4</w:t>
      </w:r>
      <w:r w:rsidRPr="00110F0B">
        <w:rPr>
          <w:b/>
          <w:sz w:val="24"/>
          <w:szCs w:val="24"/>
          <w:lang w:val="es-ES"/>
        </w:rPr>
        <w:t xml:space="preserve">: Análisis e Interpretación de los Datos </w:t>
      </w:r>
    </w:p>
    <w:p w:rsidR="00110F0B" w:rsidRDefault="00110F0B" w:rsidP="00110F0B">
      <w:pPr>
        <w:ind w:firstLine="360"/>
        <w:jc w:val="both"/>
        <w:rPr>
          <w:b/>
          <w:sz w:val="24"/>
          <w:szCs w:val="24"/>
        </w:rPr>
      </w:pPr>
      <w:r>
        <w:rPr>
          <w:b/>
          <w:sz w:val="24"/>
          <w:szCs w:val="24"/>
        </w:rPr>
        <w:t>Contenidos de la unidad:</w:t>
      </w:r>
    </w:p>
    <w:p w:rsidR="00110F0B" w:rsidRPr="00110F0B" w:rsidRDefault="00110F0B" w:rsidP="00110F0B">
      <w:pPr>
        <w:pStyle w:val="Prrafodelista"/>
        <w:numPr>
          <w:ilvl w:val="0"/>
          <w:numId w:val="41"/>
        </w:numPr>
        <w:jc w:val="both"/>
        <w:rPr>
          <w:sz w:val="24"/>
          <w:szCs w:val="24"/>
          <w:lang w:val="es-ES"/>
        </w:rPr>
      </w:pPr>
      <w:r w:rsidRPr="00110F0B">
        <w:rPr>
          <w:sz w:val="24"/>
          <w:szCs w:val="24"/>
          <w:lang w:val="es-ES"/>
        </w:rPr>
        <w:t>Procesamiento y análisis de datos cuantitativos.</w:t>
      </w:r>
    </w:p>
    <w:p w:rsidR="00110F0B" w:rsidRPr="00110F0B" w:rsidRDefault="00110F0B" w:rsidP="00110F0B">
      <w:pPr>
        <w:pStyle w:val="Prrafodelista"/>
        <w:numPr>
          <w:ilvl w:val="0"/>
          <w:numId w:val="41"/>
        </w:numPr>
        <w:jc w:val="both"/>
        <w:rPr>
          <w:sz w:val="24"/>
          <w:szCs w:val="24"/>
          <w:lang w:val="es-ES"/>
        </w:rPr>
      </w:pPr>
      <w:r w:rsidRPr="00110F0B">
        <w:rPr>
          <w:sz w:val="24"/>
          <w:szCs w:val="24"/>
          <w:lang w:val="es-ES"/>
        </w:rPr>
        <w:t>Procesamiento y análisis de datos cualitativos.</w:t>
      </w:r>
    </w:p>
    <w:p w:rsidR="00110F0B" w:rsidRPr="00110F0B" w:rsidRDefault="00110F0B" w:rsidP="00110F0B">
      <w:pPr>
        <w:pStyle w:val="Prrafodelista"/>
        <w:numPr>
          <w:ilvl w:val="0"/>
          <w:numId w:val="41"/>
        </w:numPr>
        <w:jc w:val="both"/>
        <w:rPr>
          <w:sz w:val="24"/>
          <w:szCs w:val="24"/>
          <w:lang w:val="es-ES"/>
        </w:rPr>
      </w:pPr>
      <w:r w:rsidRPr="00110F0B">
        <w:rPr>
          <w:sz w:val="24"/>
          <w:szCs w:val="24"/>
          <w:lang w:val="es-ES"/>
        </w:rPr>
        <w:t>Interpretación de resultados.</w:t>
      </w:r>
    </w:p>
    <w:p w:rsidR="00110F0B" w:rsidRPr="00110F0B" w:rsidRDefault="00110F0B" w:rsidP="00110F0B">
      <w:pPr>
        <w:ind w:firstLine="360"/>
        <w:jc w:val="both"/>
        <w:rPr>
          <w:b/>
          <w:sz w:val="24"/>
          <w:szCs w:val="24"/>
          <w:lang w:val="es-ES"/>
        </w:rPr>
      </w:pPr>
      <w:r w:rsidRPr="00110F0B">
        <w:rPr>
          <w:b/>
          <w:sz w:val="24"/>
          <w:szCs w:val="24"/>
          <w:lang w:val="es-ES"/>
        </w:rPr>
        <w:t>Actividades:</w:t>
      </w:r>
    </w:p>
    <w:p w:rsidR="00110F0B" w:rsidRPr="00110F0B" w:rsidRDefault="00110F0B" w:rsidP="00110F0B">
      <w:pPr>
        <w:pStyle w:val="Prrafodelista"/>
        <w:numPr>
          <w:ilvl w:val="0"/>
          <w:numId w:val="42"/>
        </w:numPr>
        <w:jc w:val="both"/>
        <w:rPr>
          <w:sz w:val="24"/>
          <w:szCs w:val="24"/>
          <w:lang w:val="es-ES"/>
        </w:rPr>
      </w:pPr>
      <w:r w:rsidRPr="00110F0B">
        <w:rPr>
          <w:sz w:val="24"/>
          <w:szCs w:val="24"/>
          <w:lang w:val="es-ES"/>
        </w:rPr>
        <w:t>Prácticas de análisis de datos con herramientas estadísticas y cualitativas.</w:t>
      </w:r>
    </w:p>
    <w:p w:rsidR="00110F0B" w:rsidRPr="00110F0B" w:rsidRDefault="00110F0B" w:rsidP="00110F0B">
      <w:pPr>
        <w:pStyle w:val="Prrafodelista"/>
        <w:numPr>
          <w:ilvl w:val="0"/>
          <w:numId w:val="42"/>
        </w:numPr>
        <w:jc w:val="both"/>
        <w:rPr>
          <w:sz w:val="24"/>
          <w:szCs w:val="24"/>
          <w:lang w:val="es-ES"/>
        </w:rPr>
      </w:pPr>
      <w:r w:rsidRPr="00110F0B">
        <w:rPr>
          <w:sz w:val="24"/>
          <w:szCs w:val="24"/>
          <w:lang w:val="es-ES"/>
        </w:rPr>
        <w:t>Elaboración de reportes de resultados.</w:t>
      </w:r>
    </w:p>
    <w:p w:rsidR="00110F0B" w:rsidRPr="00110F0B" w:rsidRDefault="00110F0B" w:rsidP="00110F0B">
      <w:pPr>
        <w:jc w:val="both"/>
        <w:rPr>
          <w:b/>
          <w:sz w:val="24"/>
          <w:szCs w:val="24"/>
          <w:lang w:val="es-ES"/>
        </w:rPr>
      </w:pPr>
    </w:p>
    <w:p w:rsidR="00110F0B" w:rsidRPr="00110F0B" w:rsidRDefault="00110F0B" w:rsidP="00110F0B">
      <w:pPr>
        <w:jc w:val="both"/>
        <w:rPr>
          <w:b/>
          <w:sz w:val="24"/>
          <w:szCs w:val="24"/>
          <w:lang w:val="es-ES"/>
        </w:rPr>
      </w:pPr>
      <w:r w:rsidRPr="00110F0B">
        <w:rPr>
          <w:b/>
          <w:sz w:val="24"/>
          <w:szCs w:val="24"/>
          <w:lang w:val="es-ES"/>
        </w:rPr>
        <w:t xml:space="preserve">Unidad </w:t>
      </w:r>
      <w:r w:rsidR="00691444">
        <w:rPr>
          <w:b/>
          <w:sz w:val="24"/>
          <w:szCs w:val="24"/>
          <w:lang w:val="es-ES"/>
        </w:rPr>
        <w:t>5</w:t>
      </w:r>
      <w:r w:rsidRPr="00110F0B">
        <w:rPr>
          <w:b/>
          <w:sz w:val="24"/>
          <w:szCs w:val="24"/>
          <w:lang w:val="es-ES"/>
        </w:rPr>
        <w:t xml:space="preserve">: Análisis e Interpretación de los Datos </w:t>
      </w:r>
    </w:p>
    <w:p w:rsidR="00110F0B" w:rsidRDefault="00110F0B" w:rsidP="00110F0B">
      <w:pPr>
        <w:ind w:firstLine="360"/>
        <w:jc w:val="both"/>
        <w:rPr>
          <w:b/>
          <w:sz w:val="24"/>
          <w:szCs w:val="24"/>
        </w:rPr>
      </w:pPr>
      <w:r>
        <w:rPr>
          <w:b/>
          <w:sz w:val="24"/>
          <w:szCs w:val="24"/>
        </w:rPr>
        <w:t>Contenidos de la unidad:</w:t>
      </w:r>
    </w:p>
    <w:p w:rsidR="00110F0B" w:rsidRPr="00110F0B" w:rsidRDefault="00110F0B" w:rsidP="00110F0B">
      <w:pPr>
        <w:pStyle w:val="Prrafodelista"/>
        <w:numPr>
          <w:ilvl w:val="0"/>
          <w:numId w:val="43"/>
        </w:numPr>
        <w:jc w:val="both"/>
        <w:rPr>
          <w:sz w:val="24"/>
          <w:szCs w:val="24"/>
          <w:lang w:val="es-ES"/>
        </w:rPr>
      </w:pPr>
      <w:r w:rsidRPr="00110F0B">
        <w:rPr>
          <w:sz w:val="24"/>
          <w:szCs w:val="24"/>
          <w:lang w:val="es-ES"/>
        </w:rPr>
        <w:t>Estructura y redacción del informe de investigación</w:t>
      </w:r>
      <w:r>
        <w:rPr>
          <w:sz w:val="24"/>
          <w:szCs w:val="24"/>
          <w:lang w:val="es-ES"/>
        </w:rPr>
        <w:t>.</w:t>
      </w:r>
    </w:p>
    <w:p w:rsidR="00110F0B" w:rsidRPr="00110F0B" w:rsidRDefault="00110F0B" w:rsidP="00110F0B">
      <w:pPr>
        <w:pStyle w:val="Prrafodelista"/>
        <w:numPr>
          <w:ilvl w:val="0"/>
          <w:numId w:val="43"/>
        </w:numPr>
        <w:jc w:val="both"/>
        <w:rPr>
          <w:sz w:val="24"/>
          <w:szCs w:val="24"/>
          <w:lang w:val="es-ES"/>
        </w:rPr>
      </w:pPr>
      <w:r w:rsidRPr="00110F0B">
        <w:rPr>
          <w:sz w:val="24"/>
          <w:szCs w:val="24"/>
          <w:lang w:val="es-ES"/>
        </w:rPr>
        <w:t>Normas de citación y referencias bibliográficas</w:t>
      </w:r>
      <w:r>
        <w:rPr>
          <w:sz w:val="24"/>
          <w:szCs w:val="24"/>
          <w:lang w:val="es-ES"/>
        </w:rPr>
        <w:t>.</w:t>
      </w:r>
    </w:p>
    <w:p w:rsidR="00110F0B" w:rsidRPr="00110F0B" w:rsidRDefault="00110F0B" w:rsidP="00110F0B">
      <w:pPr>
        <w:pStyle w:val="Prrafodelista"/>
        <w:numPr>
          <w:ilvl w:val="0"/>
          <w:numId w:val="43"/>
        </w:numPr>
        <w:jc w:val="both"/>
        <w:rPr>
          <w:sz w:val="24"/>
          <w:szCs w:val="24"/>
          <w:lang w:val="es-ES"/>
        </w:rPr>
      </w:pPr>
      <w:r w:rsidRPr="00110F0B">
        <w:rPr>
          <w:sz w:val="24"/>
          <w:szCs w:val="24"/>
          <w:lang w:val="es-ES"/>
        </w:rPr>
        <w:t>Presentación oral y escrita de resultados</w:t>
      </w:r>
      <w:r>
        <w:rPr>
          <w:sz w:val="24"/>
          <w:szCs w:val="24"/>
          <w:lang w:val="es-ES"/>
        </w:rPr>
        <w:t>.</w:t>
      </w:r>
    </w:p>
    <w:p w:rsidR="00110F0B" w:rsidRPr="00110F0B" w:rsidRDefault="00110F0B" w:rsidP="00110F0B">
      <w:pPr>
        <w:ind w:firstLine="360"/>
        <w:jc w:val="both"/>
        <w:rPr>
          <w:b/>
          <w:sz w:val="24"/>
          <w:szCs w:val="24"/>
          <w:lang w:val="es-ES"/>
        </w:rPr>
      </w:pPr>
      <w:r w:rsidRPr="00110F0B">
        <w:rPr>
          <w:b/>
          <w:sz w:val="24"/>
          <w:szCs w:val="24"/>
          <w:lang w:val="es-ES"/>
        </w:rPr>
        <w:t>Actividades:</w:t>
      </w:r>
    </w:p>
    <w:p w:rsidR="00110F0B" w:rsidRPr="00110F0B" w:rsidRDefault="00110F0B" w:rsidP="00110F0B">
      <w:pPr>
        <w:pStyle w:val="Prrafodelista"/>
        <w:numPr>
          <w:ilvl w:val="0"/>
          <w:numId w:val="44"/>
        </w:numPr>
        <w:jc w:val="both"/>
        <w:rPr>
          <w:sz w:val="24"/>
          <w:szCs w:val="24"/>
          <w:lang w:val="es-ES"/>
        </w:rPr>
      </w:pPr>
      <w:r w:rsidRPr="00110F0B">
        <w:rPr>
          <w:sz w:val="24"/>
          <w:szCs w:val="24"/>
          <w:lang w:val="es-ES"/>
        </w:rPr>
        <w:t>Redacción de informes y simulaciones de defensa oral.</w:t>
      </w:r>
    </w:p>
    <w:p w:rsidR="00FA245C" w:rsidRPr="00FA245C" w:rsidRDefault="00FA245C" w:rsidP="00FA245C">
      <w:pPr>
        <w:jc w:val="both"/>
        <w:rPr>
          <w:sz w:val="24"/>
          <w:szCs w:val="24"/>
          <w:lang w:val="es-ES"/>
        </w:rPr>
      </w:pPr>
    </w:p>
    <w:p w:rsidR="008F11D1" w:rsidRDefault="008A18A7">
      <w:pPr>
        <w:jc w:val="both"/>
        <w:rPr>
          <w:b/>
          <w:sz w:val="24"/>
          <w:szCs w:val="24"/>
        </w:rPr>
      </w:pPr>
      <w:r>
        <w:rPr>
          <w:b/>
          <w:sz w:val="24"/>
          <w:szCs w:val="24"/>
        </w:rPr>
        <w:t>5. Metodología de trabajo</w:t>
      </w:r>
    </w:p>
    <w:p w:rsidR="000C2BBF" w:rsidRPr="000C2BBF" w:rsidRDefault="000C2BBF" w:rsidP="000C2BBF">
      <w:pPr>
        <w:jc w:val="both"/>
        <w:rPr>
          <w:sz w:val="24"/>
          <w:szCs w:val="24"/>
        </w:rPr>
      </w:pPr>
      <w:r w:rsidRPr="000C2BBF">
        <w:rPr>
          <w:sz w:val="24"/>
          <w:szCs w:val="24"/>
        </w:rPr>
        <w:t>Con la intención de que los estudiantes logren asimilar y comprender los conceptos teóricos y las diferentes herramientas metodológicas, el equipo de cátedra propone desarrollar un esquema de trabajo anclado en:</w:t>
      </w:r>
    </w:p>
    <w:p w:rsidR="000C2BBF" w:rsidRPr="000C2BBF" w:rsidRDefault="000C2BBF" w:rsidP="000C2BBF">
      <w:pPr>
        <w:pStyle w:val="Prrafodelista"/>
        <w:numPr>
          <w:ilvl w:val="0"/>
          <w:numId w:val="25"/>
        </w:numPr>
        <w:jc w:val="both"/>
        <w:rPr>
          <w:sz w:val="24"/>
          <w:szCs w:val="24"/>
        </w:rPr>
      </w:pPr>
      <w:r w:rsidRPr="000C2BBF">
        <w:rPr>
          <w:b/>
          <w:sz w:val="24"/>
          <w:szCs w:val="24"/>
        </w:rPr>
        <w:t>Clases teórico-prácticas</w:t>
      </w:r>
      <w:r w:rsidRPr="000C2BBF">
        <w:rPr>
          <w:sz w:val="24"/>
          <w:szCs w:val="24"/>
        </w:rPr>
        <w:t>: Estas clases teórico-prácticas están planeadas para la introducción de los principales elementos conceptuales y teóricos a fin de comprender intuitivamente la importancia de los mismos. Además, las clases se complementarán con ejercicios de tipo aplicado a fin de mejorar el entendimiento de los principales conceptos y herramientas desarrolladas.</w:t>
      </w:r>
    </w:p>
    <w:p w:rsidR="000C2BBF" w:rsidRPr="000C2BBF" w:rsidRDefault="000C2BBF" w:rsidP="000C2BBF">
      <w:pPr>
        <w:pStyle w:val="Prrafodelista"/>
        <w:numPr>
          <w:ilvl w:val="0"/>
          <w:numId w:val="25"/>
        </w:numPr>
        <w:jc w:val="both"/>
        <w:rPr>
          <w:sz w:val="24"/>
          <w:szCs w:val="24"/>
        </w:rPr>
      </w:pPr>
      <w:r w:rsidRPr="00F5527F">
        <w:rPr>
          <w:b/>
          <w:sz w:val="24"/>
          <w:szCs w:val="24"/>
        </w:rPr>
        <w:t>Análisis de casos y ejemplos prácticos</w:t>
      </w:r>
      <w:r w:rsidRPr="000C2BBF">
        <w:rPr>
          <w:sz w:val="24"/>
          <w:szCs w:val="24"/>
        </w:rPr>
        <w:t xml:space="preserve">: Se utilizarán casos de estudio y ejemplos prácticos para ilustrar la aplicación de </w:t>
      </w:r>
      <w:r w:rsidR="008D1517">
        <w:rPr>
          <w:sz w:val="24"/>
          <w:szCs w:val="24"/>
        </w:rPr>
        <w:t>las herramientas metodológicas</w:t>
      </w:r>
      <w:r w:rsidRPr="000C2BBF">
        <w:rPr>
          <w:sz w:val="24"/>
          <w:szCs w:val="24"/>
        </w:rPr>
        <w:t>. Los estudiantes trabajarán en grupos pequeños o individualmente para resolver problemas y discutir soluciones en un entorno interactivo.</w:t>
      </w:r>
    </w:p>
    <w:p w:rsidR="000C2BBF" w:rsidRPr="000C2BBF" w:rsidRDefault="000C2BBF" w:rsidP="000C2BBF">
      <w:pPr>
        <w:pStyle w:val="Prrafodelista"/>
        <w:numPr>
          <w:ilvl w:val="0"/>
          <w:numId w:val="25"/>
        </w:numPr>
        <w:jc w:val="both"/>
        <w:rPr>
          <w:sz w:val="24"/>
          <w:szCs w:val="24"/>
        </w:rPr>
      </w:pPr>
      <w:r w:rsidRPr="00F5527F">
        <w:rPr>
          <w:b/>
          <w:sz w:val="24"/>
          <w:szCs w:val="24"/>
        </w:rPr>
        <w:lastRenderedPageBreak/>
        <w:t>Evaluación continua</w:t>
      </w:r>
      <w:r w:rsidRPr="000C2BBF">
        <w:rPr>
          <w:sz w:val="24"/>
          <w:szCs w:val="24"/>
        </w:rPr>
        <w:t xml:space="preserve">: Se realizarán evaluaciones formativas a lo largo del curso para hacer un seguimiento del progreso de los estudiantes en </w:t>
      </w:r>
      <w:r w:rsidR="008D1517">
        <w:rPr>
          <w:sz w:val="24"/>
          <w:szCs w:val="24"/>
        </w:rPr>
        <w:t>la elaboración del trabajo final de grado</w:t>
      </w:r>
      <w:r w:rsidRPr="000C2BBF">
        <w:rPr>
          <w:sz w:val="24"/>
          <w:szCs w:val="24"/>
        </w:rPr>
        <w:t xml:space="preserve">. Estas actividades pueden incluir </w:t>
      </w:r>
      <w:r w:rsidR="008D1517">
        <w:rPr>
          <w:sz w:val="24"/>
          <w:szCs w:val="24"/>
        </w:rPr>
        <w:t>p</w:t>
      </w:r>
      <w:r w:rsidRPr="000C2BBF">
        <w:rPr>
          <w:sz w:val="24"/>
          <w:szCs w:val="24"/>
        </w:rPr>
        <w:t>rácticos adicionales con el fin de testear la comprensión de los conceptos fundamentales, así como la utilización de casos concretos de aplicación.</w:t>
      </w:r>
    </w:p>
    <w:p w:rsidR="000C2BBF" w:rsidRPr="000C2BBF" w:rsidRDefault="000C2BBF" w:rsidP="000C2BBF">
      <w:pPr>
        <w:jc w:val="both"/>
        <w:rPr>
          <w:sz w:val="24"/>
          <w:szCs w:val="24"/>
        </w:rPr>
      </w:pPr>
      <w:r w:rsidRPr="000C2BBF">
        <w:rPr>
          <w:sz w:val="24"/>
          <w:szCs w:val="24"/>
        </w:rPr>
        <w:t xml:space="preserve">La combinación de clases teórico-prácticas junto a estudios de casos, genera que la metodología global de la asignatura sea de tipo taller, donde los estudiantes podrán adquirir una comprensión sólida de los conceptos fundamentales, así como desarrollar habilidades prácticas para analizar y resolver </w:t>
      </w:r>
      <w:r w:rsidR="008D1517">
        <w:rPr>
          <w:sz w:val="24"/>
          <w:szCs w:val="24"/>
        </w:rPr>
        <w:t>problemas en la elaboración del trabajo final de grado.</w:t>
      </w:r>
    </w:p>
    <w:p w:rsidR="008F11D1" w:rsidRPr="000C2BBF" w:rsidRDefault="008F11D1">
      <w:pPr>
        <w:jc w:val="both"/>
        <w:rPr>
          <w:b/>
          <w:sz w:val="24"/>
          <w:szCs w:val="24"/>
        </w:rPr>
      </w:pPr>
    </w:p>
    <w:p w:rsidR="008F11D1" w:rsidRDefault="008A18A7">
      <w:pPr>
        <w:jc w:val="both"/>
        <w:rPr>
          <w:b/>
          <w:sz w:val="24"/>
          <w:szCs w:val="24"/>
        </w:rPr>
      </w:pPr>
      <w:r>
        <w:rPr>
          <w:b/>
          <w:sz w:val="24"/>
          <w:szCs w:val="24"/>
        </w:rPr>
        <w:t>6. Evaluación y acreditación de los aprendizajes</w:t>
      </w:r>
    </w:p>
    <w:p w:rsidR="00F5527F" w:rsidRDefault="00F5527F" w:rsidP="00F5527F">
      <w:pPr>
        <w:jc w:val="both"/>
        <w:rPr>
          <w:sz w:val="24"/>
          <w:szCs w:val="24"/>
        </w:rPr>
      </w:pPr>
      <w:r w:rsidRPr="00F5527F">
        <w:rPr>
          <w:sz w:val="24"/>
          <w:szCs w:val="24"/>
        </w:rPr>
        <w:t>Las propuestas de evaluación y acreditación de la asignatura se rigen conforme lo establecido en la Resolución 120/2017 del Consejo Superior.</w:t>
      </w:r>
    </w:p>
    <w:p w:rsidR="00F5527F" w:rsidRPr="00F5527F" w:rsidRDefault="00F5527F" w:rsidP="00F5527F">
      <w:pPr>
        <w:jc w:val="both"/>
        <w:rPr>
          <w:sz w:val="24"/>
          <w:szCs w:val="24"/>
        </w:rPr>
      </w:pPr>
      <w:r w:rsidRPr="00F5527F">
        <w:rPr>
          <w:sz w:val="24"/>
          <w:szCs w:val="24"/>
        </w:rPr>
        <w:t>El aprendizaje de los estudiantes será evaluado de manera continua a través de un enfoque formativo, así como a través de exámenes parciales. La evaluación formativa tendrá en cuenta la participación de los estudiantes en las clases teórico-prácticas, en las actividades individuales y grupales de seguimiento que proponga la cátedra.</w:t>
      </w:r>
    </w:p>
    <w:p w:rsidR="00F5527F" w:rsidRPr="00F5527F" w:rsidRDefault="00F5527F" w:rsidP="00F5527F">
      <w:pPr>
        <w:jc w:val="both"/>
        <w:rPr>
          <w:sz w:val="24"/>
          <w:szCs w:val="24"/>
        </w:rPr>
      </w:pPr>
      <w:r w:rsidRPr="00F5527F">
        <w:rPr>
          <w:sz w:val="24"/>
          <w:szCs w:val="24"/>
        </w:rPr>
        <w:t>Se realizarán 2 (dos) exámenes parciales de carácter escrito e individual. El primer parcial incluirá las unidades 1, 2, 3, 4 y las lecturas correspondientes asignadas en la primera etapa de dictado de la asignatura. Por otro lado, el segundo parcial evaluará los contenidos de la unidad 5, 6, 7 y las lecturas pertenecientes a dichas unidades.</w:t>
      </w:r>
    </w:p>
    <w:p w:rsidR="00F5527F" w:rsidRPr="00F5527F" w:rsidRDefault="00F5527F" w:rsidP="00F5527F">
      <w:pPr>
        <w:jc w:val="both"/>
        <w:rPr>
          <w:sz w:val="24"/>
          <w:szCs w:val="24"/>
        </w:rPr>
      </w:pPr>
      <w:r w:rsidRPr="00F5527F">
        <w:rPr>
          <w:sz w:val="24"/>
          <w:szCs w:val="24"/>
        </w:rPr>
        <w:t>Los tiempos programados para los exámenes parciales y recuperatorios son los siguientes: el primer parcial se llevará a cabo en la sexta semana de clases, mientras que el segundo parcial tendrá lugar en la semana décima. Los recuperatorios se desarrollarán en la semana decimocuarta.</w:t>
      </w:r>
    </w:p>
    <w:p w:rsidR="00F5527F" w:rsidRPr="00F5527F" w:rsidRDefault="00F5527F" w:rsidP="00F5527F">
      <w:pPr>
        <w:jc w:val="both"/>
        <w:rPr>
          <w:sz w:val="24"/>
          <w:szCs w:val="24"/>
        </w:rPr>
      </w:pPr>
      <w:r w:rsidRPr="00F5527F">
        <w:rPr>
          <w:sz w:val="24"/>
          <w:szCs w:val="24"/>
        </w:rPr>
        <w:t>Los criterios para la acreditación de la asignatura incluyen: haber analizado y asimilado los contenidos de la bibliografía obligatoria, comprender los avances recientes de las diferentes metodologías presentadas, poder entender las ventajas de cada método según la base de datos y objetivos a realizar, vincular los conceptos desarrollados en el programa y utilizar adecuadamente el vocabulario técnico.</w:t>
      </w:r>
    </w:p>
    <w:p w:rsidR="008F11D1" w:rsidRPr="00F5527F" w:rsidRDefault="00F5527F" w:rsidP="00F5527F">
      <w:pPr>
        <w:jc w:val="both"/>
        <w:rPr>
          <w:sz w:val="24"/>
          <w:szCs w:val="24"/>
          <w:lang w:val="es-ES"/>
        </w:rPr>
      </w:pPr>
      <w:r w:rsidRPr="00F5527F">
        <w:rPr>
          <w:sz w:val="24"/>
          <w:szCs w:val="24"/>
        </w:rPr>
        <w:t>La regularidad requiere el 70% de asistencia a clases teórico-prácticas.</w:t>
      </w:r>
    </w:p>
    <w:p w:rsidR="008F11D1" w:rsidRDefault="008F11D1">
      <w:pPr>
        <w:jc w:val="both"/>
        <w:rPr>
          <w:sz w:val="24"/>
          <w:szCs w:val="24"/>
        </w:rPr>
      </w:pPr>
    </w:p>
    <w:p w:rsidR="008F11D1" w:rsidRDefault="008A18A7">
      <w:pPr>
        <w:jc w:val="both"/>
        <w:rPr>
          <w:b/>
          <w:sz w:val="24"/>
          <w:szCs w:val="24"/>
        </w:rPr>
      </w:pPr>
      <w:r>
        <w:rPr>
          <w:b/>
          <w:sz w:val="24"/>
          <w:szCs w:val="24"/>
        </w:rPr>
        <w:t>7. Condiciones de cursado</w:t>
      </w:r>
    </w:p>
    <w:p w:rsidR="008F11D1" w:rsidRDefault="008A18A7">
      <w:pPr>
        <w:jc w:val="both"/>
        <w:rPr>
          <w:sz w:val="24"/>
          <w:szCs w:val="24"/>
        </w:rPr>
      </w:pPr>
      <w:r>
        <w:rPr>
          <w:sz w:val="24"/>
          <w:szCs w:val="24"/>
        </w:rPr>
        <w:t>Para ser estudiante regular, se deben cumplir las siguientes condiciones:</w:t>
      </w:r>
    </w:p>
    <w:p w:rsidR="008F11D1" w:rsidRDefault="008A18A7">
      <w:pPr>
        <w:numPr>
          <w:ilvl w:val="0"/>
          <w:numId w:val="5"/>
        </w:numPr>
        <w:pBdr>
          <w:top w:val="nil"/>
          <w:left w:val="nil"/>
          <w:bottom w:val="nil"/>
          <w:right w:val="nil"/>
          <w:between w:val="nil"/>
        </w:pBdr>
        <w:spacing w:after="0"/>
        <w:jc w:val="both"/>
        <w:rPr>
          <w:color w:val="000000"/>
          <w:sz w:val="24"/>
          <w:szCs w:val="24"/>
        </w:rPr>
      </w:pPr>
      <w:r>
        <w:rPr>
          <w:color w:val="000000"/>
          <w:sz w:val="24"/>
          <w:szCs w:val="24"/>
        </w:rPr>
        <w:t>Asistencia a</w:t>
      </w:r>
      <w:r>
        <w:rPr>
          <w:sz w:val="24"/>
          <w:szCs w:val="24"/>
        </w:rPr>
        <w:t>l requerimiento mínimo de las</w:t>
      </w:r>
      <w:r>
        <w:rPr>
          <w:color w:val="000000"/>
          <w:sz w:val="24"/>
          <w:szCs w:val="24"/>
        </w:rPr>
        <w:t xml:space="preserve"> clases teórico-prácticas.</w:t>
      </w:r>
    </w:p>
    <w:p w:rsidR="008F11D1" w:rsidRDefault="008A18A7">
      <w:pPr>
        <w:numPr>
          <w:ilvl w:val="0"/>
          <w:numId w:val="5"/>
        </w:numPr>
        <w:pBdr>
          <w:top w:val="nil"/>
          <w:left w:val="nil"/>
          <w:bottom w:val="nil"/>
          <w:right w:val="nil"/>
          <w:between w:val="nil"/>
        </w:pBdr>
        <w:spacing w:after="0"/>
        <w:jc w:val="both"/>
        <w:rPr>
          <w:color w:val="000000"/>
          <w:sz w:val="24"/>
          <w:szCs w:val="24"/>
        </w:rPr>
      </w:pPr>
      <w:r>
        <w:rPr>
          <w:color w:val="000000"/>
          <w:sz w:val="24"/>
          <w:szCs w:val="24"/>
        </w:rPr>
        <w:lastRenderedPageBreak/>
        <w:t>Acreditar todas las actividades de seguimiento requeridas por la cátedra durante el cursado de la asignatura.</w:t>
      </w:r>
    </w:p>
    <w:p w:rsidR="008F11D1" w:rsidRDefault="008A18A7">
      <w:pPr>
        <w:numPr>
          <w:ilvl w:val="0"/>
          <w:numId w:val="5"/>
        </w:numPr>
        <w:pBdr>
          <w:top w:val="nil"/>
          <w:left w:val="nil"/>
          <w:bottom w:val="nil"/>
          <w:right w:val="nil"/>
          <w:between w:val="nil"/>
        </w:pBdr>
        <w:jc w:val="both"/>
        <w:rPr>
          <w:color w:val="000000"/>
          <w:sz w:val="24"/>
          <w:szCs w:val="24"/>
        </w:rPr>
      </w:pPr>
      <w:r>
        <w:rPr>
          <w:color w:val="000000"/>
          <w:sz w:val="24"/>
          <w:szCs w:val="24"/>
        </w:rPr>
        <w:t>Aprobar ambos exámenes parciales o sus respectivas instancias de recuperatorio con nota igual o superior a 5 (cinco).</w:t>
      </w:r>
    </w:p>
    <w:p w:rsidR="008F11D1" w:rsidRDefault="008A18A7">
      <w:pPr>
        <w:jc w:val="both"/>
        <w:rPr>
          <w:b/>
          <w:sz w:val="24"/>
          <w:szCs w:val="24"/>
        </w:rPr>
      </w:pPr>
      <w:r>
        <w:rPr>
          <w:b/>
          <w:sz w:val="24"/>
          <w:szCs w:val="24"/>
        </w:rPr>
        <w:t>8. Cronograma sintético</w:t>
      </w:r>
    </w:p>
    <w:tbl>
      <w:tblPr>
        <w:tblStyle w:val="Tablanormal1"/>
        <w:tblW w:w="8494" w:type="dxa"/>
        <w:tblLayout w:type="fixed"/>
        <w:tblLook w:val="04A0" w:firstRow="1" w:lastRow="0" w:firstColumn="1" w:lastColumn="0" w:noHBand="0" w:noVBand="1"/>
      </w:tblPr>
      <w:tblGrid>
        <w:gridCol w:w="4247"/>
        <w:gridCol w:w="4247"/>
      </w:tblGrid>
      <w:tr w:rsidR="008F11D1" w:rsidRPr="00C1079A" w:rsidTr="00C107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de cursado</w:t>
            </w:r>
          </w:p>
        </w:tc>
        <w:tc>
          <w:tcPr>
            <w:tcW w:w="4247" w:type="dxa"/>
          </w:tcPr>
          <w:p w:rsidR="008F11D1" w:rsidRPr="00C1079A" w:rsidRDefault="008A18A7">
            <w:pPr>
              <w:jc w:val="both"/>
              <w:cnfStyle w:val="100000000000" w:firstRow="1" w:lastRow="0" w:firstColumn="0" w:lastColumn="0" w:oddVBand="0" w:evenVBand="0" w:oddHBand="0" w:evenHBand="0" w:firstRowFirstColumn="0" w:firstRowLastColumn="0" w:lastRowFirstColumn="0" w:lastRowLastColumn="0"/>
              <w:rPr>
                <w:b w:val="0"/>
                <w:sz w:val="24"/>
                <w:szCs w:val="24"/>
              </w:rPr>
            </w:pPr>
            <w:r w:rsidRPr="00C1079A">
              <w:rPr>
                <w:sz w:val="24"/>
                <w:szCs w:val="24"/>
              </w:rPr>
              <w:t>Actividades planificadas</w:t>
            </w:r>
          </w:p>
        </w:tc>
      </w:tr>
      <w:tr w:rsidR="008F11D1" w:rsidRPr="00C1079A" w:rsidTr="00C10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I</w:t>
            </w:r>
          </w:p>
        </w:tc>
        <w:tc>
          <w:tcPr>
            <w:tcW w:w="4247" w:type="dxa"/>
          </w:tcPr>
          <w:p w:rsidR="008F11D1" w:rsidRPr="00C1079A" w:rsidRDefault="008A18A7">
            <w:pPr>
              <w:jc w:val="both"/>
              <w:cnfStyle w:val="000000100000" w:firstRow="0" w:lastRow="0" w:firstColumn="0" w:lastColumn="0" w:oddVBand="0" w:evenVBand="0" w:oddHBand="1" w:evenHBand="0" w:firstRowFirstColumn="0" w:firstRowLastColumn="0" w:lastRowFirstColumn="0" w:lastRowLastColumn="0"/>
              <w:rPr>
                <w:b/>
                <w:sz w:val="24"/>
                <w:szCs w:val="24"/>
              </w:rPr>
            </w:pPr>
            <w:r w:rsidRPr="00C1079A">
              <w:rPr>
                <w:b/>
                <w:sz w:val="24"/>
                <w:szCs w:val="24"/>
              </w:rPr>
              <w:t>Unidad 1</w:t>
            </w:r>
          </w:p>
        </w:tc>
      </w:tr>
      <w:tr w:rsidR="008F11D1" w:rsidRPr="00C1079A" w:rsidTr="00C1079A">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II</w:t>
            </w:r>
          </w:p>
        </w:tc>
        <w:tc>
          <w:tcPr>
            <w:tcW w:w="4247" w:type="dxa"/>
          </w:tcPr>
          <w:p w:rsidR="008F11D1" w:rsidRPr="00C1079A" w:rsidRDefault="008A18A7" w:rsidP="00F5527F">
            <w:pPr>
              <w:jc w:val="both"/>
              <w:cnfStyle w:val="000000000000" w:firstRow="0" w:lastRow="0" w:firstColumn="0" w:lastColumn="0" w:oddVBand="0" w:evenVBand="0" w:oddHBand="0" w:evenHBand="0" w:firstRowFirstColumn="0" w:firstRowLastColumn="0" w:lastRowFirstColumn="0" w:lastRowLastColumn="0"/>
              <w:rPr>
                <w:b/>
                <w:sz w:val="24"/>
                <w:szCs w:val="24"/>
              </w:rPr>
            </w:pPr>
            <w:r w:rsidRPr="00C1079A">
              <w:rPr>
                <w:b/>
                <w:sz w:val="24"/>
                <w:szCs w:val="24"/>
              </w:rPr>
              <w:t xml:space="preserve">Unidad </w:t>
            </w:r>
            <w:r w:rsidR="00F5527F">
              <w:rPr>
                <w:b/>
                <w:sz w:val="24"/>
                <w:szCs w:val="24"/>
              </w:rPr>
              <w:t>1</w:t>
            </w:r>
          </w:p>
        </w:tc>
      </w:tr>
      <w:tr w:rsidR="008F11D1" w:rsidRPr="00C1079A" w:rsidTr="00C10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III</w:t>
            </w:r>
          </w:p>
        </w:tc>
        <w:tc>
          <w:tcPr>
            <w:tcW w:w="4247" w:type="dxa"/>
          </w:tcPr>
          <w:p w:rsidR="008F11D1" w:rsidRPr="00C1079A" w:rsidRDefault="008A18A7" w:rsidP="00F5527F">
            <w:pPr>
              <w:jc w:val="both"/>
              <w:cnfStyle w:val="000000100000" w:firstRow="0" w:lastRow="0" w:firstColumn="0" w:lastColumn="0" w:oddVBand="0" w:evenVBand="0" w:oddHBand="1" w:evenHBand="0" w:firstRowFirstColumn="0" w:firstRowLastColumn="0" w:lastRowFirstColumn="0" w:lastRowLastColumn="0"/>
              <w:rPr>
                <w:b/>
                <w:sz w:val="24"/>
                <w:szCs w:val="24"/>
              </w:rPr>
            </w:pPr>
            <w:r w:rsidRPr="00C1079A">
              <w:rPr>
                <w:b/>
                <w:sz w:val="24"/>
                <w:szCs w:val="24"/>
              </w:rPr>
              <w:t xml:space="preserve">Unidad </w:t>
            </w:r>
            <w:r w:rsidR="00F5527F">
              <w:rPr>
                <w:b/>
                <w:sz w:val="24"/>
                <w:szCs w:val="24"/>
              </w:rPr>
              <w:t>2</w:t>
            </w:r>
          </w:p>
        </w:tc>
      </w:tr>
      <w:tr w:rsidR="008F11D1" w:rsidRPr="00C1079A" w:rsidTr="00C1079A">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IV</w:t>
            </w:r>
          </w:p>
        </w:tc>
        <w:tc>
          <w:tcPr>
            <w:tcW w:w="4247" w:type="dxa"/>
          </w:tcPr>
          <w:p w:rsidR="008F11D1" w:rsidRPr="00C1079A" w:rsidRDefault="008A18A7" w:rsidP="00F5527F">
            <w:pPr>
              <w:jc w:val="both"/>
              <w:cnfStyle w:val="000000000000" w:firstRow="0" w:lastRow="0" w:firstColumn="0" w:lastColumn="0" w:oddVBand="0" w:evenVBand="0" w:oddHBand="0" w:evenHBand="0" w:firstRowFirstColumn="0" w:firstRowLastColumn="0" w:lastRowFirstColumn="0" w:lastRowLastColumn="0"/>
              <w:rPr>
                <w:b/>
                <w:sz w:val="24"/>
                <w:szCs w:val="24"/>
              </w:rPr>
            </w:pPr>
            <w:r w:rsidRPr="00C1079A">
              <w:rPr>
                <w:b/>
                <w:sz w:val="24"/>
                <w:szCs w:val="24"/>
              </w:rPr>
              <w:t xml:space="preserve">Unidad </w:t>
            </w:r>
            <w:r w:rsidR="00F5527F">
              <w:rPr>
                <w:b/>
                <w:sz w:val="24"/>
                <w:szCs w:val="24"/>
              </w:rPr>
              <w:t>2</w:t>
            </w:r>
          </w:p>
        </w:tc>
      </w:tr>
      <w:tr w:rsidR="008F11D1" w:rsidRPr="00C1079A" w:rsidTr="00C10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V</w:t>
            </w:r>
          </w:p>
        </w:tc>
        <w:tc>
          <w:tcPr>
            <w:tcW w:w="4247" w:type="dxa"/>
          </w:tcPr>
          <w:p w:rsidR="008F11D1" w:rsidRPr="00C1079A" w:rsidRDefault="008A18A7" w:rsidP="00F5527F">
            <w:pPr>
              <w:jc w:val="both"/>
              <w:cnfStyle w:val="000000100000" w:firstRow="0" w:lastRow="0" w:firstColumn="0" w:lastColumn="0" w:oddVBand="0" w:evenVBand="0" w:oddHBand="1" w:evenHBand="0" w:firstRowFirstColumn="0" w:firstRowLastColumn="0" w:lastRowFirstColumn="0" w:lastRowLastColumn="0"/>
              <w:rPr>
                <w:b/>
                <w:sz w:val="24"/>
                <w:szCs w:val="24"/>
              </w:rPr>
            </w:pPr>
            <w:r w:rsidRPr="00C1079A">
              <w:rPr>
                <w:b/>
                <w:sz w:val="24"/>
                <w:szCs w:val="24"/>
              </w:rPr>
              <w:t xml:space="preserve">Unidad </w:t>
            </w:r>
            <w:r w:rsidR="00F5527F">
              <w:rPr>
                <w:b/>
                <w:sz w:val="24"/>
                <w:szCs w:val="24"/>
              </w:rPr>
              <w:t>3</w:t>
            </w:r>
          </w:p>
        </w:tc>
      </w:tr>
      <w:tr w:rsidR="008F11D1" w:rsidRPr="00C1079A" w:rsidTr="00C1079A">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VI</w:t>
            </w:r>
          </w:p>
        </w:tc>
        <w:tc>
          <w:tcPr>
            <w:tcW w:w="4247" w:type="dxa"/>
          </w:tcPr>
          <w:p w:rsidR="008F11D1" w:rsidRPr="00C1079A" w:rsidRDefault="008A18A7">
            <w:pPr>
              <w:jc w:val="both"/>
              <w:cnfStyle w:val="000000000000" w:firstRow="0" w:lastRow="0" w:firstColumn="0" w:lastColumn="0" w:oddVBand="0" w:evenVBand="0" w:oddHBand="0" w:evenHBand="0" w:firstRowFirstColumn="0" w:firstRowLastColumn="0" w:lastRowFirstColumn="0" w:lastRowLastColumn="0"/>
              <w:rPr>
                <w:b/>
                <w:sz w:val="24"/>
                <w:szCs w:val="24"/>
              </w:rPr>
            </w:pPr>
            <w:r w:rsidRPr="00C1079A">
              <w:rPr>
                <w:b/>
                <w:sz w:val="24"/>
                <w:szCs w:val="24"/>
              </w:rPr>
              <w:t>PRIMER PARCIAL</w:t>
            </w:r>
          </w:p>
        </w:tc>
      </w:tr>
      <w:tr w:rsidR="008F11D1" w:rsidRPr="00C1079A" w:rsidTr="00C10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VII</w:t>
            </w:r>
          </w:p>
        </w:tc>
        <w:tc>
          <w:tcPr>
            <w:tcW w:w="4247" w:type="dxa"/>
          </w:tcPr>
          <w:p w:rsidR="008F11D1" w:rsidRPr="00C1079A" w:rsidRDefault="008A18A7" w:rsidP="00691444">
            <w:pPr>
              <w:jc w:val="both"/>
              <w:cnfStyle w:val="000000100000" w:firstRow="0" w:lastRow="0" w:firstColumn="0" w:lastColumn="0" w:oddVBand="0" w:evenVBand="0" w:oddHBand="1" w:evenHBand="0" w:firstRowFirstColumn="0" w:firstRowLastColumn="0" w:lastRowFirstColumn="0" w:lastRowLastColumn="0"/>
              <w:rPr>
                <w:b/>
                <w:sz w:val="24"/>
                <w:szCs w:val="24"/>
              </w:rPr>
            </w:pPr>
            <w:r w:rsidRPr="00C1079A">
              <w:rPr>
                <w:b/>
                <w:sz w:val="24"/>
                <w:szCs w:val="24"/>
              </w:rPr>
              <w:t xml:space="preserve">Unidad </w:t>
            </w:r>
            <w:r w:rsidR="00691444">
              <w:rPr>
                <w:b/>
                <w:sz w:val="24"/>
                <w:szCs w:val="24"/>
              </w:rPr>
              <w:t>3</w:t>
            </w:r>
          </w:p>
        </w:tc>
      </w:tr>
      <w:tr w:rsidR="008F11D1" w:rsidRPr="00C1079A" w:rsidTr="00C1079A">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VIII</w:t>
            </w:r>
          </w:p>
        </w:tc>
        <w:tc>
          <w:tcPr>
            <w:tcW w:w="4247" w:type="dxa"/>
          </w:tcPr>
          <w:p w:rsidR="008F11D1" w:rsidRPr="00C1079A" w:rsidRDefault="008A18A7" w:rsidP="00691444">
            <w:pPr>
              <w:jc w:val="both"/>
              <w:cnfStyle w:val="000000000000" w:firstRow="0" w:lastRow="0" w:firstColumn="0" w:lastColumn="0" w:oddVBand="0" w:evenVBand="0" w:oddHBand="0" w:evenHBand="0" w:firstRowFirstColumn="0" w:firstRowLastColumn="0" w:lastRowFirstColumn="0" w:lastRowLastColumn="0"/>
              <w:rPr>
                <w:b/>
                <w:sz w:val="24"/>
                <w:szCs w:val="24"/>
              </w:rPr>
            </w:pPr>
            <w:r w:rsidRPr="00C1079A">
              <w:rPr>
                <w:b/>
                <w:sz w:val="24"/>
                <w:szCs w:val="24"/>
              </w:rPr>
              <w:t xml:space="preserve">Unidad </w:t>
            </w:r>
            <w:r w:rsidR="00691444">
              <w:rPr>
                <w:b/>
                <w:sz w:val="24"/>
                <w:szCs w:val="24"/>
              </w:rPr>
              <w:t>4</w:t>
            </w:r>
          </w:p>
        </w:tc>
      </w:tr>
      <w:tr w:rsidR="008F11D1" w:rsidRPr="00C1079A" w:rsidTr="00C10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IX</w:t>
            </w:r>
          </w:p>
        </w:tc>
        <w:tc>
          <w:tcPr>
            <w:tcW w:w="4247" w:type="dxa"/>
          </w:tcPr>
          <w:p w:rsidR="008F11D1" w:rsidRPr="00C1079A" w:rsidRDefault="008A18A7" w:rsidP="00691444">
            <w:pPr>
              <w:jc w:val="both"/>
              <w:cnfStyle w:val="000000100000" w:firstRow="0" w:lastRow="0" w:firstColumn="0" w:lastColumn="0" w:oddVBand="0" w:evenVBand="0" w:oddHBand="1" w:evenHBand="0" w:firstRowFirstColumn="0" w:firstRowLastColumn="0" w:lastRowFirstColumn="0" w:lastRowLastColumn="0"/>
              <w:rPr>
                <w:b/>
                <w:sz w:val="24"/>
                <w:szCs w:val="24"/>
              </w:rPr>
            </w:pPr>
            <w:r w:rsidRPr="00C1079A">
              <w:rPr>
                <w:b/>
                <w:sz w:val="24"/>
                <w:szCs w:val="24"/>
              </w:rPr>
              <w:t xml:space="preserve">Unidad </w:t>
            </w:r>
            <w:r w:rsidR="00691444">
              <w:rPr>
                <w:b/>
                <w:sz w:val="24"/>
                <w:szCs w:val="24"/>
              </w:rPr>
              <w:t>4</w:t>
            </w:r>
          </w:p>
        </w:tc>
      </w:tr>
      <w:tr w:rsidR="008F11D1" w:rsidRPr="00C1079A" w:rsidTr="00C1079A">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X</w:t>
            </w:r>
          </w:p>
        </w:tc>
        <w:tc>
          <w:tcPr>
            <w:tcW w:w="4247" w:type="dxa"/>
          </w:tcPr>
          <w:p w:rsidR="008F11D1" w:rsidRPr="00C1079A" w:rsidRDefault="00CE6979" w:rsidP="00CE6979">
            <w:pPr>
              <w:jc w:val="both"/>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Unidad 5</w:t>
            </w:r>
          </w:p>
        </w:tc>
      </w:tr>
      <w:tr w:rsidR="008F11D1" w:rsidRPr="00C1079A" w:rsidTr="00C10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XI</w:t>
            </w:r>
          </w:p>
        </w:tc>
        <w:tc>
          <w:tcPr>
            <w:tcW w:w="4247" w:type="dxa"/>
          </w:tcPr>
          <w:p w:rsidR="008F11D1" w:rsidRPr="00C1079A" w:rsidRDefault="00CE6979" w:rsidP="00CE6979">
            <w:pPr>
              <w:jc w:val="both"/>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SEGUNDO PARCIAL</w:t>
            </w:r>
          </w:p>
        </w:tc>
      </w:tr>
      <w:tr w:rsidR="008F11D1" w:rsidRPr="00C1079A" w:rsidTr="00C1079A">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XII</w:t>
            </w:r>
          </w:p>
        </w:tc>
        <w:tc>
          <w:tcPr>
            <w:tcW w:w="4247" w:type="dxa"/>
          </w:tcPr>
          <w:p w:rsidR="008F11D1" w:rsidRPr="00C1079A" w:rsidRDefault="008A18A7" w:rsidP="00691444">
            <w:pPr>
              <w:jc w:val="both"/>
              <w:cnfStyle w:val="000000000000" w:firstRow="0" w:lastRow="0" w:firstColumn="0" w:lastColumn="0" w:oddVBand="0" w:evenVBand="0" w:oddHBand="0" w:evenHBand="0" w:firstRowFirstColumn="0" w:firstRowLastColumn="0" w:lastRowFirstColumn="0" w:lastRowLastColumn="0"/>
              <w:rPr>
                <w:b/>
                <w:sz w:val="24"/>
                <w:szCs w:val="24"/>
              </w:rPr>
            </w:pPr>
            <w:r w:rsidRPr="00C1079A">
              <w:rPr>
                <w:b/>
                <w:sz w:val="24"/>
                <w:szCs w:val="24"/>
              </w:rPr>
              <w:t xml:space="preserve">Unidad </w:t>
            </w:r>
            <w:r w:rsidR="00691444">
              <w:rPr>
                <w:b/>
                <w:sz w:val="24"/>
                <w:szCs w:val="24"/>
              </w:rPr>
              <w:t>5</w:t>
            </w:r>
          </w:p>
        </w:tc>
      </w:tr>
      <w:tr w:rsidR="008F11D1" w:rsidRPr="00C1079A" w:rsidTr="00C10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XIII</w:t>
            </w:r>
          </w:p>
        </w:tc>
        <w:tc>
          <w:tcPr>
            <w:tcW w:w="4247" w:type="dxa"/>
          </w:tcPr>
          <w:p w:rsidR="008F11D1" w:rsidRPr="00C1079A" w:rsidRDefault="008A18A7" w:rsidP="00CE6979">
            <w:pPr>
              <w:jc w:val="both"/>
              <w:cnfStyle w:val="000000100000" w:firstRow="0" w:lastRow="0" w:firstColumn="0" w:lastColumn="0" w:oddVBand="0" w:evenVBand="0" w:oddHBand="1" w:evenHBand="0" w:firstRowFirstColumn="0" w:firstRowLastColumn="0" w:lastRowFirstColumn="0" w:lastRowLastColumn="0"/>
              <w:rPr>
                <w:b/>
                <w:sz w:val="24"/>
                <w:szCs w:val="24"/>
              </w:rPr>
            </w:pPr>
            <w:r w:rsidRPr="00C1079A">
              <w:rPr>
                <w:b/>
                <w:sz w:val="24"/>
                <w:szCs w:val="24"/>
              </w:rPr>
              <w:t xml:space="preserve">Cierre - Unidad </w:t>
            </w:r>
            <w:r w:rsidR="00CE6979">
              <w:rPr>
                <w:b/>
                <w:sz w:val="24"/>
                <w:szCs w:val="24"/>
              </w:rPr>
              <w:t>5</w:t>
            </w:r>
          </w:p>
        </w:tc>
      </w:tr>
      <w:tr w:rsidR="008F11D1" w:rsidTr="00C1079A">
        <w:tc>
          <w:tcPr>
            <w:cnfStyle w:val="001000000000" w:firstRow="0" w:lastRow="0" w:firstColumn="1" w:lastColumn="0" w:oddVBand="0" w:evenVBand="0" w:oddHBand="0" w:evenHBand="0" w:firstRowFirstColumn="0" w:firstRowLastColumn="0" w:lastRowFirstColumn="0" w:lastRowLastColumn="0"/>
            <w:tcW w:w="4247" w:type="dxa"/>
          </w:tcPr>
          <w:p w:rsidR="008F11D1" w:rsidRPr="00C1079A" w:rsidRDefault="008A18A7">
            <w:pPr>
              <w:jc w:val="both"/>
              <w:rPr>
                <w:b w:val="0"/>
                <w:sz w:val="24"/>
                <w:szCs w:val="24"/>
              </w:rPr>
            </w:pPr>
            <w:r w:rsidRPr="00C1079A">
              <w:rPr>
                <w:sz w:val="24"/>
                <w:szCs w:val="24"/>
              </w:rPr>
              <w:t>Semana XIV</w:t>
            </w:r>
          </w:p>
        </w:tc>
        <w:tc>
          <w:tcPr>
            <w:tcW w:w="4247" w:type="dxa"/>
          </w:tcPr>
          <w:p w:rsidR="008F11D1" w:rsidRDefault="008A18A7">
            <w:pPr>
              <w:jc w:val="both"/>
              <w:cnfStyle w:val="000000000000" w:firstRow="0" w:lastRow="0" w:firstColumn="0" w:lastColumn="0" w:oddVBand="0" w:evenVBand="0" w:oddHBand="0" w:evenHBand="0" w:firstRowFirstColumn="0" w:firstRowLastColumn="0" w:lastRowFirstColumn="0" w:lastRowLastColumn="0"/>
              <w:rPr>
                <w:b/>
                <w:sz w:val="24"/>
                <w:szCs w:val="24"/>
              </w:rPr>
            </w:pPr>
            <w:r w:rsidRPr="00C1079A">
              <w:rPr>
                <w:b/>
                <w:sz w:val="24"/>
                <w:szCs w:val="24"/>
              </w:rPr>
              <w:t>RECUPERATORIOS</w:t>
            </w:r>
          </w:p>
        </w:tc>
      </w:tr>
    </w:tbl>
    <w:p w:rsidR="008F11D1" w:rsidRDefault="008F11D1">
      <w:pPr>
        <w:jc w:val="both"/>
        <w:rPr>
          <w:b/>
          <w:sz w:val="24"/>
          <w:szCs w:val="24"/>
        </w:rPr>
      </w:pPr>
    </w:p>
    <w:p w:rsidR="008F11D1" w:rsidRDefault="008A18A7">
      <w:pPr>
        <w:jc w:val="both"/>
        <w:rPr>
          <w:b/>
          <w:sz w:val="24"/>
          <w:szCs w:val="24"/>
        </w:rPr>
      </w:pPr>
      <w:r>
        <w:rPr>
          <w:b/>
          <w:sz w:val="24"/>
          <w:szCs w:val="24"/>
        </w:rPr>
        <w:t>9. Horarios de clases</w:t>
      </w:r>
    </w:p>
    <w:tbl>
      <w:tblPr>
        <w:tblStyle w:val="a4"/>
        <w:tblW w:w="849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8F11D1">
        <w:tc>
          <w:tcPr>
            <w:tcW w:w="4247" w:type="dxa"/>
          </w:tcPr>
          <w:p w:rsidR="008F11D1" w:rsidRDefault="008A18A7">
            <w:pPr>
              <w:jc w:val="center"/>
              <w:rPr>
                <w:b/>
                <w:sz w:val="24"/>
                <w:szCs w:val="24"/>
              </w:rPr>
            </w:pPr>
            <w:r>
              <w:rPr>
                <w:b/>
                <w:sz w:val="24"/>
                <w:szCs w:val="24"/>
              </w:rPr>
              <w:t>Día de la semana</w:t>
            </w:r>
          </w:p>
        </w:tc>
        <w:tc>
          <w:tcPr>
            <w:tcW w:w="4247" w:type="dxa"/>
          </w:tcPr>
          <w:p w:rsidR="008F11D1" w:rsidRDefault="008A18A7">
            <w:pPr>
              <w:jc w:val="center"/>
              <w:rPr>
                <w:b/>
                <w:sz w:val="24"/>
                <w:szCs w:val="24"/>
              </w:rPr>
            </w:pPr>
            <w:r>
              <w:rPr>
                <w:b/>
                <w:sz w:val="24"/>
                <w:szCs w:val="24"/>
              </w:rPr>
              <w:t>Horario</w:t>
            </w:r>
          </w:p>
        </w:tc>
      </w:tr>
      <w:tr w:rsidR="008F11D1">
        <w:tc>
          <w:tcPr>
            <w:tcW w:w="4247" w:type="dxa"/>
          </w:tcPr>
          <w:p w:rsidR="008F11D1" w:rsidRDefault="009906C2" w:rsidP="009906C2">
            <w:pPr>
              <w:jc w:val="center"/>
              <w:rPr>
                <w:sz w:val="24"/>
                <w:szCs w:val="24"/>
              </w:rPr>
            </w:pPr>
            <w:r>
              <w:rPr>
                <w:sz w:val="24"/>
                <w:szCs w:val="24"/>
              </w:rPr>
              <w:t>Lunes</w:t>
            </w:r>
          </w:p>
        </w:tc>
        <w:tc>
          <w:tcPr>
            <w:tcW w:w="4247" w:type="dxa"/>
          </w:tcPr>
          <w:p w:rsidR="008F11D1" w:rsidRDefault="00CE6979" w:rsidP="00EB092F">
            <w:pPr>
              <w:jc w:val="center"/>
              <w:rPr>
                <w:sz w:val="24"/>
                <w:szCs w:val="24"/>
              </w:rPr>
            </w:pPr>
            <w:r>
              <w:rPr>
                <w:sz w:val="24"/>
                <w:szCs w:val="24"/>
              </w:rPr>
              <w:t>1</w:t>
            </w:r>
            <w:r w:rsidR="00EB092F">
              <w:rPr>
                <w:sz w:val="24"/>
                <w:szCs w:val="24"/>
              </w:rPr>
              <w:t>4</w:t>
            </w:r>
            <w:r w:rsidR="008A18A7">
              <w:rPr>
                <w:sz w:val="24"/>
                <w:szCs w:val="24"/>
              </w:rPr>
              <w:t xml:space="preserve"> a 1</w:t>
            </w:r>
            <w:r w:rsidR="00EB092F">
              <w:rPr>
                <w:sz w:val="24"/>
                <w:szCs w:val="24"/>
              </w:rPr>
              <w:t>7</w:t>
            </w:r>
            <w:r w:rsidR="008A18A7">
              <w:rPr>
                <w:sz w:val="24"/>
                <w:szCs w:val="24"/>
              </w:rPr>
              <w:t xml:space="preserve"> hs.</w:t>
            </w:r>
          </w:p>
        </w:tc>
      </w:tr>
    </w:tbl>
    <w:p w:rsidR="008F11D1" w:rsidRDefault="008F11D1">
      <w:pPr>
        <w:jc w:val="center"/>
        <w:rPr>
          <w:b/>
          <w:sz w:val="24"/>
          <w:szCs w:val="24"/>
        </w:rPr>
      </w:pPr>
    </w:p>
    <w:p w:rsidR="008F11D1" w:rsidRDefault="008A18A7">
      <w:pPr>
        <w:jc w:val="both"/>
        <w:rPr>
          <w:b/>
          <w:sz w:val="24"/>
          <w:szCs w:val="24"/>
        </w:rPr>
      </w:pPr>
      <w:r>
        <w:rPr>
          <w:b/>
          <w:sz w:val="24"/>
          <w:szCs w:val="24"/>
        </w:rPr>
        <w:t>10. Horarios de clases de consulta</w:t>
      </w:r>
    </w:p>
    <w:tbl>
      <w:tblPr>
        <w:tblStyle w:val="a5"/>
        <w:tblW w:w="8494"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8F11D1">
        <w:tc>
          <w:tcPr>
            <w:tcW w:w="4247" w:type="dxa"/>
            <w:vAlign w:val="center"/>
          </w:tcPr>
          <w:p w:rsidR="008F11D1" w:rsidRDefault="008A18A7">
            <w:pPr>
              <w:jc w:val="center"/>
              <w:rPr>
                <w:b/>
                <w:sz w:val="24"/>
                <w:szCs w:val="24"/>
              </w:rPr>
            </w:pPr>
            <w:bookmarkStart w:id="0" w:name="_heading=h.2s8eyo1" w:colFirst="0" w:colLast="0"/>
            <w:bookmarkEnd w:id="0"/>
            <w:r>
              <w:rPr>
                <w:b/>
                <w:sz w:val="24"/>
                <w:szCs w:val="24"/>
              </w:rPr>
              <w:t>Docente</w:t>
            </w:r>
          </w:p>
        </w:tc>
        <w:tc>
          <w:tcPr>
            <w:tcW w:w="4247" w:type="dxa"/>
            <w:vAlign w:val="center"/>
          </w:tcPr>
          <w:p w:rsidR="008F11D1" w:rsidRDefault="008A18A7">
            <w:pPr>
              <w:jc w:val="center"/>
              <w:rPr>
                <w:b/>
                <w:sz w:val="24"/>
                <w:szCs w:val="24"/>
              </w:rPr>
            </w:pPr>
            <w:r>
              <w:rPr>
                <w:b/>
                <w:sz w:val="24"/>
                <w:szCs w:val="24"/>
              </w:rPr>
              <w:t>Horario</w:t>
            </w:r>
          </w:p>
        </w:tc>
      </w:tr>
      <w:tr w:rsidR="008F11D1">
        <w:tc>
          <w:tcPr>
            <w:tcW w:w="4247" w:type="dxa"/>
            <w:vAlign w:val="center"/>
          </w:tcPr>
          <w:p w:rsidR="008F11D1" w:rsidRDefault="008A18A7">
            <w:pPr>
              <w:jc w:val="center"/>
              <w:rPr>
                <w:b/>
                <w:sz w:val="24"/>
                <w:szCs w:val="24"/>
              </w:rPr>
            </w:pPr>
            <w:r>
              <w:rPr>
                <w:b/>
                <w:sz w:val="24"/>
                <w:szCs w:val="24"/>
              </w:rPr>
              <w:t>Prof. Dr. Marcos Herrera Gómez</w:t>
            </w:r>
          </w:p>
        </w:tc>
        <w:tc>
          <w:tcPr>
            <w:tcW w:w="4247" w:type="dxa"/>
            <w:vAlign w:val="center"/>
          </w:tcPr>
          <w:p w:rsidR="008F11D1" w:rsidRDefault="00123307" w:rsidP="00123307">
            <w:pPr>
              <w:shd w:val="clear" w:color="auto" w:fill="FFFFFF"/>
              <w:jc w:val="center"/>
              <w:rPr>
                <w:b/>
                <w:sz w:val="24"/>
                <w:szCs w:val="24"/>
              </w:rPr>
            </w:pPr>
            <w:r>
              <w:rPr>
                <w:sz w:val="24"/>
                <w:szCs w:val="24"/>
              </w:rPr>
              <w:t>Jueves</w:t>
            </w:r>
            <w:r w:rsidR="008A18A7">
              <w:rPr>
                <w:sz w:val="24"/>
                <w:szCs w:val="24"/>
              </w:rPr>
              <w:t xml:space="preserve"> de 1</w:t>
            </w:r>
            <w:r>
              <w:rPr>
                <w:sz w:val="24"/>
                <w:szCs w:val="24"/>
              </w:rPr>
              <w:t>2</w:t>
            </w:r>
            <w:r w:rsidR="008A18A7">
              <w:rPr>
                <w:sz w:val="24"/>
                <w:szCs w:val="24"/>
              </w:rPr>
              <w:t xml:space="preserve"> a 1</w:t>
            </w:r>
            <w:r>
              <w:rPr>
                <w:sz w:val="24"/>
                <w:szCs w:val="24"/>
              </w:rPr>
              <w:t>4</w:t>
            </w:r>
          </w:p>
        </w:tc>
      </w:tr>
      <w:tr w:rsidR="00123307">
        <w:tc>
          <w:tcPr>
            <w:tcW w:w="4247" w:type="dxa"/>
            <w:vAlign w:val="center"/>
          </w:tcPr>
          <w:p w:rsidR="00123307" w:rsidRDefault="00123307">
            <w:pPr>
              <w:jc w:val="center"/>
              <w:rPr>
                <w:b/>
                <w:sz w:val="24"/>
                <w:szCs w:val="24"/>
              </w:rPr>
            </w:pPr>
            <w:r>
              <w:rPr>
                <w:b/>
                <w:sz w:val="24"/>
                <w:szCs w:val="24"/>
              </w:rPr>
              <w:t>Lic. Marianela Gómez</w:t>
            </w:r>
          </w:p>
        </w:tc>
        <w:tc>
          <w:tcPr>
            <w:tcW w:w="4247" w:type="dxa"/>
            <w:vAlign w:val="center"/>
          </w:tcPr>
          <w:p w:rsidR="00123307" w:rsidRDefault="006C2B25" w:rsidP="00123307">
            <w:pPr>
              <w:shd w:val="clear" w:color="auto" w:fill="FFFFFF"/>
              <w:jc w:val="center"/>
              <w:rPr>
                <w:sz w:val="24"/>
                <w:szCs w:val="24"/>
              </w:rPr>
            </w:pPr>
            <w:r>
              <w:rPr>
                <w:sz w:val="24"/>
                <w:szCs w:val="24"/>
              </w:rPr>
              <w:t>Martes, Miércoles y Jueves de 11 a 13</w:t>
            </w:r>
          </w:p>
        </w:tc>
      </w:tr>
    </w:tbl>
    <w:p w:rsidR="008F11D1" w:rsidRDefault="008F11D1">
      <w:pPr>
        <w:jc w:val="both"/>
        <w:rPr>
          <w:b/>
          <w:sz w:val="24"/>
          <w:szCs w:val="24"/>
        </w:rPr>
      </w:pPr>
    </w:p>
    <w:p w:rsidR="008F11D1" w:rsidRDefault="008A18A7">
      <w:pPr>
        <w:jc w:val="both"/>
        <w:rPr>
          <w:b/>
          <w:sz w:val="24"/>
          <w:szCs w:val="24"/>
        </w:rPr>
      </w:pPr>
      <w:r>
        <w:rPr>
          <w:b/>
          <w:sz w:val="24"/>
          <w:szCs w:val="24"/>
        </w:rPr>
        <w:t xml:space="preserve">11. Localización de las oficinas de los docentes en la FCE-UNRC </w:t>
      </w:r>
    </w:p>
    <w:tbl>
      <w:tblPr>
        <w:tblStyle w:val="a6"/>
        <w:tblW w:w="849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5"/>
        <w:gridCol w:w="1785"/>
        <w:gridCol w:w="3840"/>
      </w:tblGrid>
      <w:tr w:rsidR="008F11D1">
        <w:tc>
          <w:tcPr>
            <w:tcW w:w="2865" w:type="dxa"/>
          </w:tcPr>
          <w:p w:rsidR="008F11D1" w:rsidRDefault="008A18A7">
            <w:pPr>
              <w:jc w:val="center"/>
              <w:rPr>
                <w:b/>
                <w:sz w:val="24"/>
                <w:szCs w:val="24"/>
              </w:rPr>
            </w:pPr>
            <w:r>
              <w:rPr>
                <w:b/>
                <w:sz w:val="24"/>
                <w:szCs w:val="24"/>
              </w:rPr>
              <w:t>Profesor</w:t>
            </w:r>
          </w:p>
        </w:tc>
        <w:tc>
          <w:tcPr>
            <w:tcW w:w="1785" w:type="dxa"/>
          </w:tcPr>
          <w:p w:rsidR="008F11D1" w:rsidRDefault="008A18A7">
            <w:pPr>
              <w:jc w:val="center"/>
              <w:rPr>
                <w:b/>
                <w:sz w:val="24"/>
                <w:szCs w:val="24"/>
              </w:rPr>
            </w:pPr>
            <w:r>
              <w:rPr>
                <w:b/>
                <w:sz w:val="24"/>
                <w:szCs w:val="24"/>
              </w:rPr>
              <w:t>Oficina</w:t>
            </w:r>
          </w:p>
        </w:tc>
        <w:tc>
          <w:tcPr>
            <w:tcW w:w="3840" w:type="dxa"/>
          </w:tcPr>
          <w:p w:rsidR="008F11D1" w:rsidRDefault="008A18A7">
            <w:pPr>
              <w:jc w:val="center"/>
              <w:rPr>
                <w:b/>
                <w:sz w:val="24"/>
                <w:szCs w:val="24"/>
              </w:rPr>
            </w:pPr>
            <w:r>
              <w:rPr>
                <w:b/>
                <w:sz w:val="24"/>
                <w:szCs w:val="24"/>
              </w:rPr>
              <w:t>Correo electrónico</w:t>
            </w:r>
          </w:p>
        </w:tc>
      </w:tr>
      <w:tr w:rsidR="00EB092F">
        <w:tc>
          <w:tcPr>
            <w:tcW w:w="2865" w:type="dxa"/>
          </w:tcPr>
          <w:p w:rsidR="00EB092F" w:rsidRDefault="00EB092F" w:rsidP="00EB092F">
            <w:pPr>
              <w:jc w:val="center"/>
              <w:rPr>
                <w:b/>
                <w:sz w:val="24"/>
                <w:szCs w:val="24"/>
              </w:rPr>
            </w:pPr>
            <w:r>
              <w:rPr>
                <w:b/>
                <w:sz w:val="24"/>
                <w:szCs w:val="24"/>
              </w:rPr>
              <w:t>Dr. Herrera Gómez</w:t>
            </w:r>
          </w:p>
        </w:tc>
        <w:tc>
          <w:tcPr>
            <w:tcW w:w="1785" w:type="dxa"/>
          </w:tcPr>
          <w:p w:rsidR="00EB092F" w:rsidRDefault="00EB092F" w:rsidP="00EB092F">
            <w:pPr>
              <w:jc w:val="center"/>
              <w:rPr>
                <w:b/>
                <w:sz w:val="24"/>
                <w:szCs w:val="24"/>
              </w:rPr>
            </w:pPr>
            <w:r>
              <w:rPr>
                <w:b/>
                <w:sz w:val="24"/>
                <w:szCs w:val="24"/>
              </w:rPr>
              <w:t>26 “C”</w:t>
            </w:r>
          </w:p>
        </w:tc>
        <w:tc>
          <w:tcPr>
            <w:tcW w:w="3840" w:type="dxa"/>
          </w:tcPr>
          <w:p w:rsidR="00EB092F" w:rsidRDefault="00793502" w:rsidP="00EB092F">
            <w:pPr>
              <w:jc w:val="center"/>
              <w:rPr>
                <w:b/>
                <w:sz w:val="24"/>
                <w:szCs w:val="24"/>
              </w:rPr>
            </w:pPr>
            <w:hyperlink r:id="rId8">
              <w:r w:rsidR="00EB092F">
                <w:rPr>
                  <w:b/>
                  <w:color w:val="0563C1"/>
                  <w:sz w:val="24"/>
                  <w:szCs w:val="24"/>
                  <w:u w:val="single"/>
                </w:rPr>
                <w:t>mherrera@fce.unrc.edu.ar</w:t>
              </w:r>
            </w:hyperlink>
          </w:p>
        </w:tc>
      </w:tr>
      <w:tr w:rsidR="00EB092F">
        <w:tc>
          <w:tcPr>
            <w:tcW w:w="2865" w:type="dxa"/>
          </w:tcPr>
          <w:p w:rsidR="00EB092F" w:rsidRDefault="00297F38" w:rsidP="00297F38">
            <w:pPr>
              <w:jc w:val="center"/>
              <w:rPr>
                <w:b/>
                <w:sz w:val="24"/>
                <w:szCs w:val="24"/>
              </w:rPr>
            </w:pPr>
            <w:r>
              <w:rPr>
                <w:b/>
                <w:sz w:val="24"/>
                <w:szCs w:val="24"/>
              </w:rPr>
              <w:t>Lic</w:t>
            </w:r>
            <w:r w:rsidR="00EB092F">
              <w:rPr>
                <w:b/>
                <w:sz w:val="24"/>
                <w:szCs w:val="24"/>
              </w:rPr>
              <w:t xml:space="preserve">. </w:t>
            </w:r>
            <w:r>
              <w:rPr>
                <w:b/>
                <w:sz w:val="24"/>
                <w:szCs w:val="24"/>
              </w:rPr>
              <w:t>Goméz</w:t>
            </w:r>
          </w:p>
        </w:tc>
        <w:tc>
          <w:tcPr>
            <w:tcW w:w="1785" w:type="dxa"/>
          </w:tcPr>
          <w:p w:rsidR="00EB092F" w:rsidRDefault="00EB092F" w:rsidP="006C2B25">
            <w:pPr>
              <w:jc w:val="center"/>
              <w:rPr>
                <w:b/>
                <w:sz w:val="24"/>
                <w:szCs w:val="24"/>
              </w:rPr>
            </w:pPr>
            <w:r>
              <w:rPr>
                <w:b/>
                <w:sz w:val="24"/>
                <w:szCs w:val="24"/>
              </w:rPr>
              <w:t>2</w:t>
            </w:r>
            <w:r w:rsidR="006C2B25">
              <w:rPr>
                <w:b/>
                <w:sz w:val="24"/>
                <w:szCs w:val="24"/>
              </w:rPr>
              <w:t>7</w:t>
            </w:r>
            <w:bookmarkStart w:id="1" w:name="_GoBack"/>
            <w:bookmarkEnd w:id="1"/>
          </w:p>
        </w:tc>
        <w:tc>
          <w:tcPr>
            <w:tcW w:w="3840" w:type="dxa"/>
          </w:tcPr>
          <w:p w:rsidR="00EB092F" w:rsidRDefault="00793502" w:rsidP="00297F38">
            <w:pPr>
              <w:jc w:val="center"/>
              <w:rPr>
                <w:b/>
                <w:sz w:val="24"/>
                <w:szCs w:val="24"/>
              </w:rPr>
            </w:pPr>
            <w:hyperlink r:id="rId9" w:history="1">
              <w:r w:rsidR="00297F38" w:rsidRPr="0091559A">
                <w:rPr>
                  <w:rStyle w:val="Hipervnculo"/>
                  <w:b/>
                  <w:sz w:val="24"/>
                  <w:szCs w:val="24"/>
                </w:rPr>
                <w:t>mgomez@fce.unrc.edu.ar</w:t>
              </w:r>
            </w:hyperlink>
          </w:p>
        </w:tc>
      </w:tr>
    </w:tbl>
    <w:p w:rsidR="008F11D1" w:rsidRDefault="008F11D1">
      <w:pPr>
        <w:jc w:val="both"/>
        <w:rPr>
          <w:b/>
          <w:sz w:val="24"/>
          <w:szCs w:val="24"/>
        </w:rPr>
      </w:pPr>
    </w:p>
    <w:p w:rsidR="008F11D1" w:rsidRDefault="008F11D1">
      <w:pPr>
        <w:jc w:val="both"/>
        <w:rPr>
          <w:b/>
          <w:sz w:val="24"/>
          <w:szCs w:val="24"/>
        </w:rPr>
      </w:pPr>
    </w:p>
    <w:sectPr w:rsidR="008F11D1">
      <w:headerReference w:type="default" r:id="rId10"/>
      <w:footerReference w:type="default" r:id="rId11"/>
      <w:pgSz w:w="11906" w:h="16838"/>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3502" w:rsidRDefault="00793502">
      <w:pPr>
        <w:spacing w:after="0" w:line="240" w:lineRule="auto"/>
      </w:pPr>
      <w:r>
        <w:separator/>
      </w:r>
    </w:p>
  </w:endnote>
  <w:endnote w:type="continuationSeparator" w:id="0">
    <w:p w:rsidR="00793502" w:rsidRDefault="00793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537" w:rsidRDefault="003A4537">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C2B25">
      <w:rPr>
        <w:noProof/>
        <w:color w:val="000000"/>
      </w:rPr>
      <w:t>5</w:t>
    </w:r>
    <w:r>
      <w:rPr>
        <w:color w:val="000000"/>
      </w:rPr>
      <w:fldChar w:fldCharType="end"/>
    </w:r>
  </w:p>
  <w:p w:rsidR="003A4537" w:rsidRDefault="003A4537">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3502" w:rsidRDefault="00793502">
      <w:pPr>
        <w:spacing w:after="0" w:line="240" w:lineRule="auto"/>
      </w:pPr>
      <w:r>
        <w:separator/>
      </w:r>
    </w:p>
  </w:footnote>
  <w:footnote w:type="continuationSeparator" w:id="0">
    <w:p w:rsidR="00793502" w:rsidRDefault="007935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537" w:rsidRDefault="003A4537">
    <w:pPr>
      <w:pBdr>
        <w:top w:val="nil"/>
        <w:left w:val="nil"/>
        <w:bottom w:val="nil"/>
        <w:right w:val="nil"/>
        <w:between w:val="nil"/>
      </w:pBdr>
      <w:tabs>
        <w:tab w:val="center" w:pos="4252"/>
        <w:tab w:val="right" w:pos="8504"/>
      </w:tabs>
      <w:spacing w:after="0" w:line="240" w:lineRule="auto"/>
      <w:jc w:val="center"/>
      <w:rPr>
        <w:b/>
        <w:i/>
        <w:color w:val="000000"/>
      </w:rPr>
    </w:pPr>
    <w:r>
      <w:rPr>
        <w:b/>
        <w:i/>
        <w:color w:val="000000"/>
      </w:rPr>
      <w:t>Universidad Nacional de Río Cuarto</w:t>
    </w:r>
  </w:p>
  <w:p w:rsidR="003A4537" w:rsidRDefault="003A4537">
    <w:pPr>
      <w:pBdr>
        <w:top w:val="nil"/>
        <w:left w:val="nil"/>
        <w:bottom w:val="nil"/>
        <w:right w:val="nil"/>
        <w:between w:val="nil"/>
      </w:pBdr>
      <w:tabs>
        <w:tab w:val="center" w:pos="4252"/>
        <w:tab w:val="right" w:pos="8504"/>
      </w:tabs>
      <w:spacing w:after="0" w:line="240" w:lineRule="auto"/>
      <w:jc w:val="center"/>
      <w:rPr>
        <w:b/>
        <w:i/>
        <w:color w:val="000000"/>
      </w:rPr>
    </w:pPr>
    <w:r>
      <w:rPr>
        <w:b/>
        <w:i/>
        <w:color w:val="000000"/>
      </w:rPr>
      <w:t>Facultad de Ciencias Económicas- Departamento de Economía</w:t>
    </w:r>
  </w:p>
  <w:p w:rsidR="003A4537" w:rsidRDefault="003A4537">
    <w:pPr>
      <w:pBdr>
        <w:top w:val="nil"/>
        <w:left w:val="nil"/>
        <w:bottom w:val="nil"/>
        <w:right w:val="nil"/>
        <w:between w:val="nil"/>
      </w:pBdr>
      <w:tabs>
        <w:tab w:val="center" w:pos="4252"/>
        <w:tab w:val="right" w:pos="8504"/>
      </w:tabs>
      <w:spacing w:after="0" w:line="240" w:lineRule="auto"/>
      <w:jc w:val="center"/>
      <w:rPr>
        <w:b/>
        <w:i/>
        <w:color w:val="000000"/>
      </w:rPr>
    </w:pPr>
    <w:r>
      <w:rPr>
        <w:b/>
        <w:i/>
        <w:color w:val="000000"/>
      </w:rPr>
      <w:t xml:space="preserve">Programa de </w:t>
    </w:r>
    <w:r w:rsidR="00923EDD">
      <w:rPr>
        <w:b/>
        <w:i/>
        <w:color w:val="000000"/>
      </w:rPr>
      <w:t>Seminario de Práctica y Elaboración de TFG II</w:t>
    </w:r>
  </w:p>
  <w:p w:rsidR="003A4537" w:rsidRDefault="003A4537">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969E0"/>
    <w:multiLevelType w:val="multilevel"/>
    <w:tmpl w:val="FB823EDE"/>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 w15:restartNumberingAfterBreak="0">
    <w:nsid w:val="01997E2B"/>
    <w:multiLevelType w:val="multilevel"/>
    <w:tmpl w:val="33F6B6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187ED9"/>
    <w:multiLevelType w:val="hybridMultilevel"/>
    <w:tmpl w:val="A198B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415D3C"/>
    <w:multiLevelType w:val="multilevel"/>
    <w:tmpl w:val="33F6B6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6D4223"/>
    <w:multiLevelType w:val="multilevel"/>
    <w:tmpl w:val="1ABAB78E"/>
    <w:lvl w:ilvl="0">
      <w:start w:val="1"/>
      <w:numFmt w:val="bullet"/>
      <w:lvlText w:val="●"/>
      <w:lvlJc w:val="left"/>
      <w:pPr>
        <w:ind w:left="108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3317C08"/>
    <w:multiLevelType w:val="multilevel"/>
    <w:tmpl w:val="33F6B6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493736D"/>
    <w:multiLevelType w:val="hybridMultilevel"/>
    <w:tmpl w:val="DD2A45F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AC245C2"/>
    <w:multiLevelType w:val="hybridMultilevel"/>
    <w:tmpl w:val="FA2C2A4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DA74F2F"/>
    <w:multiLevelType w:val="multilevel"/>
    <w:tmpl w:val="2DD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07CC8"/>
    <w:multiLevelType w:val="multilevel"/>
    <w:tmpl w:val="33F6B6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21D7A34"/>
    <w:multiLevelType w:val="multilevel"/>
    <w:tmpl w:val="B94649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4955EA"/>
    <w:multiLevelType w:val="hybridMultilevel"/>
    <w:tmpl w:val="510835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4A91607"/>
    <w:multiLevelType w:val="hybridMultilevel"/>
    <w:tmpl w:val="88E4370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643218F"/>
    <w:multiLevelType w:val="multilevel"/>
    <w:tmpl w:val="33F6B6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C045966"/>
    <w:multiLevelType w:val="multilevel"/>
    <w:tmpl w:val="DEBA23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E9A0604"/>
    <w:multiLevelType w:val="hybridMultilevel"/>
    <w:tmpl w:val="F64431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2260BD7"/>
    <w:multiLevelType w:val="hybridMultilevel"/>
    <w:tmpl w:val="6D3CF7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2C612F1"/>
    <w:multiLevelType w:val="hybridMultilevel"/>
    <w:tmpl w:val="29C8300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350137EF"/>
    <w:multiLevelType w:val="multilevel"/>
    <w:tmpl w:val="381608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B306F13"/>
    <w:multiLevelType w:val="multilevel"/>
    <w:tmpl w:val="33F6B6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4B3794"/>
    <w:multiLevelType w:val="hybridMultilevel"/>
    <w:tmpl w:val="EC88A65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3DFD4D77"/>
    <w:multiLevelType w:val="hybridMultilevel"/>
    <w:tmpl w:val="68781B7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46962A28"/>
    <w:multiLevelType w:val="hybridMultilevel"/>
    <w:tmpl w:val="2E92F02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899492A"/>
    <w:multiLevelType w:val="hybridMultilevel"/>
    <w:tmpl w:val="6B96B2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B1F20CC"/>
    <w:multiLevelType w:val="multilevel"/>
    <w:tmpl w:val="E2F8E3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B49748C"/>
    <w:multiLevelType w:val="hybridMultilevel"/>
    <w:tmpl w:val="9D6E00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503C4B05"/>
    <w:multiLevelType w:val="hybridMultilevel"/>
    <w:tmpl w:val="DBCCC46E"/>
    <w:lvl w:ilvl="0" w:tplc="A9D4A5D2">
      <w:start w:val="8"/>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1601158"/>
    <w:multiLevelType w:val="hybridMultilevel"/>
    <w:tmpl w:val="3B6E3E0E"/>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8" w15:restartNumberingAfterBreak="0">
    <w:nsid w:val="586C7402"/>
    <w:multiLevelType w:val="hybridMultilevel"/>
    <w:tmpl w:val="6EDC507A"/>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9" w15:restartNumberingAfterBreak="0">
    <w:nsid w:val="5E122F2F"/>
    <w:multiLevelType w:val="multilevel"/>
    <w:tmpl w:val="C08A26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EF52F50"/>
    <w:multiLevelType w:val="hybridMultilevel"/>
    <w:tmpl w:val="C88E9D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0BE2A85"/>
    <w:multiLevelType w:val="multilevel"/>
    <w:tmpl w:val="E11466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4E163CA"/>
    <w:multiLevelType w:val="hybridMultilevel"/>
    <w:tmpl w:val="AF943EC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764355E"/>
    <w:multiLevelType w:val="hybridMultilevel"/>
    <w:tmpl w:val="DC424A0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6B2B1B07"/>
    <w:multiLevelType w:val="hybridMultilevel"/>
    <w:tmpl w:val="1332C2E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6C55544D"/>
    <w:multiLevelType w:val="hybridMultilevel"/>
    <w:tmpl w:val="6B96C58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6D1A4B00"/>
    <w:multiLevelType w:val="multilevel"/>
    <w:tmpl w:val="F2206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D911643"/>
    <w:multiLevelType w:val="multilevel"/>
    <w:tmpl w:val="885CBB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E2F49BC"/>
    <w:multiLevelType w:val="multilevel"/>
    <w:tmpl w:val="33F6B6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F5F6901"/>
    <w:multiLevelType w:val="hybridMultilevel"/>
    <w:tmpl w:val="476C600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0" w15:restartNumberingAfterBreak="0">
    <w:nsid w:val="6FB552DC"/>
    <w:multiLevelType w:val="hybridMultilevel"/>
    <w:tmpl w:val="01207AD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71923FEB"/>
    <w:multiLevelType w:val="multilevel"/>
    <w:tmpl w:val="A78AF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219004A"/>
    <w:multiLevelType w:val="hybridMultilevel"/>
    <w:tmpl w:val="8FCE6A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3" w15:restartNumberingAfterBreak="0">
    <w:nsid w:val="72E502D3"/>
    <w:multiLevelType w:val="hybridMultilevel"/>
    <w:tmpl w:val="02E20F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3A55DCC"/>
    <w:multiLevelType w:val="multilevel"/>
    <w:tmpl w:val="33F6B6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BB947CC"/>
    <w:multiLevelType w:val="hybridMultilevel"/>
    <w:tmpl w:val="29A62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4"/>
  </w:num>
  <w:num w:numId="2">
    <w:abstractNumId w:val="13"/>
  </w:num>
  <w:num w:numId="3">
    <w:abstractNumId w:val="31"/>
  </w:num>
  <w:num w:numId="4">
    <w:abstractNumId w:val="0"/>
  </w:num>
  <w:num w:numId="5">
    <w:abstractNumId w:val="4"/>
  </w:num>
  <w:num w:numId="6">
    <w:abstractNumId w:val="10"/>
  </w:num>
  <w:num w:numId="7">
    <w:abstractNumId w:val="36"/>
  </w:num>
  <w:num w:numId="8">
    <w:abstractNumId w:val="24"/>
  </w:num>
  <w:num w:numId="9">
    <w:abstractNumId w:val="5"/>
  </w:num>
  <w:num w:numId="10">
    <w:abstractNumId w:val="1"/>
  </w:num>
  <w:num w:numId="11">
    <w:abstractNumId w:val="9"/>
  </w:num>
  <w:num w:numId="12">
    <w:abstractNumId w:val="37"/>
  </w:num>
  <w:num w:numId="13">
    <w:abstractNumId w:val="29"/>
  </w:num>
  <w:num w:numId="14">
    <w:abstractNumId w:val="41"/>
  </w:num>
  <w:num w:numId="15">
    <w:abstractNumId w:val="18"/>
  </w:num>
  <w:num w:numId="16">
    <w:abstractNumId w:val="2"/>
  </w:num>
  <w:num w:numId="17">
    <w:abstractNumId w:val="23"/>
  </w:num>
  <w:num w:numId="18">
    <w:abstractNumId w:val="30"/>
  </w:num>
  <w:num w:numId="19">
    <w:abstractNumId w:val="44"/>
  </w:num>
  <w:num w:numId="20">
    <w:abstractNumId w:val="19"/>
  </w:num>
  <w:num w:numId="21">
    <w:abstractNumId w:val="3"/>
  </w:num>
  <w:num w:numId="22">
    <w:abstractNumId w:val="38"/>
  </w:num>
  <w:num w:numId="23">
    <w:abstractNumId w:val="28"/>
  </w:num>
  <w:num w:numId="24">
    <w:abstractNumId w:val="22"/>
  </w:num>
  <w:num w:numId="25">
    <w:abstractNumId w:val="43"/>
  </w:num>
  <w:num w:numId="26">
    <w:abstractNumId w:val="39"/>
  </w:num>
  <w:num w:numId="27">
    <w:abstractNumId w:val="27"/>
  </w:num>
  <w:num w:numId="28">
    <w:abstractNumId w:val="16"/>
  </w:num>
  <w:num w:numId="29">
    <w:abstractNumId w:val="17"/>
  </w:num>
  <w:num w:numId="30">
    <w:abstractNumId w:val="32"/>
  </w:num>
  <w:num w:numId="31">
    <w:abstractNumId w:val="8"/>
  </w:num>
  <w:num w:numId="32">
    <w:abstractNumId w:val="26"/>
  </w:num>
  <w:num w:numId="33">
    <w:abstractNumId w:val="20"/>
  </w:num>
  <w:num w:numId="34">
    <w:abstractNumId w:val="45"/>
  </w:num>
  <w:num w:numId="35">
    <w:abstractNumId w:val="21"/>
  </w:num>
  <w:num w:numId="36">
    <w:abstractNumId w:val="40"/>
  </w:num>
  <w:num w:numId="37">
    <w:abstractNumId w:val="25"/>
  </w:num>
  <w:num w:numId="38">
    <w:abstractNumId w:val="6"/>
  </w:num>
  <w:num w:numId="39">
    <w:abstractNumId w:val="42"/>
  </w:num>
  <w:num w:numId="40">
    <w:abstractNumId w:val="12"/>
  </w:num>
  <w:num w:numId="41">
    <w:abstractNumId w:val="7"/>
  </w:num>
  <w:num w:numId="42">
    <w:abstractNumId w:val="35"/>
  </w:num>
  <w:num w:numId="43">
    <w:abstractNumId w:val="33"/>
  </w:num>
  <w:num w:numId="44">
    <w:abstractNumId w:val="34"/>
  </w:num>
  <w:num w:numId="45">
    <w:abstractNumId w:val="11"/>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1D1"/>
    <w:rsid w:val="000C2BBF"/>
    <w:rsid w:val="00110F0B"/>
    <w:rsid w:val="00123307"/>
    <w:rsid w:val="00171F37"/>
    <w:rsid w:val="001D093A"/>
    <w:rsid w:val="0029318C"/>
    <w:rsid w:val="00297F38"/>
    <w:rsid w:val="002B268F"/>
    <w:rsid w:val="002B54ED"/>
    <w:rsid w:val="002C4F87"/>
    <w:rsid w:val="002F286A"/>
    <w:rsid w:val="00307B6E"/>
    <w:rsid w:val="00307E2C"/>
    <w:rsid w:val="00345252"/>
    <w:rsid w:val="00367530"/>
    <w:rsid w:val="003A4537"/>
    <w:rsid w:val="003E65DA"/>
    <w:rsid w:val="003F3F00"/>
    <w:rsid w:val="0040177D"/>
    <w:rsid w:val="004515C9"/>
    <w:rsid w:val="004961DC"/>
    <w:rsid w:val="005A2F6E"/>
    <w:rsid w:val="005E6EE6"/>
    <w:rsid w:val="006417E7"/>
    <w:rsid w:val="00683169"/>
    <w:rsid w:val="00691444"/>
    <w:rsid w:val="00692E51"/>
    <w:rsid w:val="006C2B25"/>
    <w:rsid w:val="00793502"/>
    <w:rsid w:val="007A79F7"/>
    <w:rsid w:val="007D3FB9"/>
    <w:rsid w:val="007D5D44"/>
    <w:rsid w:val="008702F3"/>
    <w:rsid w:val="00873DC0"/>
    <w:rsid w:val="00894D16"/>
    <w:rsid w:val="008A18A7"/>
    <w:rsid w:val="008C1ABB"/>
    <w:rsid w:val="008D1517"/>
    <w:rsid w:val="008F11D1"/>
    <w:rsid w:val="009017C8"/>
    <w:rsid w:val="00923EDD"/>
    <w:rsid w:val="009372D9"/>
    <w:rsid w:val="00974D6C"/>
    <w:rsid w:val="009764FA"/>
    <w:rsid w:val="009906C2"/>
    <w:rsid w:val="00992277"/>
    <w:rsid w:val="0099706F"/>
    <w:rsid w:val="009B6F7B"/>
    <w:rsid w:val="009C2C73"/>
    <w:rsid w:val="009E7EC6"/>
    <w:rsid w:val="00A270A8"/>
    <w:rsid w:val="00A94704"/>
    <w:rsid w:val="00AA7E67"/>
    <w:rsid w:val="00AB00D9"/>
    <w:rsid w:val="00AF1AE2"/>
    <w:rsid w:val="00B3100A"/>
    <w:rsid w:val="00B963AB"/>
    <w:rsid w:val="00BE7CEE"/>
    <w:rsid w:val="00C1079A"/>
    <w:rsid w:val="00C80D5D"/>
    <w:rsid w:val="00C8565C"/>
    <w:rsid w:val="00C97E32"/>
    <w:rsid w:val="00CD5128"/>
    <w:rsid w:val="00CE6979"/>
    <w:rsid w:val="00D50976"/>
    <w:rsid w:val="00DB6EC2"/>
    <w:rsid w:val="00DF5036"/>
    <w:rsid w:val="00E17CFB"/>
    <w:rsid w:val="00E26FD5"/>
    <w:rsid w:val="00E40CB9"/>
    <w:rsid w:val="00E83B8C"/>
    <w:rsid w:val="00EB092F"/>
    <w:rsid w:val="00F5527F"/>
    <w:rsid w:val="00F71E9A"/>
    <w:rsid w:val="00F93861"/>
    <w:rsid w:val="00FA245C"/>
    <w:rsid w:val="00FD1A33"/>
    <w:rsid w:val="00FD7E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3B06E"/>
  <w15:docId w15:val="{E8EA1779-D4D9-4762-8970-C994214A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AR"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3FC4"/>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rsid w:val="001478A4"/>
    <w:pPr>
      <w:keepNext/>
      <w:spacing w:after="0" w:line="240" w:lineRule="auto"/>
      <w:jc w:val="center"/>
      <w:outlineLvl w:val="1"/>
    </w:pPr>
    <w:rPr>
      <w:rFonts w:ascii="Times New Roman" w:eastAsia="Times New Roman" w:hAnsi="Times New Roman" w:cs="Times New Roman"/>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4940D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40D6"/>
  </w:style>
  <w:style w:type="paragraph" w:styleId="Piedepgina">
    <w:name w:val="footer"/>
    <w:basedOn w:val="Normal"/>
    <w:link w:val="PiedepginaCar"/>
    <w:uiPriority w:val="99"/>
    <w:unhideWhenUsed/>
    <w:rsid w:val="004940D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40D6"/>
  </w:style>
  <w:style w:type="character" w:customStyle="1" w:styleId="Ttulo2Car">
    <w:name w:val="Título 2 Car"/>
    <w:basedOn w:val="Fuentedeprrafopredeter"/>
    <w:link w:val="Ttulo2"/>
    <w:uiPriority w:val="9"/>
    <w:rsid w:val="001478A4"/>
    <w:rPr>
      <w:rFonts w:ascii="Times New Roman" w:eastAsia="Times New Roman" w:hAnsi="Times New Roman" w:cs="Times New Roman"/>
      <w:sz w:val="24"/>
      <w:szCs w:val="24"/>
      <w:lang w:eastAsia="es-AR"/>
    </w:rPr>
  </w:style>
  <w:style w:type="paragraph" w:styleId="Prrafodelista">
    <w:name w:val="List Paragraph"/>
    <w:basedOn w:val="Normal"/>
    <w:uiPriority w:val="34"/>
    <w:qFormat/>
    <w:rsid w:val="00501E8C"/>
    <w:pPr>
      <w:ind w:left="720"/>
      <w:contextualSpacing/>
    </w:pPr>
  </w:style>
  <w:style w:type="table" w:styleId="Tablaconcuadrcula">
    <w:name w:val="Table Grid"/>
    <w:basedOn w:val="Tablanormal"/>
    <w:uiPriority w:val="39"/>
    <w:rsid w:val="005C27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sutil1">
    <w:name w:val="Table Subtle 1"/>
    <w:basedOn w:val="Tablanormal"/>
    <w:uiPriority w:val="99"/>
    <w:rsid w:val="005C27C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ipervnculo">
    <w:name w:val="Hyperlink"/>
    <w:basedOn w:val="Fuentedeprrafopredeter"/>
    <w:uiPriority w:val="99"/>
    <w:unhideWhenUsed/>
    <w:rsid w:val="00C73FC4"/>
    <w:rPr>
      <w:color w:val="0563C1" w:themeColor="hyperlink"/>
      <w:u w:val="single"/>
    </w:rPr>
  </w:style>
  <w:style w:type="character" w:customStyle="1" w:styleId="UnresolvedMention">
    <w:name w:val="Unresolved Mention"/>
    <w:basedOn w:val="Fuentedeprrafopredeter"/>
    <w:uiPriority w:val="99"/>
    <w:semiHidden/>
    <w:unhideWhenUsed/>
    <w:rsid w:val="00C73FC4"/>
    <w:rPr>
      <w:color w:val="605E5C"/>
      <w:shd w:val="clear" w:color="auto" w:fill="E1DFDD"/>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clear" w:color="auto" w:fill="DFBFD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clear" w:color="auto" w:fill="DFDFBF"/>
      </w:tcPr>
    </w:tblStylePr>
    <w:tblStylePr w:type="neCell">
      <w:rPr>
        <w:b/>
      </w:rPr>
    </w:tblStylePr>
    <w:tblStylePr w:type="swCell">
      <w:rPr>
        <w:b/>
      </w:rPr>
    </w:tblStyle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table" w:customStyle="1" w:styleId="a3">
    <w:basedOn w:val="TableNormal0"/>
    <w:pPr>
      <w:spacing w:after="0" w:line="240" w:lineRule="auto"/>
    </w:pPr>
    <w:tblPr>
      <w:tblStyleRowBandSize w:val="1"/>
      <w:tblStyleColBandSize w:val="1"/>
      <w:tblCellMar>
        <w:left w:w="108" w:type="dxa"/>
        <w:right w:w="108" w:type="dxa"/>
      </w:tblCellMar>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clear" w:color="auto" w:fill="DFBFD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clear" w:color="auto" w:fill="DFDFBF"/>
      </w:tcPr>
    </w:tblStylePr>
    <w:tblStylePr w:type="neCell">
      <w:rPr>
        <w:b/>
      </w:rPr>
    </w:tblStylePr>
    <w:tblStylePr w:type="swCell">
      <w:rPr>
        <w:b/>
      </w:rPr>
    </w:tblStyle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styleId="Tablanormal1">
    <w:name w:val="Plain Table 1"/>
    <w:basedOn w:val="Tablanormal"/>
    <w:uiPriority w:val="41"/>
    <w:rsid w:val="00C1079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ennegrita">
    <w:name w:val="Strong"/>
    <w:basedOn w:val="Fuentedeprrafopredeter"/>
    <w:uiPriority w:val="22"/>
    <w:qFormat/>
    <w:rsid w:val="00307E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866934">
      <w:bodyDiv w:val="1"/>
      <w:marLeft w:val="0"/>
      <w:marRight w:val="0"/>
      <w:marTop w:val="0"/>
      <w:marBottom w:val="0"/>
      <w:divBdr>
        <w:top w:val="none" w:sz="0" w:space="0" w:color="auto"/>
        <w:left w:val="none" w:sz="0" w:space="0" w:color="auto"/>
        <w:bottom w:val="none" w:sz="0" w:space="0" w:color="auto"/>
        <w:right w:val="none" w:sz="0" w:space="0" w:color="auto"/>
      </w:divBdr>
    </w:div>
    <w:div w:id="468204034">
      <w:bodyDiv w:val="1"/>
      <w:marLeft w:val="0"/>
      <w:marRight w:val="0"/>
      <w:marTop w:val="0"/>
      <w:marBottom w:val="0"/>
      <w:divBdr>
        <w:top w:val="none" w:sz="0" w:space="0" w:color="auto"/>
        <w:left w:val="none" w:sz="0" w:space="0" w:color="auto"/>
        <w:bottom w:val="none" w:sz="0" w:space="0" w:color="auto"/>
        <w:right w:val="none" w:sz="0" w:space="0" w:color="auto"/>
      </w:divBdr>
    </w:div>
    <w:div w:id="496581465">
      <w:bodyDiv w:val="1"/>
      <w:marLeft w:val="0"/>
      <w:marRight w:val="0"/>
      <w:marTop w:val="0"/>
      <w:marBottom w:val="0"/>
      <w:divBdr>
        <w:top w:val="none" w:sz="0" w:space="0" w:color="auto"/>
        <w:left w:val="none" w:sz="0" w:space="0" w:color="auto"/>
        <w:bottom w:val="none" w:sz="0" w:space="0" w:color="auto"/>
        <w:right w:val="none" w:sz="0" w:space="0" w:color="auto"/>
      </w:divBdr>
      <w:divsChild>
        <w:div w:id="1257053162">
          <w:marLeft w:val="0"/>
          <w:marRight w:val="0"/>
          <w:marTop w:val="0"/>
          <w:marBottom w:val="0"/>
          <w:divBdr>
            <w:top w:val="none" w:sz="0" w:space="0" w:color="auto"/>
            <w:left w:val="none" w:sz="0" w:space="0" w:color="auto"/>
            <w:bottom w:val="none" w:sz="0" w:space="0" w:color="auto"/>
            <w:right w:val="none" w:sz="0" w:space="0" w:color="auto"/>
          </w:divBdr>
        </w:div>
        <w:div w:id="176161813">
          <w:marLeft w:val="0"/>
          <w:marRight w:val="0"/>
          <w:marTop w:val="0"/>
          <w:marBottom w:val="0"/>
          <w:divBdr>
            <w:top w:val="none" w:sz="0" w:space="0" w:color="auto"/>
            <w:left w:val="none" w:sz="0" w:space="0" w:color="auto"/>
            <w:bottom w:val="none" w:sz="0" w:space="0" w:color="auto"/>
            <w:right w:val="none" w:sz="0" w:space="0" w:color="auto"/>
          </w:divBdr>
        </w:div>
        <w:div w:id="14161880">
          <w:marLeft w:val="0"/>
          <w:marRight w:val="0"/>
          <w:marTop w:val="0"/>
          <w:marBottom w:val="0"/>
          <w:divBdr>
            <w:top w:val="none" w:sz="0" w:space="0" w:color="auto"/>
            <w:left w:val="none" w:sz="0" w:space="0" w:color="auto"/>
            <w:bottom w:val="none" w:sz="0" w:space="0" w:color="auto"/>
            <w:right w:val="none" w:sz="0" w:space="0" w:color="auto"/>
          </w:divBdr>
        </w:div>
        <w:div w:id="398290882">
          <w:marLeft w:val="0"/>
          <w:marRight w:val="0"/>
          <w:marTop w:val="0"/>
          <w:marBottom w:val="0"/>
          <w:divBdr>
            <w:top w:val="none" w:sz="0" w:space="0" w:color="auto"/>
            <w:left w:val="none" w:sz="0" w:space="0" w:color="auto"/>
            <w:bottom w:val="none" w:sz="0" w:space="0" w:color="auto"/>
            <w:right w:val="none" w:sz="0" w:space="0" w:color="auto"/>
          </w:divBdr>
        </w:div>
        <w:div w:id="390539655">
          <w:marLeft w:val="0"/>
          <w:marRight w:val="0"/>
          <w:marTop w:val="0"/>
          <w:marBottom w:val="0"/>
          <w:divBdr>
            <w:top w:val="none" w:sz="0" w:space="0" w:color="auto"/>
            <w:left w:val="none" w:sz="0" w:space="0" w:color="auto"/>
            <w:bottom w:val="none" w:sz="0" w:space="0" w:color="auto"/>
            <w:right w:val="none" w:sz="0" w:space="0" w:color="auto"/>
          </w:divBdr>
        </w:div>
      </w:divsChild>
    </w:div>
    <w:div w:id="535696172">
      <w:bodyDiv w:val="1"/>
      <w:marLeft w:val="0"/>
      <w:marRight w:val="0"/>
      <w:marTop w:val="0"/>
      <w:marBottom w:val="0"/>
      <w:divBdr>
        <w:top w:val="none" w:sz="0" w:space="0" w:color="auto"/>
        <w:left w:val="none" w:sz="0" w:space="0" w:color="auto"/>
        <w:bottom w:val="none" w:sz="0" w:space="0" w:color="auto"/>
        <w:right w:val="none" w:sz="0" w:space="0" w:color="auto"/>
      </w:divBdr>
    </w:div>
    <w:div w:id="611402493">
      <w:bodyDiv w:val="1"/>
      <w:marLeft w:val="0"/>
      <w:marRight w:val="0"/>
      <w:marTop w:val="0"/>
      <w:marBottom w:val="0"/>
      <w:divBdr>
        <w:top w:val="none" w:sz="0" w:space="0" w:color="auto"/>
        <w:left w:val="none" w:sz="0" w:space="0" w:color="auto"/>
        <w:bottom w:val="none" w:sz="0" w:space="0" w:color="auto"/>
        <w:right w:val="none" w:sz="0" w:space="0" w:color="auto"/>
      </w:divBdr>
    </w:div>
    <w:div w:id="648168546">
      <w:bodyDiv w:val="1"/>
      <w:marLeft w:val="0"/>
      <w:marRight w:val="0"/>
      <w:marTop w:val="0"/>
      <w:marBottom w:val="0"/>
      <w:divBdr>
        <w:top w:val="none" w:sz="0" w:space="0" w:color="auto"/>
        <w:left w:val="none" w:sz="0" w:space="0" w:color="auto"/>
        <w:bottom w:val="none" w:sz="0" w:space="0" w:color="auto"/>
        <w:right w:val="none" w:sz="0" w:space="0" w:color="auto"/>
      </w:divBdr>
    </w:div>
    <w:div w:id="817919976">
      <w:bodyDiv w:val="1"/>
      <w:marLeft w:val="0"/>
      <w:marRight w:val="0"/>
      <w:marTop w:val="0"/>
      <w:marBottom w:val="0"/>
      <w:divBdr>
        <w:top w:val="none" w:sz="0" w:space="0" w:color="auto"/>
        <w:left w:val="none" w:sz="0" w:space="0" w:color="auto"/>
        <w:bottom w:val="none" w:sz="0" w:space="0" w:color="auto"/>
        <w:right w:val="none" w:sz="0" w:space="0" w:color="auto"/>
      </w:divBdr>
    </w:div>
    <w:div w:id="832909749">
      <w:bodyDiv w:val="1"/>
      <w:marLeft w:val="0"/>
      <w:marRight w:val="0"/>
      <w:marTop w:val="0"/>
      <w:marBottom w:val="0"/>
      <w:divBdr>
        <w:top w:val="none" w:sz="0" w:space="0" w:color="auto"/>
        <w:left w:val="none" w:sz="0" w:space="0" w:color="auto"/>
        <w:bottom w:val="none" w:sz="0" w:space="0" w:color="auto"/>
        <w:right w:val="none" w:sz="0" w:space="0" w:color="auto"/>
      </w:divBdr>
    </w:div>
    <w:div w:id="1209757017">
      <w:bodyDiv w:val="1"/>
      <w:marLeft w:val="0"/>
      <w:marRight w:val="0"/>
      <w:marTop w:val="0"/>
      <w:marBottom w:val="0"/>
      <w:divBdr>
        <w:top w:val="none" w:sz="0" w:space="0" w:color="auto"/>
        <w:left w:val="none" w:sz="0" w:space="0" w:color="auto"/>
        <w:bottom w:val="none" w:sz="0" w:space="0" w:color="auto"/>
        <w:right w:val="none" w:sz="0" w:space="0" w:color="auto"/>
      </w:divBdr>
    </w:div>
    <w:div w:id="1332872785">
      <w:bodyDiv w:val="1"/>
      <w:marLeft w:val="0"/>
      <w:marRight w:val="0"/>
      <w:marTop w:val="0"/>
      <w:marBottom w:val="0"/>
      <w:divBdr>
        <w:top w:val="none" w:sz="0" w:space="0" w:color="auto"/>
        <w:left w:val="none" w:sz="0" w:space="0" w:color="auto"/>
        <w:bottom w:val="none" w:sz="0" w:space="0" w:color="auto"/>
        <w:right w:val="none" w:sz="0" w:space="0" w:color="auto"/>
      </w:divBdr>
    </w:div>
    <w:div w:id="1339767707">
      <w:bodyDiv w:val="1"/>
      <w:marLeft w:val="0"/>
      <w:marRight w:val="0"/>
      <w:marTop w:val="0"/>
      <w:marBottom w:val="0"/>
      <w:divBdr>
        <w:top w:val="none" w:sz="0" w:space="0" w:color="auto"/>
        <w:left w:val="none" w:sz="0" w:space="0" w:color="auto"/>
        <w:bottom w:val="none" w:sz="0" w:space="0" w:color="auto"/>
        <w:right w:val="none" w:sz="0" w:space="0" w:color="auto"/>
      </w:divBdr>
    </w:div>
    <w:div w:id="1503202421">
      <w:bodyDiv w:val="1"/>
      <w:marLeft w:val="0"/>
      <w:marRight w:val="0"/>
      <w:marTop w:val="0"/>
      <w:marBottom w:val="0"/>
      <w:divBdr>
        <w:top w:val="none" w:sz="0" w:space="0" w:color="auto"/>
        <w:left w:val="none" w:sz="0" w:space="0" w:color="auto"/>
        <w:bottom w:val="none" w:sz="0" w:space="0" w:color="auto"/>
        <w:right w:val="none" w:sz="0" w:space="0" w:color="auto"/>
      </w:divBdr>
    </w:div>
    <w:div w:id="1541436335">
      <w:bodyDiv w:val="1"/>
      <w:marLeft w:val="0"/>
      <w:marRight w:val="0"/>
      <w:marTop w:val="0"/>
      <w:marBottom w:val="0"/>
      <w:divBdr>
        <w:top w:val="none" w:sz="0" w:space="0" w:color="auto"/>
        <w:left w:val="none" w:sz="0" w:space="0" w:color="auto"/>
        <w:bottom w:val="none" w:sz="0" w:space="0" w:color="auto"/>
        <w:right w:val="none" w:sz="0" w:space="0" w:color="auto"/>
      </w:divBdr>
    </w:div>
    <w:div w:id="1559169302">
      <w:bodyDiv w:val="1"/>
      <w:marLeft w:val="0"/>
      <w:marRight w:val="0"/>
      <w:marTop w:val="0"/>
      <w:marBottom w:val="0"/>
      <w:divBdr>
        <w:top w:val="none" w:sz="0" w:space="0" w:color="auto"/>
        <w:left w:val="none" w:sz="0" w:space="0" w:color="auto"/>
        <w:bottom w:val="none" w:sz="0" w:space="0" w:color="auto"/>
        <w:right w:val="none" w:sz="0" w:space="0" w:color="auto"/>
      </w:divBdr>
    </w:div>
    <w:div w:id="1701858282">
      <w:bodyDiv w:val="1"/>
      <w:marLeft w:val="0"/>
      <w:marRight w:val="0"/>
      <w:marTop w:val="0"/>
      <w:marBottom w:val="0"/>
      <w:divBdr>
        <w:top w:val="none" w:sz="0" w:space="0" w:color="auto"/>
        <w:left w:val="none" w:sz="0" w:space="0" w:color="auto"/>
        <w:bottom w:val="none" w:sz="0" w:space="0" w:color="auto"/>
        <w:right w:val="none" w:sz="0" w:space="0" w:color="auto"/>
      </w:divBdr>
    </w:div>
    <w:div w:id="1806316642">
      <w:bodyDiv w:val="1"/>
      <w:marLeft w:val="0"/>
      <w:marRight w:val="0"/>
      <w:marTop w:val="0"/>
      <w:marBottom w:val="0"/>
      <w:divBdr>
        <w:top w:val="none" w:sz="0" w:space="0" w:color="auto"/>
        <w:left w:val="none" w:sz="0" w:space="0" w:color="auto"/>
        <w:bottom w:val="none" w:sz="0" w:space="0" w:color="auto"/>
        <w:right w:val="none" w:sz="0" w:space="0" w:color="auto"/>
      </w:divBdr>
    </w:div>
    <w:div w:id="2040081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munt@fce.unrc.edu.a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gomez@fce.unrc.edu.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Cym/RR8yI+qcRZ4LrGHZBL8Uvg==">CgMxLjAyCGguZ2pkZ3hzMgloLjMwajB6bGwyDmguZTAwYXA4cWp5Nnh5MgloLjFmb2I5dGUyCWguM3pueXNoNzIOaC51cDNzMWRibTY0ODUyDmgucnMzeXgxODNkazkzMg1oLjl4ODM0cXdidWw4Mg5oLm1iMHlvem14NG9mNzIJaC4zZHk2dmttMgloLjF0M2g1c2YyDmguZnhpZGQ5cmpwNTcwMg5oLm52MHk4amw2YjdreTIJaC40ZDM0b2c4Mg5oLnlnanlycHl2bGxuYTIOaC5tZjZmOWpvNmZiNWMyCWguMnM4ZXlvMTgAciExUzkzQlFiamFWRVBfRkRKYU9PNDdfZTI0Zk5kSmtaN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1634</TotalTime>
  <Pages>6</Pages>
  <Words>1511</Words>
  <Characters>8313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Leandro MUNT</dc:creator>
  <cp:lastModifiedBy>Marcos</cp:lastModifiedBy>
  <cp:revision>18</cp:revision>
  <dcterms:created xsi:type="dcterms:W3CDTF">2025-06-24T19:38:00Z</dcterms:created>
  <dcterms:modified xsi:type="dcterms:W3CDTF">2026-08-03T18:38:00Z</dcterms:modified>
</cp:coreProperties>
</file>