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A0667" w14:textId="42D20E22" w:rsidR="008A6C79" w:rsidRPr="008A6C79" w:rsidRDefault="008A6C79" w:rsidP="00AC7D1E">
      <w:pPr>
        <w:rPr>
          <w:rFonts w:ascii="Bahnschrift" w:hAnsi="Bahnschrift" w:cstheme="minorHAnsi"/>
          <w:color w:val="000000" w:themeColor="text1"/>
          <w:sz w:val="20"/>
          <w:szCs w:val="20"/>
          <w:u w:val="single"/>
        </w:rPr>
      </w:pPr>
      <w:r w:rsidRPr="008A6C79">
        <w:rPr>
          <w:rFonts w:ascii="Bahnschrift" w:hAnsi="Bahnschrift" w:cstheme="minorHAnsi"/>
          <w:color w:val="000000" w:themeColor="text1"/>
          <w:sz w:val="20"/>
          <w:szCs w:val="20"/>
          <w:u w:val="single"/>
        </w:rPr>
        <w:t>Coria Facundo</w:t>
      </w:r>
    </w:p>
    <w:p w14:paraId="29E6D4FB" w14:textId="677B5508" w:rsidR="008A6C79" w:rsidRPr="008A6C79" w:rsidRDefault="008A6C79" w:rsidP="00AC7D1E">
      <w:pPr>
        <w:rPr>
          <w:rFonts w:cstheme="minorHAnsi"/>
          <w:b/>
          <w:bCs/>
          <w:color w:val="4472C4" w:themeColor="accent1"/>
          <w:sz w:val="24"/>
          <w:szCs w:val="24"/>
        </w:rPr>
      </w:pPr>
      <w:r w:rsidRPr="008A6C79">
        <w:rPr>
          <w:rFonts w:cstheme="minorHAnsi"/>
          <w:b/>
          <w:bCs/>
          <w:color w:val="4472C4" w:themeColor="accent1"/>
          <w:sz w:val="24"/>
          <w:szCs w:val="24"/>
        </w:rPr>
        <w:t>Privacidad y seguridad de los datos</w:t>
      </w:r>
    </w:p>
    <w:p w14:paraId="47A07D9C" w14:textId="74317F20" w:rsidR="00AC7D1E" w:rsidRDefault="00AC7D1E" w:rsidP="00AC7D1E">
      <w:r>
        <w:t>1- Las políticas de privacidad de las redes sociales son fundamentales para la protección de los datos personales. La Recopilación y seguridad de los Datos, El uso de datos, La Compartición de Datos con Terceros, Derechos de los Usuarios, La transparencia y consentimiento y cumplimiento legal son aspectos críticos que determinan el nivel de protección ofrecido a los usuarios.</w:t>
      </w:r>
    </w:p>
    <w:p w14:paraId="72FFB68A" w14:textId="77777777" w:rsidR="00AC7D1E" w:rsidRDefault="00AC7D1E" w:rsidP="00AC7D1E"/>
    <w:p w14:paraId="570AC969" w14:textId="77777777" w:rsidR="00AC7D1E" w:rsidRDefault="00AC7D1E" w:rsidP="00AC7D1E">
      <w:r>
        <w:t xml:space="preserve">2- Las implicaciones éticas de la vigilancia masiva por parte de los gobiernos son profundas y multifacéticas. Abordan cuestiones fundamentales sobre la privacidad, La Autonomía y Libertad, El Abuso de Poder, </w:t>
      </w:r>
      <w:proofErr w:type="gramStart"/>
      <w:r>
        <w:t>La  Seguridad</w:t>
      </w:r>
      <w:proofErr w:type="gramEnd"/>
      <w:r>
        <w:t xml:space="preserve"> y Protección, Impacto Psicológico y Social, Tecnología y Derechos Humanos &amp;la libertad, entre otros. Es crucial que las sociedades debatan y establezcan límites claros para equilibrar la protección de la seguridad pública con la defensa de los derechos y libertades individuales.</w:t>
      </w:r>
    </w:p>
    <w:p w14:paraId="53DDB5F5" w14:textId="77777777" w:rsidR="00AC7D1E" w:rsidRDefault="00AC7D1E" w:rsidP="00AC7D1E"/>
    <w:p w14:paraId="7B9A58A8" w14:textId="77777777" w:rsidR="00AC7D1E" w:rsidRDefault="00AC7D1E" w:rsidP="00AC7D1E">
      <w:r>
        <w:t xml:space="preserve">3- Para proteger los datos personales en la nube, es esencial implementar una combinación de medidas técnicas, administrativas y de gestión como: </w:t>
      </w:r>
    </w:p>
    <w:p w14:paraId="4B9AEB98" w14:textId="7F266A66" w:rsidR="00AC7D1E" w:rsidRDefault="00AC7D1E" w:rsidP="00AC7D1E">
      <w:r>
        <w:t>Distintos tipos de Cifrado - Control de acceso - Monitorización y auditoría - Protección contra amenazas (Firewalls - Antimalware y antivirus) - Copia de seguridad y recuperación - Seguridad física de los centros de datos - Políticas y procedimientos de seguridad - Gestión de vulnerabilidades - Aseguramiento de la privacidad.</w:t>
      </w:r>
    </w:p>
    <w:p w14:paraId="114CF738" w14:textId="45B64391" w:rsidR="00AC7D1E" w:rsidRDefault="00AC7D1E" w:rsidP="00AC7D1E">
      <w:r>
        <w:t>Implementar estas medidas de seguridad ayuda a proteger los datos personales almacenados en la nube contra accesos no autorizados, pérdidas y otros riesgos, garantizando así la integridad y confidencialidad de la información.</w:t>
      </w:r>
    </w:p>
    <w:p w14:paraId="7C4AF7F3" w14:textId="77777777" w:rsidR="008A6C79" w:rsidRPr="008A6C79" w:rsidRDefault="008A6C79" w:rsidP="00AC7D1E">
      <w:pPr>
        <w:rPr>
          <w:sz w:val="24"/>
          <w:szCs w:val="24"/>
        </w:rPr>
      </w:pPr>
    </w:p>
    <w:p w14:paraId="7F78F0EC" w14:textId="0987E1C8" w:rsidR="00797CDC" w:rsidRPr="008A6C79" w:rsidRDefault="008A6C79" w:rsidP="00AC7D1E">
      <w:pPr>
        <w:rPr>
          <w:b/>
          <w:bCs/>
          <w:color w:val="4472C4" w:themeColor="accent1"/>
          <w:sz w:val="24"/>
          <w:szCs w:val="24"/>
        </w:rPr>
      </w:pPr>
      <w:r w:rsidRPr="008A6C79">
        <w:rPr>
          <w:b/>
          <w:bCs/>
          <w:color w:val="4472C4" w:themeColor="accent1"/>
          <w:sz w:val="24"/>
          <w:szCs w:val="24"/>
        </w:rPr>
        <w:t>Inteligencia Artificial y Automatización</w:t>
      </w:r>
    </w:p>
    <w:p w14:paraId="16AF9937" w14:textId="1C31F58E" w:rsidR="00797CDC" w:rsidRDefault="00797CDC" w:rsidP="00AC7D1E">
      <w:r>
        <w:t>4-</w:t>
      </w:r>
      <w:r w:rsidRPr="00797CDC">
        <w:t xml:space="preserve"> </w:t>
      </w:r>
      <w:r>
        <w:t>Asegura</w:t>
      </w:r>
      <w:r>
        <w:t xml:space="preserve">ndo </w:t>
      </w:r>
      <w:r>
        <w:t>que los sistemas de IA sean capaces de explicar sus decisiones y procesos de manera comprensible.</w:t>
      </w:r>
      <w:r>
        <w:t xml:space="preserve"> </w:t>
      </w:r>
      <w:r>
        <w:t>Someter los sistemas de IA a auditorías regulares realizadas por entidades independientes para evaluar su rendimiento, imparcialidad y conformidad con los estándares éticos y legales.</w:t>
      </w:r>
      <w:r>
        <w:t xml:space="preserve"> También ser</w:t>
      </w:r>
      <w:r>
        <w:t xml:space="preserve"> transparente sobre cómo se recopilan, seleccionan y utilizan los datos para entrenar los sistemas de IA, asegurando que se respetan las normativas de privacidad y protección de datos.</w:t>
      </w:r>
    </w:p>
    <w:p w14:paraId="50B4E061" w14:textId="77777777" w:rsidR="00AC7D1E" w:rsidRDefault="00AC7D1E" w:rsidP="00AC7D1E"/>
    <w:p w14:paraId="1E741E68" w14:textId="4A11FB51" w:rsidR="00AC7D1E" w:rsidRDefault="00AC7D1E" w:rsidP="00AC7D1E">
      <w:r>
        <w:t>5- Algunos de los Impactos Positivos son:</w:t>
      </w:r>
      <w:r w:rsidR="00797CDC">
        <w:t xml:space="preserve"> </w:t>
      </w:r>
      <w:r>
        <w:t>Aumento de la Productividad - Crecimiento Económico - Creación de Nuevos Empleos - Mejora de la Seguridad y las Condiciones Laborales - innovación y Desarrollo Tecnológico.</w:t>
      </w:r>
    </w:p>
    <w:p w14:paraId="2C9EA77C" w14:textId="4264734D" w:rsidR="00AC7D1E" w:rsidRDefault="00AC7D1E" w:rsidP="00AC7D1E">
      <w:r>
        <w:t>Pero también esto implica Impactos Negativos como:</w:t>
      </w:r>
      <w:r w:rsidR="00797CDC">
        <w:t xml:space="preserve"> </w:t>
      </w:r>
      <w:r>
        <w:t xml:space="preserve">Desempleo y Desplazamiento Laboral </w:t>
      </w:r>
      <w:proofErr w:type="gramStart"/>
      <w:r>
        <w:t>-  Desigualdad</w:t>
      </w:r>
      <w:proofErr w:type="gramEnd"/>
      <w:r>
        <w:t xml:space="preserve"> Económica - Cambio en la Naturaleza del Trabajo - Impacto en la Economía Local y Regional - Costos de Implementación y Adaptación.</w:t>
      </w:r>
    </w:p>
    <w:p w14:paraId="62E989B6" w14:textId="7FCCC5DC" w:rsidR="00AC7D1E" w:rsidRDefault="00AC7D1E" w:rsidP="00AC7D1E">
      <w:r>
        <w:lastRenderedPageBreak/>
        <w:t>La automatización tiene el potencial de generar importantes beneficios económicos y mejorar las condiciones laborales, pero también plantea desafíos significativos en términos de desempleo, desigualdad y adaptación de la fuerza laboral.</w:t>
      </w:r>
    </w:p>
    <w:p w14:paraId="6DCF7E08" w14:textId="77777777" w:rsidR="008A6C79" w:rsidRDefault="008A6C79" w:rsidP="00AC7D1E"/>
    <w:p w14:paraId="345503E7" w14:textId="6F295B55" w:rsidR="00AC7D1E" w:rsidRDefault="00797CDC" w:rsidP="00AC7D1E">
      <w:r>
        <w:t>6-</w:t>
      </w:r>
      <w:r w:rsidR="00F52EAE" w:rsidRPr="00F52EAE">
        <w:t xml:space="preserve"> </w:t>
      </w:r>
      <w:r w:rsidR="00F52EAE">
        <w:t xml:space="preserve">Para mitigar los sesgos en los algoritmos de inteligencia artificial, es </w:t>
      </w:r>
      <w:r w:rsidR="00F52EAE">
        <w:t>importante</w:t>
      </w:r>
      <w:r w:rsidR="00F52EAE">
        <w:t xml:space="preserve"> asegurar que los datos de entrenamiento sean diversos y representativos de la población, aplicar técnicas de normalización y estandarización de datos, y eliminar características que puedan introducir sesgos.</w:t>
      </w:r>
    </w:p>
    <w:p w14:paraId="20A1C318" w14:textId="77777777" w:rsidR="008A6C79" w:rsidRDefault="008A6C79" w:rsidP="00AC7D1E"/>
    <w:p w14:paraId="0BCC97D9" w14:textId="77777777" w:rsidR="008A6C79" w:rsidRPr="008A6C79" w:rsidRDefault="008A6C79" w:rsidP="00AC7D1E">
      <w:pPr>
        <w:rPr>
          <w:b/>
          <w:bCs/>
          <w:color w:val="4472C4" w:themeColor="accent1"/>
        </w:rPr>
      </w:pPr>
      <w:r w:rsidRPr="008A6C79">
        <w:rPr>
          <w:b/>
          <w:bCs/>
          <w:color w:val="4472C4" w:themeColor="accent1"/>
        </w:rPr>
        <w:t>Desigualdad y Acceso a la Tecnología</w:t>
      </w:r>
    </w:p>
    <w:p w14:paraId="3C838744" w14:textId="7B6FD1B2" w:rsidR="00AC7D1E" w:rsidRDefault="00AC7D1E" w:rsidP="00AC7D1E">
      <w:r>
        <w:t>7- La brecha digital amplía las desigualdades existentes y dificulta el progreso socioeconómico de las comunidades rurales y de bajos ingresos al limitar su acceso a la información y recursos educativos, Limitaciones en servicios de salud y bienestar, Desigualdades en oportunidades laborales, Aislamiento social.</w:t>
      </w:r>
    </w:p>
    <w:p w14:paraId="1CE90715" w14:textId="77777777" w:rsidR="00AC7D1E" w:rsidRDefault="00AC7D1E" w:rsidP="00AC7D1E"/>
    <w:p w14:paraId="32C18021" w14:textId="77777777" w:rsidR="00AC7D1E" w:rsidRDefault="00AC7D1E" w:rsidP="00AC7D1E">
      <w:r>
        <w:t xml:space="preserve">8- Algunas de las estrategias que se pueden implementar: </w:t>
      </w:r>
    </w:p>
    <w:p w14:paraId="445D411D" w14:textId="77777777" w:rsidR="00AC7D1E" w:rsidRDefault="00AC7D1E" w:rsidP="00AC7D1E">
      <w:r>
        <w:t xml:space="preserve">Invertir en </w:t>
      </w:r>
      <w:proofErr w:type="gramStart"/>
      <w:r>
        <w:t>las infraestructura</w:t>
      </w:r>
      <w:proofErr w:type="gramEnd"/>
      <w:r>
        <w:t xml:space="preserve"> de conectividad, que el acceso a internet sea asequible, facilitar acceso a dispositivos tecnológicos, educación en habilidades digitales, centros comunitarios en los que se pueda acceder a internet y muchas </w:t>
      </w:r>
      <w:proofErr w:type="spellStart"/>
      <w:r>
        <w:t>mas</w:t>
      </w:r>
      <w:proofErr w:type="spellEnd"/>
      <w:r>
        <w:t>.</w:t>
      </w:r>
    </w:p>
    <w:p w14:paraId="4897C82E" w14:textId="77777777" w:rsidR="00AC7D1E" w:rsidRDefault="00AC7D1E" w:rsidP="00AC7D1E"/>
    <w:p w14:paraId="01E773F7" w14:textId="77777777" w:rsidR="00AC7D1E" w:rsidRDefault="00AC7D1E" w:rsidP="00AC7D1E">
      <w:r>
        <w:t xml:space="preserve">9- Algunas de las ideas para que estas ideas sucedan puede ser: </w:t>
      </w:r>
    </w:p>
    <w:p w14:paraId="275889BF" w14:textId="77777777" w:rsidR="00AC7D1E" w:rsidRDefault="00AC7D1E" w:rsidP="00AC7D1E">
      <w:r>
        <w:t>-Aplicar principios de diseño universal para que la tecnología sea utilizada por la mayor cantidad posible de personas, independientemente de sus habilidades o discapacidades.</w:t>
      </w:r>
    </w:p>
    <w:p w14:paraId="0AA93504" w14:textId="77777777" w:rsidR="00AC7D1E" w:rsidRDefault="00AC7D1E" w:rsidP="00AC7D1E">
      <w:r>
        <w:t>-Diseñar interfaces de usuario intuitivas y accesibles para cualquier tipo de persona.</w:t>
      </w:r>
    </w:p>
    <w:p w14:paraId="18638FA8" w14:textId="77777777" w:rsidR="00AC7D1E" w:rsidRDefault="00AC7D1E" w:rsidP="00AC7D1E">
      <w:r>
        <w:t>-Asegurarse de que la tecnología sea compatible con tecnologías de asistencia.</w:t>
      </w:r>
    </w:p>
    <w:p w14:paraId="3E8AD229" w14:textId="77777777" w:rsidR="00AC7D1E" w:rsidRDefault="00AC7D1E" w:rsidP="00AC7D1E">
      <w:r>
        <w:t>-Realizar pruebas de usabilidad con personas con discapacidades durante el proceso de diseño y desarrollo.</w:t>
      </w:r>
    </w:p>
    <w:p w14:paraId="6EAD3639" w14:textId="42EA0ED0" w:rsidR="00AC7D1E" w:rsidRDefault="00AC7D1E" w:rsidP="00AC7D1E"/>
    <w:p w14:paraId="28471722" w14:textId="153F951D" w:rsidR="008A6C79" w:rsidRPr="008A6C79" w:rsidRDefault="008A6C79" w:rsidP="00AC7D1E">
      <w:pPr>
        <w:rPr>
          <w:b/>
          <w:bCs/>
          <w:color w:val="4472C4" w:themeColor="accent1"/>
          <w:sz w:val="24"/>
          <w:szCs w:val="24"/>
        </w:rPr>
      </w:pPr>
      <w:r w:rsidRPr="008A6C79">
        <w:rPr>
          <w:b/>
          <w:bCs/>
          <w:color w:val="4472C4" w:themeColor="accent1"/>
          <w:sz w:val="24"/>
          <w:szCs w:val="24"/>
        </w:rPr>
        <w:t>Desarrollo Sostenible</w:t>
      </w:r>
    </w:p>
    <w:p w14:paraId="060625EB" w14:textId="77777777" w:rsidR="00AC7D1E" w:rsidRDefault="00AC7D1E" w:rsidP="00AC7D1E">
      <w:r>
        <w:t>10- Los principales impactos son:</w:t>
      </w:r>
    </w:p>
    <w:p w14:paraId="74B8050E" w14:textId="59709D26" w:rsidR="00AC7D1E" w:rsidRDefault="00AC7D1E" w:rsidP="00AC7D1E">
      <w:r>
        <w:t xml:space="preserve">El agotamiento de recursos naturales - La contaminación del aire y agua - generación de residuos electrónicos - Impacto en el cambio climático - Problemas de gestión de residuos. </w:t>
      </w:r>
    </w:p>
    <w:p w14:paraId="52A6F1EE" w14:textId="77777777" w:rsidR="00AC7D1E" w:rsidRDefault="00AC7D1E" w:rsidP="00AC7D1E">
      <w:r>
        <w:t>Para abordar estos impactos ambientales, es importante adoptar prácticas de fabricación más sostenibles, promover la reutilización y el reciclaje de dispositivos electrónicos, y fomentar el diseño de productos más duraderos y reparables.</w:t>
      </w:r>
    </w:p>
    <w:p w14:paraId="699C1D70" w14:textId="77777777" w:rsidR="00AC7D1E" w:rsidRDefault="00AC7D1E" w:rsidP="00AC7D1E"/>
    <w:p w14:paraId="252233B2" w14:textId="77777777" w:rsidR="00AC7D1E" w:rsidRDefault="00AC7D1E" w:rsidP="00AC7D1E">
      <w:r>
        <w:lastRenderedPageBreak/>
        <w:t>11- Se puede adoptar prácticas más sostenibles y ecológicas de diversas formas:</w:t>
      </w:r>
    </w:p>
    <w:p w14:paraId="2C25FD9F" w14:textId="77777777" w:rsidR="00AC7D1E" w:rsidRDefault="00AC7D1E" w:rsidP="00AC7D1E">
      <w:r>
        <w:t xml:space="preserve">Diseño de productos sostenibles - Uso de materiales reciclables y renovables - Eficiencia energética - Reducción de emisiones en la cadena de suministro </w:t>
      </w:r>
      <w:proofErr w:type="gramStart"/>
      <w:r>
        <w:t>-  Promoción</w:t>
      </w:r>
      <w:proofErr w:type="gramEnd"/>
      <w:r>
        <w:t xml:space="preserve"> de prácticas de trabajo sostenibles - Reciclaje y gestión de residuos - Innovación en tecnologías sostenibles.</w:t>
      </w:r>
    </w:p>
    <w:p w14:paraId="487F7AF4" w14:textId="77777777" w:rsidR="00AC7D1E" w:rsidRDefault="00AC7D1E" w:rsidP="00AC7D1E"/>
    <w:p w14:paraId="5D9CB356" w14:textId="52E2E02B" w:rsidR="00AC7D1E" w:rsidRDefault="00AC7D1E" w:rsidP="00AC7D1E">
      <w:r>
        <w:t>12- Las energías renovables son una herramienta clave para reducir el consumo energético de los centros de datos, mejorar su sostenibilidad ambiental y contribuir a la transición hacia una</w:t>
      </w:r>
      <w:r w:rsidR="00F52EAE">
        <w:t xml:space="preserve"> </w:t>
      </w:r>
      <w:r>
        <w:t xml:space="preserve">economía baja en carbono. </w:t>
      </w:r>
      <w:proofErr w:type="spellStart"/>
      <w:r>
        <w:t>Ademas</w:t>
      </w:r>
      <w:proofErr w:type="spellEnd"/>
      <w:r>
        <w:t xml:space="preserve"> las energías renovables tienen costos operativos más estables en comparación con los combustibles fósiles. También al invertir en infraestructuras de energía renovable, como paneles solares o parques eólicos, los centros de datos pueden lograr un mayor grado de independencia energética al generar su propia electricidad</w:t>
      </w:r>
    </w:p>
    <w:p w14:paraId="5F98DC22" w14:textId="4348279E" w:rsidR="00AC7D1E" w:rsidRPr="008A6C79" w:rsidRDefault="00AC7D1E" w:rsidP="00AC7D1E">
      <w:pPr>
        <w:rPr>
          <w:b/>
          <w:bCs/>
          <w:color w:val="4472C4" w:themeColor="accent1"/>
          <w:sz w:val="24"/>
          <w:szCs w:val="24"/>
        </w:rPr>
      </w:pPr>
    </w:p>
    <w:p w14:paraId="4224A713" w14:textId="4D53F9DE" w:rsidR="008A6C79" w:rsidRPr="008A6C79" w:rsidRDefault="008A6C79" w:rsidP="00AC7D1E">
      <w:pPr>
        <w:rPr>
          <w:b/>
          <w:bCs/>
          <w:color w:val="4472C4" w:themeColor="accent1"/>
          <w:sz w:val="24"/>
          <w:szCs w:val="24"/>
        </w:rPr>
      </w:pPr>
      <w:r w:rsidRPr="008A6C79">
        <w:rPr>
          <w:b/>
          <w:bCs/>
          <w:color w:val="4472C4" w:themeColor="accent1"/>
          <w:sz w:val="24"/>
          <w:szCs w:val="24"/>
        </w:rPr>
        <w:t>Ética en la Investigación y Desarrollo</w:t>
      </w:r>
    </w:p>
    <w:p w14:paraId="0641E1CA" w14:textId="77777777" w:rsidR="00AC7D1E" w:rsidRDefault="00AC7D1E" w:rsidP="00AC7D1E">
      <w:r>
        <w:t>13- El consentimiento informado es esencial en la investigación tecnológica para garantizar el respeto a los derechos y la dignidad de los participantes, proteger su bienestar, promover la transparencia y la confianza pública, y cumplir con los estándares éticos y legales aplicables.</w:t>
      </w:r>
    </w:p>
    <w:p w14:paraId="287FC944" w14:textId="77777777" w:rsidR="00AC7D1E" w:rsidRDefault="00AC7D1E" w:rsidP="00AC7D1E"/>
    <w:p w14:paraId="49590919" w14:textId="77777777" w:rsidR="00AC7D1E" w:rsidRDefault="00AC7D1E" w:rsidP="00AC7D1E">
      <w:r>
        <w:t>14- Abordar estos desafíos éticos de manera adecuada y responsable es fundamental para garantizar que los participantes comprendan completamente los riesgos y beneficios de participar en la experimentación con nuevas tecnologías, protegiendo así los derechos, la seguridad, privacidad y el bienestar de los participantes y la sociedad en general.</w:t>
      </w:r>
    </w:p>
    <w:p w14:paraId="77BEE449" w14:textId="77777777" w:rsidR="00AC7D1E" w:rsidRDefault="00AC7D1E" w:rsidP="00AC7D1E"/>
    <w:p w14:paraId="7148CD69" w14:textId="77777777" w:rsidR="00AC7D1E" w:rsidRDefault="00AC7D1E" w:rsidP="00AC7D1E">
      <w:r>
        <w:t>15- Al equilibrar la innovación con la responsabilidad ética, los investigadores pueden contribuir al avance del conocimiento de manera ética y sostenible, maximizando los beneficios de la investigación mientras se minimizan los riesgos y se protegen en su totalidad a los participantes y la sociedad.</w:t>
      </w:r>
    </w:p>
    <w:p w14:paraId="10FD2FF5" w14:textId="71357EF0" w:rsidR="00AC7D1E" w:rsidRDefault="00AC7D1E" w:rsidP="00AC7D1E"/>
    <w:p w14:paraId="2C53B8E5" w14:textId="6DA8CB60" w:rsidR="008A6C79" w:rsidRPr="008A6C79" w:rsidRDefault="008A6C79" w:rsidP="00AC7D1E">
      <w:pPr>
        <w:rPr>
          <w:b/>
          <w:bCs/>
          <w:color w:val="4472C4" w:themeColor="accent1"/>
        </w:rPr>
      </w:pPr>
      <w:r w:rsidRPr="008A6C79">
        <w:rPr>
          <w:b/>
          <w:bCs/>
          <w:color w:val="4472C4" w:themeColor="accent1"/>
        </w:rPr>
        <w:t>Derechos Humanos y Tecnología</w:t>
      </w:r>
    </w:p>
    <w:p w14:paraId="5C257264" w14:textId="77777777" w:rsidR="00AC7D1E" w:rsidRDefault="00AC7D1E" w:rsidP="00AC7D1E">
      <w:r>
        <w:t>16- Existen varias estrategias que pueden ayudar a encontrar un equilibrio adecuado:</w:t>
      </w:r>
    </w:p>
    <w:p w14:paraId="21F7A9A2" w14:textId="5049A2BB" w:rsidR="00AC7D1E" w:rsidRDefault="00AC7D1E" w:rsidP="00AC7D1E">
      <w:r>
        <w:t xml:space="preserve">Desarrollo de políticas claras y transparentes - Aplicación consistente de políticas - Mecanismos de apelación y revisión - Colaboración con expertos y partes interesadas </w:t>
      </w:r>
      <w:proofErr w:type="gramStart"/>
      <w:r>
        <w:t>-  Transparencia</w:t>
      </w:r>
      <w:proofErr w:type="gramEnd"/>
      <w:r>
        <w:t xml:space="preserve"> en el proceso de moderación - Educación y concienciación - Innovación en herramientas de moderación.</w:t>
      </w:r>
    </w:p>
    <w:p w14:paraId="19EB8E99" w14:textId="64BEB965" w:rsidR="004D591C" w:rsidRDefault="00AC7D1E" w:rsidP="00AC7D1E">
      <w:r>
        <w:t>Al implementar estas estrategias de manera efectiva, las plataformas tecnológicas pueden trabajar para equilibrar la moderación de contenido con la protección de la libertad de expresión, creando entornos en línea más seguros, inclusivos y democráticos.</w:t>
      </w:r>
    </w:p>
    <w:p w14:paraId="038F0AA0" w14:textId="7723437F" w:rsidR="00F52EAE" w:rsidRDefault="00F52EAE" w:rsidP="00AC7D1E"/>
    <w:p w14:paraId="3B62E59E" w14:textId="581FC81B" w:rsidR="00F52EAE" w:rsidRDefault="00F52EAE" w:rsidP="00F52EAE">
      <w:pPr>
        <w:pStyle w:val="NormalWeb"/>
        <w:rPr>
          <w:rFonts w:asciiTheme="minorHAnsi" w:hAnsiTheme="minorHAnsi" w:cstheme="minorHAnsi"/>
          <w:sz w:val="22"/>
          <w:szCs w:val="22"/>
        </w:rPr>
      </w:pPr>
      <w:r w:rsidRPr="00F52EAE">
        <w:rPr>
          <w:rFonts w:asciiTheme="minorHAnsi" w:hAnsiTheme="minorHAnsi" w:cstheme="minorHAnsi"/>
          <w:sz w:val="22"/>
          <w:szCs w:val="22"/>
        </w:rPr>
        <w:lastRenderedPageBreak/>
        <w:t xml:space="preserve">17- </w:t>
      </w:r>
      <w:r w:rsidRPr="00F52EAE">
        <w:rPr>
          <w:rFonts w:asciiTheme="minorHAnsi" w:hAnsiTheme="minorHAnsi" w:cstheme="minorHAnsi"/>
          <w:sz w:val="22"/>
          <w:szCs w:val="22"/>
        </w:rPr>
        <w:t>La vigilancia tecnológica tiene profundas consecuencias éticas sobre los derechos humanos, incluyendo la invasión de la privacidad al recopilar datos personales sin consentimiento, inhibiendo la libertad de expresión y asociación por el miedo a ser monitoreados, y perpetuando la discriminación</w:t>
      </w:r>
      <w:r>
        <w:rPr>
          <w:rFonts w:asciiTheme="minorHAnsi" w:hAnsiTheme="minorHAnsi" w:cstheme="minorHAnsi"/>
          <w:sz w:val="22"/>
          <w:szCs w:val="22"/>
        </w:rPr>
        <w:t>.</w:t>
      </w:r>
    </w:p>
    <w:p w14:paraId="564C8DDF" w14:textId="7F8F115D" w:rsidR="00F52EAE" w:rsidRDefault="00F52EAE" w:rsidP="00F52EAE">
      <w:pPr>
        <w:pStyle w:val="NormalWeb"/>
        <w:rPr>
          <w:rFonts w:asciiTheme="minorHAnsi" w:hAnsiTheme="minorHAnsi" w:cstheme="minorHAnsi"/>
          <w:sz w:val="22"/>
          <w:szCs w:val="22"/>
        </w:rPr>
      </w:pPr>
      <w:r w:rsidRPr="00F52EAE">
        <w:rPr>
          <w:rFonts w:asciiTheme="minorHAnsi" w:hAnsiTheme="minorHAnsi" w:cstheme="minorHAnsi"/>
          <w:sz w:val="22"/>
          <w:szCs w:val="22"/>
        </w:rPr>
        <w:t xml:space="preserve">18- </w:t>
      </w:r>
      <w:r w:rsidRPr="00F52EAE">
        <w:rPr>
          <w:rFonts w:asciiTheme="minorHAnsi" w:hAnsiTheme="minorHAnsi" w:cstheme="minorHAnsi"/>
          <w:sz w:val="22"/>
          <w:szCs w:val="22"/>
        </w:rPr>
        <w:t>Las tecnologías pueden ser utilizadas tanto para proteger como para violar los derechos humanos. Por un lado, pueden fortalecer la seguridad, facilitar la comunicación y proporcionar acceso a información crucial, promoviendo así derechos como la libertad de expresión y la privacidad. Por otro lado, las tecnologías de vigilancia y control pueden ser utilizadas para monitorear y reprimir a individuos y grupos, violando derechos fundamentales como la privacidad, la libertad de asociación y la presunción de inocencia.</w:t>
      </w:r>
    </w:p>
    <w:p w14:paraId="4D9D88A5" w14:textId="2F8FFBC8" w:rsidR="008A6C79" w:rsidRDefault="008A6C79" w:rsidP="00F52EAE">
      <w:pPr>
        <w:pStyle w:val="NormalWeb"/>
        <w:rPr>
          <w:rFonts w:asciiTheme="minorHAnsi" w:hAnsiTheme="minorHAnsi" w:cstheme="minorHAnsi"/>
          <w:sz w:val="22"/>
          <w:szCs w:val="22"/>
        </w:rPr>
      </w:pPr>
    </w:p>
    <w:p w14:paraId="41BAF954" w14:textId="16B86884" w:rsidR="008A6C79" w:rsidRPr="008A6C79" w:rsidRDefault="008A6C79" w:rsidP="00F52EAE">
      <w:pPr>
        <w:pStyle w:val="NormalWeb"/>
        <w:rPr>
          <w:rFonts w:asciiTheme="minorHAnsi" w:hAnsiTheme="minorHAnsi" w:cstheme="minorHAnsi"/>
          <w:b/>
          <w:bCs/>
          <w:color w:val="4472C4" w:themeColor="accent1"/>
          <w:sz w:val="22"/>
          <w:szCs w:val="22"/>
        </w:rPr>
      </w:pPr>
      <w:r w:rsidRPr="008A6C79">
        <w:rPr>
          <w:rFonts w:asciiTheme="minorHAnsi" w:hAnsiTheme="minorHAnsi" w:cstheme="minorHAnsi"/>
          <w:b/>
          <w:bCs/>
          <w:color w:val="4472C4" w:themeColor="accent1"/>
        </w:rPr>
        <w:t>Inteligencia Artificial Ética</w:t>
      </w:r>
    </w:p>
    <w:p w14:paraId="4D5C63A5" w14:textId="34166FC7" w:rsidR="00F52EAE" w:rsidRPr="00FF0B54" w:rsidRDefault="00F52EAE" w:rsidP="00F52EAE">
      <w:pPr>
        <w:pStyle w:val="NormalWeb"/>
        <w:rPr>
          <w:rFonts w:asciiTheme="minorHAnsi" w:hAnsiTheme="minorHAnsi" w:cstheme="minorHAnsi"/>
          <w:sz w:val="22"/>
          <w:szCs w:val="22"/>
        </w:rPr>
      </w:pPr>
      <w:r w:rsidRPr="00FF0B54">
        <w:rPr>
          <w:rFonts w:asciiTheme="minorHAnsi" w:hAnsiTheme="minorHAnsi" w:cstheme="minorHAnsi"/>
          <w:sz w:val="22"/>
          <w:szCs w:val="22"/>
        </w:rPr>
        <w:t xml:space="preserve">19- </w:t>
      </w:r>
      <w:r w:rsidR="00FF0B54" w:rsidRPr="00FF0B54">
        <w:rPr>
          <w:rFonts w:asciiTheme="minorHAnsi" w:hAnsiTheme="minorHAnsi" w:cstheme="minorHAnsi"/>
          <w:sz w:val="22"/>
          <w:szCs w:val="22"/>
        </w:rPr>
        <w:t xml:space="preserve">Para asegurar la ética en el desarrollo de inteligencia artificial, es crucial seguir principios como la transparencia y </w:t>
      </w:r>
      <w:proofErr w:type="spellStart"/>
      <w:r w:rsidR="00FF0B54" w:rsidRPr="00FF0B54">
        <w:rPr>
          <w:rFonts w:asciiTheme="minorHAnsi" w:hAnsiTheme="minorHAnsi" w:cstheme="minorHAnsi"/>
          <w:sz w:val="22"/>
          <w:szCs w:val="22"/>
        </w:rPr>
        <w:t>explicabilidad</w:t>
      </w:r>
      <w:proofErr w:type="spellEnd"/>
      <w:r w:rsidR="00FF0B54" w:rsidRPr="00FF0B54">
        <w:rPr>
          <w:rFonts w:asciiTheme="minorHAnsi" w:hAnsiTheme="minorHAnsi" w:cstheme="minorHAnsi"/>
          <w:sz w:val="22"/>
          <w:szCs w:val="22"/>
        </w:rPr>
        <w:t xml:space="preserve"> de los sistemas para comprender sus decisiones, garantizar la justicia y equidad para evitar sesgos y discriminación, establecer responsabilidad y rendición de cuentas claras para los desarrolladores, proteger la privacidad y seguridad de los datos, fomentar la colaboración interdisciplinaria para abordar impactos éticos y sociales, y asegurar que la IA se utilice para el beneficio social y el avance de la sociedad, respetando siempre los derechos humanos fundamentales.</w:t>
      </w:r>
    </w:p>
    <w:p w14:paraId="6E70EC5B" w14:textId="6379BCCF" w:rsidR="00FF0B54" w:rsidRDefault="00FF0B54" w:rsidP="00FF0B54">
      <w:pPr>
        <w:pStyle w:val="NormalWeb"/>
        <w:rPr>
          <w:rFonts w:asciiTheme="minorHAnsi" w:hAnsiTheme="minorHAnsi" w:cstheme="minorHAnsi"/>
          <w:sz w:val="22"/>
          <w:szCs w:val="22"/>
        </w:rPr>
      </w:pPr>
      <w:r w:rsidRPr="00FF0B54">
        <w:rPr>
          <w:rFonts w:asciiTheme="minorHAnsi" w:hAnsiTheme="minorHAnsi" w:cstheme="minorHAnsi"/>
          <w:sz w:val="22"/>
          <w:szCs w:val="22"/>
        </w:rPr>
        <w:t xml:space="preserve">20- </w:t>
      </w:r>
      <w:r w:rsidRPr="00FF0B54">
        <w:rPr>
          <w:rFonts w:asciiTheme="minorHAnsi" w:hAnsiTheme="minorHAnsi" w:cstheme="minorHAnsi"/>
          <w:sz w:val="22"/>
          <w:szCs w:val="22"/>
        </w:rPr>
        <w:t xml:space="preserve">Para </w:t>
      </w:r>
      <w:r>
        <w:rPr>
          <w:rFonts w:asciiTheme="minorHAnsi" w:hAnsiTheme="minorHAnsi" w:cstheme="minorHAnsi"/>
          <w:sz w:val="22"/>
          <w:szCs w:val="22"/>
        </w:rPr>
        <w:t>esto</w:t>
      </w:r>
      <w:r w:rsidRPr="00FF0B54">
        <w:rPr>
          <w:rFonts w:asciiTheme="minorHAnsi" w:hAnsiTheme="minorHAnsi" w:cstheme="minorHAnsi"/>
          <w:sz w:val="22"/>
          <w:szCs w:val="22"/>
        </w:rPr>
        <w:t>, es esencial utilizar datos representativos y equilibrados, aplicar técnicas de preprocesamiento para mitigar sesgos, diseñar sistemas transparentes y explicables, realizar auditorías externas y revisión por pares, incluir</w:t>
      </w:r>
      <w:r>
        <w:rPr>
          <w:rFonts w:asciiTheme="minorHAnsi" w:hAnsiTheme="minorHAnsi" w:cstheme="minorHAnsi"/>
          <w:sz w:val="22"/>
          <w:szCs w:val="22"/>
        </w:rPr>
        <w:t xml:space="preserve"> </w:t>
      </w:r>
      <w:r w:rsidRPr="00FF0B54">
        <w:rPr>
          <w:rFonts w:asciiTheme="minorHAnsi" w:hAnsiTheme="minorHAnsi" w:cstheme="minorHAnsi"/>
          <w:sz w:val="22"/>
          <w:szCs w:val="22"/>
        </w:rPr>
        <w:t>diversidad en el equipo de desarrollo, y cumplir con estándares éticos y regulaciones pertinentes. Estas medidas garantizan que los algoritmos sean equitativos</w:t>
      </w:r>
      <w:r>
        <w:rPr>
          <w:rFonts w:asciiTheme="minorHAnsi" w:hAnsiTheme="minorHAnsi" w:cstheme="minorHAnsi"/>
          <w:sz w:val="22"/>
          <w:szCs w:val="22"/>
        </w:rPr>
        <w:t>.</w:t>
      </w:r>
    </w:p>
    <w:p w14:paraId="42498AEF" w14:textId="4D683018" w:rsidR="008A6C79" w:rsidRPr="008A6C79" w:rsidRDefault="00FF0B54" w:rsidP="008A6C79">
      <w:pPr>
        <w:pStyle w:val="NormalWeb"/>
        <w:rPr>
          <w:rFonts w:asciiTheme="minorHAnsi" w:hAnsiTheme="minorHAnsi" w:cstheme="minorHAnsi"/>
          <w:sz w:val="22"/>
          <w:szCs w:val="22"/>
        </w:rPr>
      </w:pPr>
      <w:r w:rsidRPr="008A6C79">
        <w:rPr>
          <w:rFonts w:asciiTheme="minorHAnsi" w:hAnsiTheme="minorHAnsi" w:cstheme="minorHAnsi"/>
          <w:sz w:val="22"/>
          <w:szCs w:val="22"/>
        </w:rPr>
        <w:t xml:space="preserve">21- </w:t>
      </w:r>
      <w:r w:rsidR="008A6C79" w:rsidRPr="008A6C79">
        <w:rPr>
          <w:rFonts w:asciiTheme="minorHAnsi" w:hAnsiTheme="minorHAnsi" w:cstheme="minorHAnsi"/>
          <w:sz w:val="22"/>
          <w:szCs w:val="22"/>
        </w:rPr>
        <w:t>Los</w:t>
      </w:r>
      <w:r w:rsidR="008A6C79" w:rsidRPr="008A6C79">
        <w:rPr>
          <w:rFonts w:asciiTheme="minorHAnsi" w:hAnsiTheme="minorHAnsi" w:cstheme="minorHAnsi"/>
          <w:sz w:val="22"/>
          <w:szCs w:val="22"/>
        </w:rPr>
        <w:t xml:space="preserve"> desarrolladores de IA tienen la responsabilidad ética de diseñar, implementar y supervisar sistemas que sean justos, equitativos</w:t>
      </w:r>
      <w:r w:rsidR="008A6C79" w:rsidRPr="008A6C79">
        <w:rPr>
          <w:rFonts w:asciiTheme="minorHAnsi" w:hAnsiTheme="minorHAnsi" w:cstheme="minorHAnsi"/>
          <w:sz w:val="22"/>
          <w:szCs w:val="22"/>
        </w:rPr>
        <w:t>,</w:t>
      </w:r>
      <w:r w:rsidR="008A6C79" w:rsidRPr="008A6C79">
        <w:rPr>
          <w:rFonts w:asciiTheme="minorHAnsi" w:hAnsiTheme="minorHAnsi" w:cstheme="minorHAnsi"/>
          <w:sz w:val="22"/>
          <w:szCs w:val="22"/>
        </w:rPr>
        <w:t xml:space="preserve"> que respeten los derechos</w:t>
      </w:r>
      <w:r w:rsidR="008A6C79" w:rsidRPr="008A6C79">
        <w:rPr>
          <w:rFonts w:asciiTheme="minorHAnsi" w:hAnsiTheme="minorHAnsi" w:cstheme="minorHAnsi"/>
          <w:sz w:val="22"/>
          <w:szCs w:val="22"/>
        </w:rPr>
        <w:t xml:space="preserve"> y</w:t>
      </w:r>
      <w:r w:rsidR="008A6C79" w:rsidRPr="008A6C79">
        <w:rPr>
          <w:rFonts w:asciiTheme="minorHAnsi" w:hAnsiTheme="minorHAnsi" w:cstheme="minorHAnsi"/>
          <w:sz w:val="22"/>
          <w:szCs w:val="22"/>
        </w:rPr>
        <w:t xml:space="preserve"> valores humanos de las personas afectadas por sus decisiones.</w:t>
      </w:r>
    </w:p>
    <w:p w14:paraId="1EE14BC9" w14:textId="1A63C433" w:rsidR="00F52EAE" w:rsidRPr="00FF0B54" w:rsidRDefault="00F52EAE" w:rsidP="008A6C79">
      <w:pPr>
        <w:pStyle w:val="NormalWeb"/>
        <w:rPr>
          <w:rFonts w:asciiTheme="minorHAnsi" w:hAnsiTheme="minorHAnsi" w:cstheme="minorHAnsi"/>
          <w:sz w:val="22"/>
          <w:szCs w:val="22"/>
        </w:rPr>
      </w:pPr>
    </w:p>
    <w:sectPr w:rsidR="00F52EAE" w:rsidRPr="00FF0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D1E"/>
    <w:rsid w:val="004D591C"/>
    <w:rsid w:val="00797CDC"/>
    <w:rsid w:val="008A6C79"/>
    <w:rsid w:val="00AC7D1E"/>
    <w:rsid w:val="00F52EAE"/>
    <w:rsid w:val="00FF0B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A2407"/>
  <w15:chartTrackingRefBased/>
  <w15:docId w15:val="{5024A312-0C22-404C-9F79-DC8D8710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52EA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834329">
      <w:bodyDiv w:val="1"/>
      <w:marLeft w:val="0"/>
      <w:marRight w:val="0"/>
      <w:marTop w:val="0"/>
      <w:marBottom w:val="0"/>
      <w:divBdr>
        <w:top w:val="none" w:sz="0" w:space="0" w:color="auto"/>
        <w:left w:val="none" w:sz="0" w:space="0" w:color="auto"/>
        <w:bottom w:val="none" w:sz="0" w:space="0" w:color="auto"/>
        <w:right w:val="none" w:sz="0" w:space="0" w:color="auto"/>
      </w:divBdr>
      <w:divsChild>
        <w:div w:id="929509204">
          <w:marLeft w:val="0"/>
          <w:marRight w:val="0"/>
          <w:marTop w:val="0"/>
          <w:marBottom w:val="0"/>
          <w:divBdr>
            <w:top w:val="none" w:sz="0" w:space="0" w:color="auto"/>
            <w:left w:val="none" w:sz="0" w:space="0" w:color="auto"/>
            <w:bottom w:val="none" w:sz="0" w:space="0" w:color="auto"/>
            <w:right w:val="none" w:sz="0" w:space="0" w:color="auto"/>
          </w:divBdr>
          <w:divsChild>
            <w:div w:id="352727048">
              <w:marLeft w:val="0"/>
              <w:marRight w:val="0"/>
              <w:marTop w:val="0"/>
              <w:marBottom w:val="0"/>
              <w:divBdr>
                <w:top w:val="none" w:sz="0" w:space="0" w:color="auto"/>
                <w:left w:val="none" w:sz="0" w:space="0" w:color="auto"/>
                <w:bottom w:val="none" w:sz="0" w:space="0" w:color="auto"/>
                <w:right w:val="none" w:sz="0" w:space="0" w:color="auto"/>
              </w:divBdr>
              <w:divsChild>
                <w:div w:id="339891910">
                  <w:marLeft w:val="0"/>
                  <w:marRight w:val="0"/>
                  <w:marTop w:val="0"/>
                  <w:marBottom w:val="0"/>
                  <w:divBdr>
                    <w:top w:val="none" w:sz="0" w:space="0" w:color="auto"/>
                    <w:left w:val="none" w:sz="0" w:space="0" w:color="auto"/>
                    <w:bottom w:val="none" w:sz="0" w:space="0" w:color="auto"/>
                    <w:right w:val="none" w:sz="0" w:space="0" w:color="auto"/>
                  </w:divBdr>
                  <w:divsChild>
                    <w:div w:id="295186222">
                      <w:marLeft w:val="0"/>
                      <w:marRight w:val="0"/>
                      <w:marTop w:val="0"/>
                      <w:marBottom w:val="0"/>
                      <w:divBdr>
                        <w:top w:val="none" w:sz="0" w:space="0" w:color="auto"/>
                        <w:left w:val="none" w:sz="0" w:space="0" w:color="auto"/>
                        <w:bottom w:val="none" w:sz="0" w:space="0" w:color="auto"/>
                        <w:right w:val="none" w:sz="0" w:space="0" w:color="auto"/>
                      </w:divBdr>
                      <w:divsChild>
                        <w:div w:id="1876962661">
                          <w:marLeft w:val="0"/>
                          <w:marRight w:val="0"/>
                          <w:marTop w:val="0"/>
                          <w:marBottom w:val="0"/>
                          <w:divBdr>
                            <w:top w:val="none" w:sz="0" w:space="0" w:color="auto"/>
                            <w:left w:val="none" w:sz="0" w:space="0" w:color="auto"/>
                            <w:bottom w:val="none" w:sz="0" w:space="0" w:color="auto"/>
                            <w:right w:val="none" w:sz="0" w:space="0" w:color="auto"/>
                          </w:divBdr>
                          <w:divsChild>
                            <w:div w:id="10425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882265">
      <w:bodyDiv w:val="1"/>
      <w:marLeft w:val="0"/>
      <w:marRight w:val="0"/>
      <w:marTop w:val="0"/>
      <w:marBottom w:val="0"/>
      <w:divBdr>
        <w:top w:val="none" w:sz="0" w:space="0" w:color="auto"/>
        <w:left w:val="none" w:sz="0" w:space="0" w:color="auto"/>
        <w:bottom w:val="none" w:sz="0" w:space="0" w:color="auto"/>
        <w:right w:val="none" w:sz="0" w:space="0" w:color="auto"/>
      </w:divBdr>
      <w:divsChild>
        <w:div w:id="180050311">
          <w:marLeft w:val="0"/>
          <w:marRight w:val="0"/>
          <w:marTop w:val="0"/>
          <w:marBottom w:val="0"/>
          <w:divBdr>
            <w:top w:val="none" w:sz="0" w:space="0" w:color="auto"/>
            <w:left w:val="none" w:sz="0" w:space="0" w:color="auto"/>
            <w:bottom w:val="none" w:sz="0" w:space="0" w:color="auto"/>
            <w:right w:val="none" w:sz="0" w:space="0" w:color="auto"/>
          </w:divBdr>
          <w:divsChild>
            <w:div w:id="641353346">
              <w:marLeft w:val="0"/>
              <w:marRight w:val="0"/>
              <w:marTop w:val="0"/>
              <w:marBottom w:val="0"/>
              <w:divBdr>
                <w:top w:val="none" w:sz="0" w:space="0" w:color="auto"/>
                <w:left w:val="none" w:sz="0" w:space="0" w:color="auto"/>
                <w:bottom w:val="none" w:sz="0" w:space="0" w:color="auto"/>
                <w:right w:val="none" w:sz="0" w:space="0" w:color="auto"/>
              </w:divBdr>
              <w:divsChild>
                <w:div w:id="1441801973">
                  <w:marLeft w:val="0"/>
                  <w:marRight w:val="0"/>
                  <w:marTop w:val="0"/>
                  <w:marBottom w:val="0"/>
                  <w:divBdr>
                    <w:top w:val="none" w:sz="0" w:space="0" w:color="auto"/>
                    <w:left w:val="none" w:sz="0" w:space="0" w:color="auto"/>
                    <w:bottom w:val="none" w:sz="0" w:space="0" w:color="auto"/>
                    <w:right w:val="none" w:sz="0" w:space="0" w:color="auto"/>
                  </w:divBdr>
                  <w:divsChild>
                    <w:div w:id="1331058640">
                      <w:marLeft w:val="0"/>
                      <w:marRight w:val="0"/>
                      <w:marTop w:val="0"/>
                      <w:marBottom w:val="0"/>
                      <w:divBdr>
                        <w:top w:val="none" w:sz="0" w:space="0" w:color="auto"/>
                        <w:left w:val="none" w:sz="0" w:space="0" w:color="auto"/>
                        <w:bottom w:val="none" w:sz="0" w:space="0" w:color="auto"/>
                        <w:right w:val="none" w:sz="0" w:space="0" w:color="auto"/>
                      </w:divBdr>
                      <w:divsChild>
                        <w:div w:id="1639648509">
                          <w:marLeft w:val="0"/>
                          <w:marRight w:val="0"/>
                          <w:marTop w:val="0"/>
                          <w:marBottom w:val="0"/>
                          <w:divBdr>
                            <w:top w:val="none" w:sz="0" w:space="0" w:color="auto"/>
                            <w:left w:val="none" w:sz="0" w:space="0" w:color="auto"/>
                            <w:bottom w:val="none" w:sz="0" w:space="0" w:color="auto"/>
                            <w:right w:val="none" w:sz="0" w:space="0" w:color="auto"/>
                          </w:divBdr>
                          <w:divsChild>
                            <w:div w:id="464934393">
                              <w:marLeft w:val="0"/>
                              <w:marRight w:val="0"/>
                              <w:marTop w:val="0"/>
                              <w:marBottom w:val="0"/>
                              <w:divBdr>
                                <w:top w:val="none" w:sz="0" w:space="0" w:color="auto"/>
                                <w:left w:val="none" w:sz="0" w:space="0" w:color="auto"/>
                                <w:bottom w:val="none" w:sz="0" w:space="0" w:color="auto"/>
                                <w:right w:val="none" w:sz="0" w:space="0" w:color="auto"/>
                              </w:divBdr>
                              <w:divsChild>
                                <w:div w:id="1235818118">
                                  <w:marLeft w:val="0"/>
                                  <w:marRight w:val="0"/>
                                  <w:marTop w:val="0"/>
                                  <w:marBottom w:val="0"/>
                                  <w:divBdr>
                                    <w:top w:val="none" w:sz="0" w:space="0" w:color="auto"/>
                                    <w:left w:val="none" w:sz="0" w:space="0" w:color="auto"/>
                                    <w:bottom w:val="none" w:sz="0" w:space="0" w:color="auto"/>
                                    <w:right w:val="none" w:sz="0" w:space="0" w:color="auto"/>
                                  </w:divBdr>
                                  <w:divsChild>
                                    <w:div w:id="686062239">
                                      <w:marLeft w:val="0"/>
                                      <w:marRight w:val="0"/>
                                      <w:marTop w:val="0"/>
                                      <w:marBottom w:val="0"/>
                                      <w:divBdr>
                                        <w:top w:val="none" w:sz="0" w:space="0" w:color="auto"/>
                                        <w:left w:val="none" w:sz="0" w:space="0" w:color="auto"/>
                                        <w:bottom w:val="none" w:sz="0" w:space="0" w:color="auto"/>
                                        <w:right w:val="none" w:sz="0" w:space="0" w:color="auto"/>
                                      </w:divBdr>
                                      <w:divsChild>
                                        <w:div w:id="1297681897">
                                          <w:marLeft w:val="0"/>
                                          <w:marRight w:val="0"/>
                                          <w:marTop w:val="0"/>
                                          <w:marBottom w:val="0"/>
                                          <w:divBdr>
                                            <w:top w:val="none" w:sz="0" w:space="0" w:color="auto"/>
                                            <w:left w:val="none" w:sz="0" w:space="0" w:color="auto"/>
                                            <w:bottom w:val="none" w:sz="0" w:space="0" w:color="auto"/>
                                            <w:right w:val="none" w:sz="0" w:space="0" w:color="auto"/>
                                          </w:divBdr>
                                          <w:divsChild>
                                            <w:div w:id="843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773577">
          <w:marLeft w:val="0"/>
          <w:marRight w:val="0"/>
          <w:marTop w:val="0"/>
          <w:marBottom w:val="0"/>
          <w:divBdr>
            <w:top w:val="none" w:sz="0" w:space="0" w:color="auto"/>
            <w:left w:val="none" w:sz="0" w:space="0" w:color="auto"/>
            <w:bottom w:val="none" w:sz="0" w:space="0" w:color="auto"/>
            <w:right w:val="none" w:sz="0" w:space="0" w:color="auto"/>
          </w:divBdr>
          <w:divsChild>
            <w:div w:id="473721390">
              <w:marLeft w:val="0"/>
              <w:marRight w:val="0"/>
              <w:marTop w:val="0"/>
              <w:marBottom w:val="0"/>
              <w:divBdr>
                <w:top w:val="none" w:sz="0" w:space="0" w:color="auto"/>
                <w:left w:val="none" w:sz="0" w:space="0" w:color="auto"/>
                <w:bottom w:val="none" w:sz="0" w:space="0" w:color="auto"/>
                <w:right w:val="none" w:sz="0" w:space="0" w:color="auto"/>
              </w:divBdr>
              <w:divsChild>
                <w:div w:id="440223149">
                  <w:marLeft w:val="0"/>
                  <w:marRight w:val="0"/>
                  <w:marTop w:val="0"/>
                  <w:marBottom w:val="0"/>
                  <w:divBdr>
                    <w:top w:val="none" w:sz="0" w:space="0" w:color="auto"/>
                    <w:left w:val="none" w:sz="0" w:space="0" w:color="auto"/>
                    <w:bottom w:val="none" w:sz="0" w:space="0" w:color="auto"/>
                    <w:right w:val="none" w:sz="0" w:space="0" w:color="auto"/>
                  </w:divBdr>
                  <w:divsChild>
                    <w:div w:id="211576711">
                      <w:marLeft w:val="0"/>
                      <w:marRight w:val="0"/>
                      <w:marTop w:val="0"/>
                      <w:marBottom w:val="0"/>
                      <w:divBdr>
                        <w:top w:val="none" w:sz="0" w:space="0" w:color="auto"/>
                        <w:left w:val="none" w:sz="0" w:space="0" w:color="auto"/>
                        <w:bottom w:val="none" w:sz="0" w:space="0" w:color="auto"/>
                        <w:right w:val="none" w:sz="0" w:space="0" w:color="auto"/>
                      </w:divBdr>
                      <w:divsChild>
                        <w:div w:id="1822505027">
                          <w:marLeft w:val="0"/>
                          <w:marRight w:val="0"/>
                          <w:marTop w:val="0"/>
                          <w:marBottom w:val="0"/>
                          <w:divBdr>
                            <w:top w:val="none" w:sz="0" w:space="0" w:color="auto"/>
                            <w:left w:val="none" w:sz="0" w:space="0" w:color="auto"/>
                            <w:bottom w:val="none" w:sz="0" w:space="0" w:color="auto"/>
                            <w:right w:val="none" w:sz="0" w:space="0" w:color="auto"/>
                          </w:divBdr>
                          <w:divsChild>
                            <w:div w:id="731002286">
                              <w:marLeft w:val="0"/>
                              <w:marRight w:val="0"/>
                              <w:marTop w:val="0"/>
                              <w:marBottom w:val="0"/>
                              <w:divBdr>
                                <w:top w:val="none" w:sz="0" w:space="0" w:color="auto"/>
                                <w:left w:val="none" w:sz="0" w:space="0" w:color="auto"/>
                                <w:bottom w:val="none" w:sz="0" w:space="0" w:color="auto"/>
                                <w:right w:val="none" w:sz="0" w:space="0" w:color="auto"/>
                              </w:divBdr>
                              <w:divsChild>
                                <w:div w:id="1711800384">
                                  <w:marLeft w:val="0"/>
                                  <w:marRight w:val="0"/>
                                  <w:marTop w:val="0"/>
                                  <w:marBottom w:val="0"/>
                                  <w:divBdr>
                                    <w:top w:val="none" w:sz="0" w:space="0" w:color="auto"/>
                                    <w:left w:val="none" w:sz="0" w:space="0" w:color="auto"/>
                                    <w:bottom w:val="none" w:sz="0" w:space="0" w:color="auto"/>
                                    <w:right w:val="none" w:sz="0" w:space="0" w:color="auto"/>
                                  </w:divBdr>
                                  <w:divsChild>
                                    <w:div w:id="11279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895391">
                      <w:marLeft w:val="0"/>
                      <w:marRight w:val="0"/>
                      <w:marTop w:val="0"/>
                      <w:marBottom w:val="0"/>
                      <w:divBdr>
                        <w:top w:val="none" w:sz="0" w:space="0" w:color="auto"/>
                        <w:left w:val="none" w:sz="0" w:space="0" w:color="auto"/>
                        <w:bottom w:val="none" w:sz="0" w:space="0" w:color="auto"/>
                        <w:right w:val="none" w:sz="0" w:space="0" w:color="auto"/>
                      </w:divBdr>
                      <w:divsChild>
                        <w:div w:id="22950938">
                          <w:marLeft w:val="0"/>
                          <w:marRight w:val="0"/>
                          <w:marTop w:val="0"/>
                          <w:marBottom w:val="0"/>
                          <w:divBdr>
                            <w:top w:val="none" w:sz="0" w:space="0" w:color="auto"/>
                            <w:left w:val="none" w:sz="0" w:space="0" w:color="auto"/>
                            <w:bottom w:val="none" w:sz="0" w:space="0" w:color="auto"/>
                            <w:right w:val="none" w:sz="0" w:space="0" w:color="auto"/>
                          </w:divBdr>
                          <w:divsChild>
                            <w:div w:id="202137470">
                              <w:marLeft w:val="0"/>
                              <w:marRight w:val="0"/>
                              <w:marTop w:val="0"/>
                              <w:marBottom w:val="0"/>
                              <w:divBdr>
                                <w:top w:val="none" w:sz="0" w:space="0" w:color="auto"/>
                                <w:left w:val="none" w:sz="0" w:space="0" w:color="auto"/>
                                <w:bottom w:val="none" w:sz="0" w:space="0" w:color="auto"/>
                                <w:right w:val="none" w:sz="0" w:space="0" w:color="auto"/>
                              </w:divBdr>
                              <w:divsChild>
                                <w:div w:id="1946959770">
                                  <w:marLeft w:val="0"/>
                                  <w:marRight w:val="0"/>
                                  <w:marTop w:val="0"/>
                                  <w:marBottom w:val="0"/>
                                  <w:divBdr>
                                    <w:top w:val="none" w:sz="0" w:space="0" w:color="auto"/>
                                    <w:left w:val="none" w:sz="0" w:space="0" w:color="auto"/>
                                    <w:bottom w:val="none" w:sz="0" w:space="0" w:color="auto"/>
                                    <w:right w:val="none" w:sz="0" w:space="0" w:color="auto"/>
                                  </w:divBdr>
                                  <w:divsChild>
                                    <w:div w:id="200560779">
                                      <w:marLeft w:val="0"/>
                                      <w:marRight w:val="0"/>
                                      <w:marTop w:val="0"/>
                                      <w:marBottom w:val="0"/>
                                      <w:divBdr>
                                        <w:top w:val="none" w:sz="0" w:space="0" w:color="auto"/>
                                        <w:left w:val="none" w:sz="0" w:space="0" w:color="auto"/>
                                        <w:bottom w:val="none" w:sz="0" w:space="0" w:color="auto"/>
                                        <w:right w:val="none" w:sz="0" w:space="0" w:color="auto"/>
                                      </w:divBdr>
                                      <w:divsChild>
                                        <w:div w:id="13649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871200">
      <w:bodyDiv w:val="1"/>
      <w:marLeft w:val="0"/>
      <w:marRight w:val="0"/>
      <w:marTop w:val="0"/>
      <w:marBottom w:val="0"/>
      <w:divBdr>
        <w:top w:val="none" w:sz="0" w:space="0" w:color="auto"/>
        <w:left w:val="none" w:sz="0" w:space="0" w:color="auto"/>
        <w:bottom w:val="none" w:sz="0" w:space="0" w:color="auto"/>
        <w:right w:val="none" w:sz="0" w:space="0" w:color="auto"/>
      </w:divBdr>
      <w:divsChild>
        <w:div w:id="1735933392">
          <w:marLeft w:val="0"/>
          <w:marRight w:val="0"/>
          <w:marTop w:val="0"/>
          <w:marBottom w:val="0"/>
          <w:divBdr>
            <w:top w:val="none" w:sz="0" w:space="0" w:color="auto"/>
            <w:left w:val="none" w:sz="0" w:space="0" w:color="auto"/>
            <w:bottom w:val="none" w:sz="0" w:space="0" w:color="auto"/>
            <w:right w:val="none" w:sz="0" w:space="0" w:color="auto"/>
          </w:divBdr>
          <w:divsChild>
            <w:div w:id="2033530002">
              <w:marLeft w:val="0"/>
              <w:marRight w:val="0"/>
              <w:marTop w:val="0"/>
              <w:marBottom w:val="0"/>
              <w:divBdr>
                <w:top w:val="none" w:sz="0" w:space="0" w:color="auto"/>
                <w:left w:val="none" w:sz="0" w:space="0" w:color="auto"/>
                <w:bottom w:val="none" w:sz="0" w:space="0" w:color="auto"/>
                <w:right w:val="none" w:sz="0" w:space="0" w:color="auto"/>
              </w:divBdr>
              <w:divsChild>
                <w:div w:id="1187326572">
                  <w:marLeft w:val="0"/>
                  <w:marRight w:val="0"/>
                  <w:marTop w:val="0"/>
                  <w:marBottom w:val="0"/>
                  <w:divBdr>
                    <w:top w:val="none" w:sz="0" w:space="0" w:color="auto"/>
                    <w:left w:val="none" w:sz="0" w:space="0" w:color="auto"/>
                    <w:bottom w:val="none" w:sz="0" w:space="0" w:color="auto"/>
                    <w:right w:val="none" w:sz="0" w:space="0" w:color="auto"/>
                  </w:divBdr>
                  <w:divsChild>
                    <w:div w:id="2041085015">
                      <w:marLeft w:val="0"/>
                      <w:marRight w:val="0"/>
                      <w:marTop w:val="0"/>
                      <w:marBottom w:val="0"/>
                      <w:divBdr>
                        <w:top w:val="none" w:sz="0" w:space="0" w:color="auto"/>
                        <w:left w:val="none" w:sz="0" w:space="0" w:color="auto"/>
                        <w:bottom w:val="none" w:sz="0" w:space="0" w:color="auto"/>
                        <w:right w:val="none" w:sz="0" w:space="0" w:color="auto"/>
                      </w:divBdr>
                      <w:divsChild>
                        <w:div w:id="248390028">
                          <w:marLeft w:val="0"/>
                          <w:marRight w:val="0"/>
                          <w:marTop w:val="0"/>
                          <w:marBottom w:val="0"/>
                          <w:divBdr>
                            <w:top w:val="none" w:sz="0" w:space="0" w:color="auto"/>
                            <w:left w:val="none" w:sz="0" w:space="0" w:color="auto"/>
                            <w:bottom w:val="none" w:sz="0" w:space="0" w:color="auto"/>
                            <w:right w:val="none" w:sz="0" w:space="0" w:color="auto"/>
                          </w:divBdr>
                          <w:divsChild>
                            <w:div w:id="18209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1450</Words>
  <Characters>7981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coriafacu89@gmail.com</dc:creator>
  <cp:keywords/>
  <dc:description/>
  <cp:lastModifiedBy>coriafacu89@gmail.com</cp:lastModifiedBy>
  <cp:revision>1</cp:revision>
  <dcterms:created xsi:type="dcterms:W3CDTF">2024-06-15T02:38:00Z</dcterms:created>
  <dcterms:modified xsi:type="dcterms:W3CDTF">2024-06-15T03:38:00Z</dcterms:modified>
</cp:coreProperties>
</file>