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TEORÍA DE LOS CIRCUITOS II -  R4053 - 2025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Profesor: Navarro, 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ATPs: Balbi Juan - Rodríguez Starcman Leandro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T.P. N° 6 : Síntesis de cuadripolos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Grupo N° 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Integrantes: Costarelli Facundo - De Cia Antonella - Fernández Juan - Germaniez Francisco - Ríos Tamara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Responsable: </w:t>
            </w:r>
          </w:p>
          <w:p w:rsidR="00000000" w:rsidDel="00000000" w:rsidP="00000000" w:rsidRDefault="00000000" w:rsidRPr="00000000" w14:paraId="0000000B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e_mail: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Germaniez Francisco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fgermaniez@frba.utn.edu.ar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Fecha de entrega : 17/09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Fecha de aprobación: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0.2685546875" w:hRule="atLeast"/>
          <w:tblHeader w:val="0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Observaciones: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dt>
      <w:sdtPr>
        <w:id w:val="341694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sz w:val="46"/>
              <w:szCs w:val="4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sz w:val="46"/>
              <w:szCs w:val="46"/>
              <w:rtl w:val="0"/>
            </w:rPr>
            <w:t xml:space="preserve">ÍNDICE</w:t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ow3o90dj6da2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#1</w:t>
              <w:tab/>
              <w:t xml:space="preserve">2-3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613apb4leosj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#2</w:t>
              <w:tab/>
              <w:t xml:space="preserve">4-6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qcags62lv3y4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#3</w:t>
              <w:tab/>
              <w:t xml:space="preserve">7-9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csrmryo897hu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f1thxysnjcje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#5</w:t>
              <w:tab/>
              <w:t xml:space="preserve">11-14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53x0zw2cgyaw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#6</w:t>
              <w:tab/>
              <w:t xml:space="preserve">15-16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heto0j4abn2o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#7</w:t>
              <w:tab/>
              <w:t xml:space="preserve">17-20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vzcq3s8rejri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#8</w:t>
              <w:tab/>
              <w:t xml:space="preserve">21-2</w:t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qyv5e1iajue8">
            <w:r w:rsidDel="00000000" w:rsidR="00000000" w:rsidRPr="00000000">
              <w:rPr>
                <w:i w:val="0"/>
                <w:smallCaps w:val="0"/>
                <w:strike w:val="0"/>
                <w:sz w:val="24"/>
                <w:szCs w:val="24"/>
                <w:shd w:fill="auto" w:val="clear"/>
                <w:vertAlign w:val="baseline"/>
                <w:rtl w:val="0"/>
              </w:rPr>
              <w:t xml:space="preserve">Ejercicio #9</w:t>
              <w:tab/>
              <w:t xml:space="preserve">26-30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0" w:line="276" w:lineRule="auto"/>
        <w:jc w:val="both"/>
        <w:rPr>
          <w:b w:val="1"/>
        </w:rPr>
      </w:pPr>
      <w:bookmarkStart w:colFirst="0" w:colLast="0" w:name="_ow3o90dj6da2" w:id="0"/>
      <w:bookmarkEnd w:id="0"/>
      <w:r w:rsidDel="00000000" w:rsidR="00000000" w:rsidRPr="00000000">
        <w:rPr>
          <w:b w:val="1"/>
          <w:rtl w:val="0"/>
        </w:rPr>
        <w:t xml:space="preserve">Ejercicio #1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Sintetice un cuadripolo RC en vació que cumpla con: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13063" cy="1091768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063" cy="109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68700" cy="6751784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700" cy="675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31113" cy="8548688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113" cy="8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76" w:lineRule="auto"/>
        <w:jc w:val="both"/>
        <w:rPr>
          <w:b w:val="1"/>
        </w:rPr>
      </w:pPr>
      <w:bookmarkStart w:colFirst="0" w:colLast="0" w:name="_613apb4leosj" w:id="1"/>
      <w:bookmarkEnd w:id="1"/>
      <w:r w:rsidDel="00000000" w:rsidR="00000000" w:rsidRPr="00000000">
        <w:rPr>
          <w:b w:val="1"/>
          <w:rtl w:val="0"/>
        </w:rPr>
        <w:t xml:space="preserve">Ejercicio #2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Sintetice un cuadripolo que cumpla con:</w:t>
      </w:r>
    </w:p>
    <w:p w:rsidR="00000000" w:rsidDel="00000000" w:rsidP="00000000" w:rsidRDefault="00000000" w:rsidRPr="00000000" w14:paraId="00000051">
      <w:pPr>
        <w:jc w:val="center"/>
        <w:rPr>
          <w:b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1238250" cy="981075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34150" cy="470535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8533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341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8020" cy="6415088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151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020" cy="641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34100" cy="78486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75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276" w:lineRule="auto"/>
        <w:jc w:val="both"/>
        <w:rPr>
          <w:b w:val="1"/>
        </w:rPr>
      </w:pPr>
      <w:bookmarkStart w:colFirst="0" w:colLast="0" w:name="_qcags62lv3y4" w:id="2"/>
      <w:bookmarkEnd w:id="2"/>
      <w:r w:rsidDel="00000000" w:rsidR="00000000" w:rsidRPr="00000000">
        <w:rPr>
          <w:b w:val="1"/>
          <w:rtl w:val="0"/>
        </w:rPr>
        <w:t xml:space="preserve">Ejercicio #3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Sintetice un cuadripolo que cumpla con:</w:t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1504950" cy="100965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34163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66040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76073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line="276" w:lineRule="auto"/>
        <w:jc w:val="both"/>
        <w:rPr>
          <w:b w:val="1"/>
        </w:rPr>
      </w:pPr>
      <w:bookmarkStart w:colFirst="0" w:colLast="0" w:name="_csrmryo897hu" w:id="3"/>
      <w:bookmarkEnd w:id="3"/>
      <w:r w:rsidDel="00000000" w:rsidR="00000000" w:rsidRPr="00000000">
        <w:rPr>
          <w:b w:val="1"/>
          <w:rtl w:val="0"/>
        </w:rPr>
        <w:t xml:space="preserve">Ejercicio #4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Sintetice como Lattice simétrico:</w:t>
      </w:r>
    </w:p>
    <w:p w:rsidR="00000000" w:rsidDel="00000000" w:rsidP="00000000" w:rsidRDefault="00000000" w:rsidRPr="00000000" w14:paraId="0000006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3030375" cy="1206727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0375" cy="1206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63">
      <w:pPr>
        <w:jc w:val="center"/>
        <w:rPr>
          <w:b w:val="1"/>
          <w:u w:val="single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373525" cy="6260896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525" cy="6260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276" w:lineRule="auto"/>
        <w:jc w:val="both"/>
        <w:rPr>
          <w:b w:val="1"/>
        </w:rPr>
      </w:pPr>
      <w:bookmarkStart w:colFirst="0" w:colLast="0" w:name="_f1thxysnjcje" w:id="4"/>
      <w:bookmarkEnd w:id="4"/>
      <w:r w:rsidDel="00000000" w:rsidR="00000000" w:rsidRPr="00000000">
        <w:rPr>
          <w:b w:val="1"/>
          <w:rtl w:val="0"/>
        </w:rPr>
        <w:t xml:space="preserve">Ejercicio #5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Conociendo la transferencia:</w:t>
      </w:r>
    </w:p>
    <w:p w:rsidR="00000000" w:rsidDel="00000000" w:rsidP="00000000" w:rsidRDefault="00000000" w:rsidRPr="00000000" w14:paraId="00000066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885825" cy="4857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Obtenga un circuito con 3 inductores y 1 capacitor.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Obtenga un circuito con 3 capacitores y 1 inductor.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a) </w:t>
      </w:r>
    </w:p>
    <w:p w:rsidR="00000000" w:rsidDel="00000000" w:rsidP="00000000" w:rsidRDefault="00000000" w:rsidRPr="00000000" w14:paraId="0000006C">
      <w:pPr>
        <w:ind w:left="72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360809" cy="6719888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809" cy="671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213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276" w:lineRule="auto"/>
        <w:jc w:val="center"/>
        <w:rPr>
          <w:sz w:val="22"/>
          <w:szCs w:val="22"/>
        </w:rPr>
      </w:pPr>
      <w:bookmarkStart w:colFirst="0" w:colLast="0" w:name="_om3p4gih7mmq" w:id="5"/>
      <w:bookmarkEnd w:id="5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578313" cy="7639863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313" cy="763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qdny2q16jbf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line="276" w:lineRule="auto"/>
        <w:jc w:val="both"/>
        <w:rPr>
          <w:b w:val="1"/>
          <w:sz w:val="22"/>
          <w:szCs w:val="22"/>
        </w:rPr>
      </w:pPr>
      <w:bookmarkStart w:colFirst="0" w:colLast="0" w:name="_hmubifb7s6b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276" w:lineRule="auto"/>
        <w:jc w:val="both"/>
        <w:rPr>
          <w:b w:val="1"/>
        </w:rPr>
      </w:pPr>
      <w:bookmarkStart w:colFirst="0" w:colLast="0" w:name="_53x0zw2cgyaw" w:id="8"/>
      <w:bookmarkEnd w:id="8"/>
      <w:r w:rsidDel="00000000" w:rsidR="00000000" w:rsidRPr="00000000">
        <w:rPr>
          <w:b w:val="1"/>
          <w:rtl w:val="0"/>
        </w:rPr>
        <w:t xml:space="preserve">Ejercicio #6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Sintetice un cuadripolo que cumpla con:</w:t>
      </w:r>
    </w:p>
    <w:p w:rsidR="00000000" w:rsidDel="00000000" w:rsidP="00000000" w:rsidRDefault="00000000" w:rsidRPr="00000000" w14:paraId="0000007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1619250" cy="112395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6005513" cy="646970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6469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6176963" cy="7980175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798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line="276" w:lineRule="auto"/>
        <w:jc w:val="both"/>
        <w:rPr>
          <w:b w:val="1"/>
        </w:rPr>
      </w:pPr>
      <w:bookmarkStart w:colFirst="0" w:colLast="0" w:name="_heto0j4abn2o" w:id="9"/>
      <w:bookmarkEnd w:id="9"/>
      <w:r w:rsidDel="00000000" w:rsidR="00000000" w:rsidRPr="00000000">
        <w:rPr>
          <w:b w:val="1"/>
          <w:rtl w:val="0"/>
        </w:rPr>
        <w:t xml:space="preserve">Ejercicio #7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Sintetice la siguiente transferencia no disipativa:</w:t>
      </w:r>
    </w:p>
    <w:p w:rsidR="00000000" w:rsidDel="00000000" w:rsidP="00000000" w:rsidRDefault="00000000" w:rsidRPr="00000000" w14:paraId="0000008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010150" cy="109537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61722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4050" cy="7758113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5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4050" cy="792003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3914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276" w:lineRule="auto"/>
        <w:jc w:val="both"/>
        <w:rPr>
          <w:b w:val="1"/>
        </w:rPr>
      </w:pPr>
      <w:bookmarkStart w:colFirst="0" w:colLast="0" w:name="_vzcq3s8rejri" w:id="10"/>
      <w:bookmarkEnd w:id="10"/>
      <w:r w:rsidDel="00000000" w:rsidR="00000000" w:rsidRPr="00000000">
        <w:rPr>
          <w:b w:val="1"/>
          <w:rtl w:val="0"/>
        </w:rPr>
        <w:t xml:space="preserve">Ejercicio #8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Sintetice el siguiente cuadripolo RC:</w:t>
      </w:r>
    </w:p>
    <w:p w:rsidR="00000000" w:rsidDel="00000000" w:rsidP="00000000" w:rsidRDefault="00000000" w:rsidRPr="00000000" w14:paraId="0000009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4857750" cy="115252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353050" cy="64466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4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381625" cy="7796213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3660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309880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Simulación:</w:t>
      </w:r>
    </w:p>
    <w:p w:rsidR="00000000" w:rsidDel="00000000" w:rsidP="00000000" w:rsidRDefault="00000000" w:rsidRPr="00000000" w14:paraId="000000A5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6591300</wp:posOffset>
                </wp:positionH>
                <wp:positionV relativeFrom="page">
                  <wp:posOffset>7293014</wp:posOffset>
                </wp:positionV>
                <wp:extent cx="753900" cy="231034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91625" y="2088700"/>
                          <a:ext cx="1166400" cy="34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1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6591300</wp:posOffset>
                </wp:positionH>
                <wp:positionV relativeFrom="page">
                  <wp:posOffset>7293014</wp:posOffset>
                </wp:positionV>
                <wp:extent cx="753900" cy="231034"/>
                <wp:effectExtent b="0" l="0" r="0" t="0"/>
                <wp:wrapNone/>
                <wp:docPr id="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900" cy="23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92100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u w:val="singl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Circuito del ejercicio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552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6686550</wp:posOffset>
                </wp:positionH>
                <wp:positionV relativeFrom="page">
                  <wp:posOffset>3355113</wp:posOffset>
                </wp:positionV>
                <wp:extent cx="753900" cy="23103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91625" y="2088700"/>
                          <a:ext cx="1166400" cy="34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2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6686550</wp:posOffset>
                </wp:positionH>
                <wp:positionV relativeFrom="page">
                  <wp:posOffset>3355113</wp:posOffset>
                </wp:positionV>
                <wp:extent cx="753900" cy="231034"/>
                <wp:effectExtent b="0" l="0" r="0" t="0"/>
                <wp:wrapNone/>
                <wp:docPr id="3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900" cy="23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Respuesta en frecuencia de la transferencia de corriente.</w:t>
      </w:r>
    </w:p>
    <w:p w:rsidR="00000000" w:rsidDel="00000000" w:rsidP="00000000" w:rsidRDefault="00000000" w:rsidRPr="00000000" w14:paraId="000000A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6686550</wp:posOffset>
                </wp:positionH>
                <wp:positionV relativeFrom="page">
                  <wp:posOffset>6387636</wp:posOffset>
                </wp:positionV>
                <wp:extent cx="752475" cy="2286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91625" y="2088700"/>
                          <a:ext cx="1166400" cy="34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6686550</wp:posOffset>
                </wp:positionH>
                <wp:positionV relativeFrom="page">
                  <wp:posOffset>6387636</wp:posOffset>
                </wp:positionV>
                <wp:extent cx="752475" cy="228600"/>
                <wp:effectExtent b="0" l="0" r="0" t="0"/>
                <wp:wrapNone/>
                <wp:docPr id="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5654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Respuesta en frecuencia de Z22.</w:t>
      </w:r>
    </w:p>
    <w:p w:rsidR="00000000" w:rsidDel="00000000" w:rsidP="00000000" w:rsidRDefault="00000000" w:rsidRPr="00000000" w14:paraId="000000AC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5654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u w:val="single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6686550</wp:posOffset>
                </wp:positionH>
                <wp:positionV relativeFrom="page">
                  <wp:posOffset>9229660</wp:posOffset>
                </wp:positionV>
                <wp:extent cx="753900" cy="231034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91625" y="2088700"/>
                          <a:ext cx="1166400" cy="34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4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6686550</wp:posOffset>
                </wp:positionH>
                <wp:positionV relativeFrom="page">
                  <wp:posOffset>9229660</wp:posOffset>
                </wp:positionV>
                <wp:extent cx="753900" cy="231034"/>
                <wp:effectExtent b="0" l="0" r="0" t="0"/>
                <wp:wrapNone/>
                <wp:docPr id="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900" cy="23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u w:val="singl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Respuesta en frecuencia de Z21.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line="276" w:lineRule="auto"/>
        <w:jc w:val="both"/>
        <w:rPr>
          <w:b w:val="1"/>
        </w:rPr>
      </w:pPr>
      <w:bookmarkStart w:colFirst="0" w:colLast="0" w:name="_qyv5e1iajue8" w:id="11"/>
      <w:bookmarkEnd w:id="11"/>
      <w:r w:rsidDel="00000000" w:rsidR="00000000" w:rsidRPr="00000000">
        <w:rPr>
          <w:b w:val="1"/>
          <w:rtl w:val="0"/>
        </w:rPr>
        <w:t xml:space="preserve">Ejercicio #9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Sintetice mediante un circuito escalera: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5950" cy="5619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475" cy="7015163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0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95875" cy="710565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38725" cy="442912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Simulación:</w: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6581775</wp:posOffset>
                </wp:positionH>
                <wp:positionV relativeFrom="page">
                  <wp:posOffset>8603701</wp:posOffset>
                </wp:positionV>
                <wp:extent cx="753900" cy="23103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91625" y="2088700"/>
                          <a:ext cx="1166400" cy="34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5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6581775</wp:posOffset>
                </wp:positionH>
                <wp:positionV relativeFrom="page">
                  <wp:posOffset>8603701</wp:posOffset>
                </wp:positionV>
                <wp:extent cx="753900" cy="231034"/>
                <wp:effectExtent b="0" l="0" r="0" t="0"/>
                <wp:wrapNone/>
                <wp:docPr id="2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900" cy="23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Circuito del ejercicio 9.</w:t>
      </w:r>
    </w:p>
    <w:p w:rsidR="00000000" w:rsidDel="00000000" w:rsidP="00000000" w:rsidRDefault="00000000" w:rsidRPr="00000000" w14:paraId="000000BD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6645600</wp:posOffset>
                </wp:positionH>
                <wp:positionV relativeFrom="page">
                  <wp:posOffset>3236063</wp:posOffset>
                </wp:positionV>
                <wp:extent cx="753900" cy="23103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91625" y="2088700"/>
                          <a:ext cx="1166400" cy="34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Gráfico 6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6645600</wp:posOffset>
                </wp:positionH>
                <wp:positionV relativeFrom="page">
                  <wp:posOffset>3236063</wp:posOffset>
                </wp:positionV>
                <wp:extent cx="753900" cy="231034"/>
                <wp:effectExtent b="0" l="0" r="0" t="0"/>
                <wp:wrapNone/>
                <wp:docPr id="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900" cy="231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5527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Respuesta en frecuencia de la transferencia de tensión.</w:t>
      </w:r>
      <w:r w:rsidDel="00000000" w:rsidR="00000000" w:rsidRPr="00000000">
        <w:rPr>
          <w:rtl w:val="0"/>
        </w:rPr>
      </w:r>
    </w:p>
    <w:sectPr>
      <w:headerReference r:id="rId49" w:type="default"/>
      <w:footerReference r:id="rId50" w:type="default"/>
      <w:footerReference r:id="rId5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21.png"/><Relationship Id="rId41" Type="http://schemas.openxmlformats.org/officeDocument/2006/relationships/image" Target="media/image7.png"/><Relationship Id="rId44" Type="http://schemas.openxmlformats.org/officeDocument/2006/relationships/image" Target="media/image23.png"/><Relationship Id="rId43" Type="http://schemas.openxmlformats.org/officeDocument/2006/relationships/image" Target="media/image29.png"/><Relationship Id="rId46" Type="http://schemas.openxmlformats.org/officeDocument/2006/relationships/image" Target="media/image12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33.png"/><Relationship Id="rId47" Type="http://schemas.openxmlformats.org/officeDocument/2006/relationships/image" Target="media/image1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19.png"/><Relationship Id="rId8" Type="http://schemas.openxmlformats.org/officeDocument/2006/relationships/image" Target="media/image26.png"/><Relationship Id="rId31" Type="http://schemas.openxmlformats.org/officeDocument/2006/relationships/image" Target="media/image13.png"/><Relationship Id="rId30" Type="http://schemas.openxmlformats.org/officeDocument/2006/relationships/image" Target="media/image10.png"/><Relationship Id="rId33" Type="http://schemas.openxmlformats.org/officeDocument/2006/relationships/image" Target="media/image34.png"/><Relationship Id="rId32" Type="http://schemas.openxmlformats.org/officeDocument/2006/relationships/image" Target="media/image6.png"/><Relationship Id="rId35" Type="http://schemas.openxmlformats.org/officeDocument/2006/relationships/image" Target="media/image20.png"/><Relationship Id="rId34" Type="http://schemas.openxmlformats.org/officeDocument/2006/relationships/image" Target="media/image3.png"/><Relationship Id="rId37" Type="http://schemas.openxmlformats.org/officeDocument/2006/relationships/image" Target="media/image47.png"/><Relationship Id="rId36" Type="http://schemas.openxmlformats.org/officeDocument/2006/relationships/image" Target="media/image38.png"/><Relationship Id="rId39" Type="http://schemas.openxmlformats.org/officeDocument/2006/relationships/image" Target="media/image8.png"/><Relationship Id="rId38" Type="http://schemas.openxmlformats.org/officeDocument/2006/relationships/image" Target="media/image16.png"/><Relationship Id="rId20" Type="http://schemas.openxmlformats.org/officeDocument/2006/relationships/image" Target="media/image37.png"/><Relationship Id="rId22" Type="http://schemas.openxmlformats.org/officeDocument/2006/relationships/image" Target="media/image9.png"/><Relationship Id="rId21" Type="http://schemas.openxmlformats.org/officeDocument/2006/relationships/image" Target="media/image15.png"/><Relationship Id="rId24" Type="http://schemas.openxmlformats.org/officeDocument/2006/relationships/image" Target="media/image39.png"/><Relationship Id="rId23" Type="http://schemas.openxmlformats.org/officeDocument/2006/relationships/image" Target="media/image40.png"/><Relationship Id="rId26" Type="http://schemas.openxmlformats.org/officeDocument/2006/relationships/image" Target="media/image30.png"/><Relationship Id="rId25" Type="http://schemas.openxmlformats.org/officeDocument/2006/relationships/image" Target="media/image2.png"/><Relationship Id="rId28" Type="http://schemas.openxmlformats.org/officeDocument/2006/relationships/image" Target="media/image5.png"/><Relationship Id="rId27" Type="http://schemas.openxmlformats.org/officeDocument/2006/relationships/image" Target="media/image17.png"/><Relationship Id="rId29" Type="http://schemas.openxmlformats.org/officeDocument/2006/relationships/image" Target="media/image22.png"/><Relationship Id="rId51" Type="http://schemas.openxmlformats.org/officeDocument/2006/relationships/footer" Target="footer1.xml"/><Relationship Id="rId50" Type="http://schemas.openxmlformats.org/officeDocument/2006/relationships/footer" Target="footer2.xml"/><Relationship Id="rId11" Type="http://schemas.openxmlformats.org/officeDocument/2006/relationships/image" Target="media/image35.png"/><Relationship Id="rId10" Type="http://schemas.openxmlformats.org/officeDocument/2006/relationships/image" Target="media/image43.png"/><Relationship Id="rId13" Type="http://schemas.openxmlformats.org/officeDocument/2006/relationships/image" Target="media/image4.png"/><Relationship Id="rId12" Type="http://schemas.openxmlformats.org/officeDocument/2006/relationships/image" Target="media/image27.png"/><Relationship Id="rId15" Type="http://schemas.openxmlformats.org/officeDocument/2006/relationships/image" Target="media/image25.png"/><Relationship Id="rId14" Type="http://schemas.openxmlformats.org/officeDocument/2006/relationships/image" Target="media/image18.png"/><Relationship Id="rId17" Type="http://schemas.openxmlformats.org/officeDocument/2006/relationships/image" Target="media/image36.png"/><Relationship Id="rId16" Type="http://schemas.openxmlformats.org/officeDocument/2006/relationships/image" Target="media/image41.png"/><Relationship Id="rId19" Type="http://schemas.openxmlformats.org/officeDocument/2006/relationships/image" Target="media/image14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