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6046"/>
      </w:tblGrid>
      <w:tr w:rsidR="009A6D98" w:rsidRPr="008C1F80" w14:paraId="0C811288" w14:textId="77777777" w:rsidTr="009E0A58">
        <w:trPr>
          <w:trHeight w:val="349"/>
        </w:trPr>
        <w:tc>
          <w:tcPr>
            <w:tcW w:w="676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EEC5B8D" w14:textId="1A8F118A" w:rsidR="009A6D98" w:rsidRPr="008C1F80" w:rsidRDefault="009A6D98" w:rsidP="009E0A58">
            <w:pPr>
              <w:jc w:val="center"/>
              <w:rPr>
                <w:rFonts w:asciiTheme="majorHAnsi" w:hAnsiTheme="majorHAnsi"/>
                <w:b/>
                <w:sz w:val="28"/>
                <w:szCs w:val="28"/>
              </w:rPr>
            </w:pPr>
            <w:r w:rsidRPr="008C1F80">
              <w:rPr>
                <w:rFonts w:asciiTheme="majorHAnsi" w:hAnsiTheme="majorHAnsi"/>
                <w:noProof/>
                <w:sz w:val="28"/>
                <w:szCs w:val="28"/>
              </w:rPr>
              <w:drawing>
                <wp:anchor distT="0" distB="0" distL="114300" distR="114300" simplePos="0" relativeHeight="251659264" behindDoc="0" locked="0" layoutInCell="1" allowOverlap="0" wp14:anchorId="25366974" wp14:editId="33785837">
                  <wp:simplePos x="0" y="0"/>
                  <wp:positionH relativeFrom="column">
                    <wp:posOffset>-1325880</wp:posOffset>
                  </wp:positionH>
                  <wp:positionV relativeFrom="paragraph">
                    <wp:posOffset>-6350</wp:posOffset>
                  </wp:positionV>
                  <wp:extent cx="631825" cy="685800"/>
                  <wp:effectExtent l="0" t="0" r="0" b="0"/>
                  <wp:wrapNone/>
                  <wp:docPr id="559171520" name="Imagen 10" descr="Image containing furniture, table, drawing, flow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1520" name="Imagen 10" descr="Imagen que contiene muebles, tabla, dibujo, flor&#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85800"/>
                          </a:xfrm>
                          <a:prstGeom prst="rect">
                            <a:avLst/>
                          </a:prstGeom>
                          <a:noFill/>
                        </pic:spPr>
                      </pic:pic>
                    </a:graphicData>
                  </a:graphic>
                  <wp14:sizeRelH relativeFrom="page">
                    <wp14:pctWidth>0</wp14:pctWidth>
                  </wp14:sizeRelH>
                  <wp14:sizeRelV relativeFrom="page">
                    <wp14:pctHeight>0</wp14:pctHeight>
                  </wp14:sizeRelV>
                </wp:anchor>
              </w:drawing>
            </w:r>
            <w:r w:rsidRPr="008C1F80">
              <w:rPr>
                <w:rFonts w:asciiTheme="majorHAnsi" w:hAnsiTheme="majorHAnsi"/>
                <w:b/>
                <w:sz w:val="28"/>
                <w:szCs w:val="28"/>
              </w:rPr>
              <w:t>Practical work Devices E.</w:t>
            </w:r>
          </w:p>
        </w:tc>
      </w:tr>
    </w:tbl>
    <w:p w14:paraId="4EB0AADF" w14:textId="77777777" w:rsidR="009A6D98" w:rsidRPr="008C1F80" w:rsidRDefault="009A6D98" w:rsidP="009A6D98">
      <w:pPr>
        <w:rPr>
          <w:rFonts w:asciiTheme="majorHAnsi" w:hAnsiTheme="majorHAnsi"/>
          <w:b/>
          <w:sz w:val="28"/>
          <w:szCs w:val="28"/>
          <w:lang w:eastAsia="es-ES"/>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3131"/>
      </w:tblGrid>
      <w:tr w:rsidR="009A6D98" w:rsidRPr="008C1F80" w14:paraId="77B90674" w14:textId="77777777" w:rsidTr="009E0A58">
        <w:tc>
          <w:tcPr>
            <w:tcW w:w="3408" w:type="dxa"/>
            <w:tcBorders>
              <w:top w:val="single" w:sz="4" w:space="0" w:color="auto"/>
              <w:left w:val="single" w:sz="4" w:space="0" w:color="auto"/>
              <w:bottom w:val="single" w:sz="4" w:space="0" w:color="auto"/>
              <w:right w:val="single" w:sz="4" w:space="0" w:color="auto"/>
            </w:tcBorders>
            <w:hideMark/>
          </w:tcPr>
          <w:p w14:paraId="6A980114"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GROUP N°--------------</w:t>
            </w:r>
          </w:p>
        </w:tc>
        <w:tc>
          <w:tcPr>
            <w:tcW w:w="3408" w:type="dxa"/>
            <w:tcBorders>
              <w:top w:val="single" w:sz="4" w:space="0" w:color="auto"/>
              <w:left w:val="single" w:sz="4" w:space="0" w:color="auto"/>
              <w:bottom w:val="single" w:sz="4" w:space="0" w:color="auto"/>
              <w:right w:val="single" w:sz="4" w:space="0" w:color="auto"/>
            </w:tcBorders>
            <w:hideMark/>
          </w:tcPr>
          <w:p w14:paraId="646E54D3"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COURSE:R3031</w:t>
            </w:r>
          </w:p>
        </w:tc>
      </w:tr>
    </w:tbl>
    <w:p w14:paraId="10398E40"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6C8F24E6"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0B12D557"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 xml:space="preserve">PROFESSORS: Ricardo Alberto Zuazquita and Eduardo Víctor Oreglia  </w:t>
            </w:r>
          </w:p>
        </w:tc>
      </w:tr>
    </w:tbl>
    <w:p w14:paraId="4A877188"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076768" w14:paraId="37EB9C55"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491B507D" w14:textId="77777777" w:rsidR="009A6D98" w:rsidRPr="00076768" w:rsidRDefault="009A6D98" w:rsidP="009E0A58">
            <w:pPr>
              <w:rPr>
                <w:rFonts w:asciiTheme="majorHAnsi" w:hAnsiTheme="majorHAnsi"/>
                <w:sz w:val="28"/>
                <w:szCs w:val="28"/>
                <w:lang w:val="en-GB"/>
              </w:rPr>
            </w:pPr>
            <w:r w:rsidRPr="00076768">
              <w:rPr>
                <w:rFonts w:asciiTheme="majorHAnsi" w:hAnsiTheme="majorHAnsi"/>
                <w:b/>
                <w:sz w:val="28"/>
                <w:szCs w:val="28"/>
                <w:lang w:val="en-GB"/>
              </w:rPr>
              <w:t>ATTEND DAYS: Monday and Friday</w:t>
            </w:r>
          </w:p>
        </w:tc>
      </w:tr>
    </w:tbl>
    <w:p w14:paraId="64D9494F" w14:textId="77777777" w:rsidR="009A6D98" w:rsidRPr="00076768" w:rsidRDefault="009A6D98" w:rsidP="009A6D98">
      <w:pPr>
        <w:rPr>
          <w:rFonts w:asciiTheme="majorHAnsi" w:hAnsiTheme="majorHAnsi"/>
          <w:b/>
          <w:sz w:val="28"/>
          <w:szCs w:val="28"/>
          <w:lang w:val="en-GB"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32282DB9"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7EDE5322"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ON DUTY: Afternoon</w:t>
            </w:r>
          </w:p>
        </w:tc>
      </w:tr>
    </w:tbl>
    <w:p w14:paraId="4A6EDB1D"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29FB4302"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19D8B743" w14:textId="60159CFE"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PRACTICAL WORK N°: 3</w:t>
            </w:r>
          </w:p>
        </w:tc>
      </w:tr>
    </w:tbl>
    <w:p w14:paraId="27466A03"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076768" w14:paraId="4D463B42"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49CD6975" w14:textId="728F13C9" w:rsidR="00076768" w:rsidRPr="00076768" w:rsidRDefault="009A6D98" w:rsidP="00076768">
            <w:pPr>
              <w:rPr>
                <w:rFonts w:asciiTheme="majorHAnsi" w:hAnsiTheme="majorHAnsi"/>
                <w:b/>
                <w:sz w:val="28"/>
                <w:szCs w:val="28"/>
                <w:lang w:val="en-GB"/>
              </w:rPr>
            </w:pPr>
            <w:r w:rsidRPr="00076768">
              <w:rPr>
                <w:rFonts w:asciiTheme="majorHAnsi" w:hAnsiTheme="majorHAnsi"/>
                <w:b/>
                <w:sz w:val="28"/>
                <w:szCs w:val="28"/>
                <w:lang w:val="en-GB"/>
              </w:rPr>
              <w:t>TITLE:</w:t>
            </w:r>
            <w:r w:rsidR="00076768">
              <w:rPr>
                <w:rFonts w:asciiTheme="majorHAnsi" w:hAnsiTheme="majorHAnsi"/>
                <w:b/>
                <w:sz w:val="28"/>
                <w:szCs w:val="28"/>
                <w:lang w:val="en-GB"/>
              </w:rPr>
              <w:t xml:space="preserve"> </w:t>
            </w:r>
            <w:r w:rsidR="00076768" w:rsidRPr="00076768">
              <w:rPr>
                <w:rFonts w:asciiTheme="majorHAnsi" w:hAnsiTheme="majorHAnsi"/>
                <w:b/>
                <w:sz w:val="28"/>
                <w:szCs w:val="28"/>
                <w:lang w:val="en-GB"/>
              </w:rPr>
              <w:t xml:space="preserve">Comprehensive Simulation and Analysis of MOSFET Transistors in LT-Spice </w:t>
            </w:r>
          </w:p>
          <w:p w14:paraId="0799B31B" w14:textId="685396DA" w:rsidR="004B4FFD" w:rsidRPr="00076768" w:rsidRDefault="004B4FFD" w:rsidP="004B4FFD">
            <w:pPr>
              <w:rPr>
                <w:rFonts w:asciiTheme="majorHAnsi" w:hAnsiTheme="majorHAnsi"/>
                <w:b/>
                <w:sz w:val="28"/>
                <w:szCs w:val="28"/>
                <w:lang w:val="en-GB"/>
              </w:rPr>
            </w:pPr>
          </w:p>
          <w:p w14:paraId="535DB71A" w14:textId="2E78BBF2" w:rsidR="009A6D98" w:rsidRPr="00076768" w:rsidRDefault="009A6D98" w:rsidP="009E0A58">
            <w:pPr>
              <w:rPr>
                <w:rFonts w:asciiTheme="majorHAnsi" w:hAnsiTheme="majorHAnsi"/>
                <w:b/>
                <w:sz w:val="28"/>
                <w:szCs w:val="28"/>
                <w:lang w:val="en-GB"/>
              </w:rPr>
            </w:pPr>
          </w:p>
        </w:tc>
      </w:tr>
    </w:tbl>
    <w:p w14:paraId="1A5C3283" w14:textId="77777777" w:rsidR="009A6D98" w:rsidRPr="00076768" w:rsidRDefault="009A6D98" w:rsidP="009A6D98">
      <w:pPr>
        <w:rPr>
          <w:rFonts w:asciiTheme="majorHAnsi" w:hAnsiTheme="majorHAnsi"/>
          <w:b/>
          <w:sz w:val="28"/>
          <w:szCs w:val="28"/>
          <w:lang w:val="en-GB"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A6D98" w:rsidRPr="008C1F80" w14:paraId="572079A9"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5E0A95C4"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Student: Costarelli Facundo Lautaro</w:t>
            </w:r>
          </w:p>
        </w:tc>
      </w:tr>
      <w:tr w:rsidR="009A6D98" w:rsidRPr="008C1F80" w14:paraId="4DFCEC5F"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13E83318"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DNI: 42.724.683</w:t>
            </w:r>
          </w:p>
        </w:tc>
      </w:tr>
      <w:tr w:rsidR="009A6D98" w:rsidRPr="008C1F80" w14:paraId="01FB4466"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7B04CB61" w14:textId="77777777" w:rsidR="009A6D98" w:rsidRPr="008C1F80" w:rsidRDefault="009A6D98" w:rsidP="009E0A58">
            <w:pPr>
              <w:rPr>
                <w:rFonts w:asciiTheme="majorHAnsi" w:hAnsiTheme="majorHAnsi"/>
                <w:sz w:val="28"/>
                <w:szCs w:val="28"/>
                <w:lang w:eastAsia="es-AR"/>
              </w:rPr>
            </w:pPr>
            <w:r w:rsidRPr="008C1F80">
              <w:rPr>
                <w:rFonts w:asciiTheme="majorHAnsi" w:hAnsiTheme="majorHAnsi"/>
                <w:b/>
                <w:sz w:val="28"/>
                <w:szCs w:val="28"/>
              </w:rPr>
              <w:t xml:space="preserve">File: 176.291-6 </w:t>
            </w:r>
          </w:p>
        </w:tc>
      </w:tr>
    </w:tbl>
    <w:p w14:paraId="1F7BAFC9"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9"/>
        <w:gridCol w:w="2784"/>
        <w:gridCol w:w="2891"/>
      </w:tblGrid>
      <w:tr w:rsidR="009A6D98" w:rsidRPr="00076768" w14:paraId="297EB88D" w14:textId="77777777" w:rsidTr="009E0A58">
        <w:trPr>
          <w:trHeight w:val="725"/>
        </w:trPr>
        <w:tc>
          <w:tcPr>
            <w:tcW w:w="3070" w:type="dxa"/>
            <w:tcBorders>
              <w:top w:val="single" w:sz="4" w:space="0" w:color="auto"/>
              <w:left w:val="single" w:sz="4" w:space="0" w:color="auto"/>
              <w:bottom w:val="single" w:sz="4" w:space="0" w:color="auto"/>
              <w:right w:val="single" w:sz="4" w:space="0" w:color="auto"/>
            </w:tcBorders>
          </w:tcPr>
          <w:p w14:paraId="6713645F"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hideMark/>
          </w:tcPr>
          <w:p w14:paraId="6DFE83C0" w14:textId="77777777" w:rsidR="009A6D98" w:rsidRPr="008C1F80" w:rsidRDefault="009A6D98" w:rsidP="009E0A58">
            <w:pPr>
              <w:jc w:val="center"/>
              <w:rPr>
                <w:rFonts w:asciiTheme="majorHAnsi" w:hAnsiTheme="majorHAnsi"/>
                <w:b/>
                <w:sz w:val="28"/>
                <w:szCs w:val="28"/>
              </w:rPr>
            </w:pPr>
            <w:r w:rsidRPr="008C1F80">
              <w:rPr>
                <w:rFonts w:asciiTheme="majorHAnsi" w:hAnsiTheme="majorHAnsi"/>
                <w:b/>
                <w:sz w:val="28"/>
                <w:szCs w:val="28"/>
              </w:rPr>
              <w:t>DATES</w:t>
            </w:r>
          </w:p>
        </w:tc>
        <w:tc>
          <w:tcPr>
            <w:tcW w:w="3070" w:type="dxa"/>
            <w:tcBorders>
              <w:top w:val="single" w:sz="4" w:space="0" w:color="auto"/>
              <w:left w:val="single" w:sz="4" w:space="0" w:color="auto"/>
              <w:bottom w:val="single" w:sz="4" w:space="0" w:color="auto"/>
              <w:right w:val="single" w:sz="4" w:space="0" w:color="auto"/>
            </w:tcBorders>
            <w:vAlign w:val="center"/>
            <w:hideMark/>
          </w:tcPr>
          <w:p w14:paraId="58114486" w14:textId="77777777" w:rsidR="009A6D98" w:rsidRPr="00076768" w:rsidRDefault="009A6D98" w:rsidP="009E0A58">
            <w:pPr>
              <w:jc w:val="center"/>
              <w:rPr>
                <w:rFonts w:asciiTheme="majorHAnsi" w:hAnsiTheme="majorHAnsi"/>
                <w:b/>
                <w:sz w:val="28"/>
                <w:szCs w:val="28"/>
                <w:lang w:val="en-GB"/>
              </w:rPr>
            </w:pPr>
            <w:r w:rsidRPr="00076768">
              <w:rPr>
                <w:rFonts w:asciiTheme="majorHAnsi" w:hAnsiTheme="majorHAnsi"/>
                <w:b/>
                <w:sz w:val="28"/>
                <w:szCs w:val="28"/>
                <w:lang w:val="en-GB"/>
              </w:rPr>
              <w:t>SIGNATURE AND CLARIFICATION OF THE TEACHER</w:t>
            </w:r>
          </w:p>
        </w:tc>
      </w:tr>
      <w:tr w:rsidR="009A6D98" w:rsidRPr="008C1F80" w14:paraId="1BF4B6A3" w14:textId="77777777" w:rsidTr="009E0A58">
        <w:trPr>
          <w:trHeight w:val="331"/>
        </w:trPr>
        <w:tc>
          <w:tcPr>
            <w:tcW w:w="3070" w:type="dxa"/>
            <w:tcBorders>
              <w:top w:val="single" w:sz="4" w:space="0" w:color="auto"/>
              <w:left w:val="single" w:sz="4" w:space="0" w:color="auto"/>
              <w:bottom w:val="single" w:sz="4" w:space="0" w:color="auto"/>
              <w:right w:val="single" w:sz="4" w:space="0" w:color="auto"/>
            </w:tcBorders>
            <w:vAlign w:val="center"/>
            <w:hideMark/>
          </w:tcPr>
          <w:p w14:paraId="7D7AB3F7"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CARRIED OUT ON</w:t>
            </w:r>
          </w:p>
        </w:tc>
        <w:tc>
          <w:tcPr>
            <w:tcW w:w="3070" w:type="dxa"/>
            <w:tcBorders>
              <w:top w:val="single" w:sz="4" w:space="0" w:color="auto"/>
              <w:left w:val="single" w:sz="4" w:space="0" w:color="auto"/>
              <w:bottom w:val="single" w:sz="4" w:space="0" w:color="auto"/>
              <w:right w:val="single" w:sz="4" w:space="0" w:color="auto"/>
            </w:tcBorders>
            <w:vAlign w:val="center"/>
            <w:hideMark/>
          </w:tcPr>
          <w:p w14:paraId="6756F427" w14:textId="358CCC02" w:rsidR="009A6D98" w:rsidRPr="008C1F80" w:rsidRDefault="009A6D98" w:rsidP="009E0A58">
            <w:pPr>
              <w:jc w:val="center"/>
              <w:rPr>
                <w:rFonts w:asciiTheme="majorHAnsi" w:hAnsiTheme="majorHAnsi"/>
                <w:sz w:val="28"/>
                <w:szCs w:val="28"/>
              </w:rPr>
            </w:pPr>
            <w:r w:rsidRPr="008C1F80">
              <w:rPr>
                <w:rFonts w:asciiTheme="majorHAnsi" w:hAnsiTheme="majorHAnsi"/>
                <w:sz w:val="28"/>
                <w:szCs w:val="28"/>
              </w:rPr>
              <w:t>15/07/2024</w:t>
            </w:r>
          </w:p>
        </w:tc>
        <w:tc>
          <w:tcPr>
            <w:tcW w:w="3070" w:type="dxa"/>
            <w:tcBorders>
              <w:top w:val="single" w:sz="4" w:space="0" w:color="auto"/>
              <w:left w:val="single" w:sz="4" w:space="0" w:color="auto"/>
              <w:bottom w:val="single" w:sz="4" w:space="0" w:color="auto"/>
              <w:right w:val="single" w:sz="4" w:space="0" w:color="auto"/>
            </w:tcBorders>
            <w:vAlign w:val="center"/>
          </w:tcPr>
          <w:p w14:paraId="0DE16BE4" w14:textId="77777777" w:rsidR="009A6D98" w:rsidRPr="008C1F80" w:rsidRDefault="009A6D98" w:rsidP="009E0A58">
            <w:pPr>
              <w:jc w:val="center"/>
              <w:rPr>
                <w:rFonts w:asciiTheme="majorHAnsi" w:hAnsiTheme="majorHAnsi"/>
                <w:b/>
                <w:sz w:val="28"/>
                <w:szCs w:val="28"/>
              </w:rPr>
            </w:pPr>
          </w:p>
        </w:tc>
      </w:tr>
      <w:tr w:rsidR="009A6D98" w:rsidRPr="008C1F80" w14:paraId="3E225D8A" w14:textId="77777777" w:rsidTr="009E0A58">
        <w:trPr>
          <w:trHeight w:val="342"/>
        </w:trPr>
        <w:tc>
          <w:tcPr>
            <w:tcW w:w="3070" w:type="dxa"/>
            <w:tcBorders>
              <w:top w:val="single" w:sz="4" w:space="0" w:color="auto"/>
              <w:left w:val="single" w:sz="4" w:space="0" w:color="auto"/>
              <w:bottom w:val="single" w:sz="4" w:space="0" w:color="auto"/>
              <w:right w:val="single" w:sz="4" w:space="0" w:color="auto"/>
            </w:tcBorders>
            <w:vAlign w:val="center"/>
            <w:hideMark/>
          </w:tcPr>
          <w:p w14:paraId="160F5685"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CORRECTED</w:t>
            </w:r>
          </w:p>
        </w:tc>
        <w:tc>
          <w:tcPr>
            <w:tcW w:w="3070" w:type="dxa"/>
            <w:tcBorders>
              <w:top w:val="single" w:sz="4" w:space="0" w:color="auto"/>
              <w:left w:val="single" w:sz="4" w:space="0" w:color="auto"/>
              <w:bottom w:val="single" w:sz="4" w:space="0" w:color="auto"/>
              <w:right w:val="single" w:sz="4" w:space="0" w:color="auto"/>
            </w:tcBorders>
            <w:vAlign w:val="center"/>
          </w:tcPr>
          <w:p w14:paraId="6576F4D8"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tcPr>
          <w:p w14:paraId="1F9BFC14" w14:textId="77777777" w:rsidR="009A6D98" w:rsidRPr="008C1F80" w:rsidRDefault="009A6D98" w:rsidP="009E0A58">
            <w:pPr>
              <w:jc w:val="center"/>
              <w:rPr>
                <w:rFonts w:asciiTheme="majorHAnsi" w:hAnsiTheme="majorHAnsi"/>
                <w:b/>
                <w:sz w:val="28"/>
                <w:szCs w:val="28"/>
              </w:rPr>
            </w:pPr>
          </w:p>
        </w:tc>
      </w:tr>
      <w:tr w:rsidR="009A6D98" w:rsidRPr="008C1F80" w14:paraId="4C81BE8C" w14:textId="77777777" w:rsidTr="009E0A58">
        <w:trPr>
          <w:trHeight w:val="365"/>
        </w:trPr>
        <w:tc>
          <w:tcPr>
            <w:tcW w:w="3070" w:type="dxa"/>
            <w:tcBorders>
              <w:top w:val="single" w:sz="4" w:space="0" w:color="auto"/>
              <w:left w:val="single" w:sz="4" w:space="0" w:color="auto"/>
              <w:bottom w:val="single" w:sz="4" w:space="0" w:color="auto"/>
              <w:right w:val="single" w:sz="4" w:space="0" w:color="auto"/>
            </w:tcBorders>
            <w:vAlign w:val="center"/>
            <w:hideMark/>
          </w:tcPr>
          <w:p w14:paraId="476B3B8B"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APPROVED</w:t>
            </w:r>
          </w:p>
        </w:tc>
        <w:tc>
          <w:tcPr>
            <w:tcW w:w="3070" w:type="dxa"/>
            <w:tcBorders>
              <w:top w:val="single" w:sz="4" w:space="0" w:color="auto"/>
              <w:left w:val="single" w:sz="4" w:space="0" w:color="auto"/>
              <w:bottom w:val="single" w:sz="4" w:space="0" w:color="auto"/>
              <w:right w:val="single" w:sz="4" w:space="0" w:color="auto"/>
            </w:tcBorders>
            <w:vAlign w:val="center"/>
          </w:tcPr>
          <w:p w14:paraId="77D8171D"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tcPr>
          <w:p w14:paraId="37FBA8A6" w14:textId="77777777" w:rsidR="009A6D98" w:rsidRPr="008C1F80" w:rsidRDefault="009A6D98" w:rsidP="009E0A58">
            <w:pPr>
              <w:jc w:val="center"/>
              <w:rPr>
                <w:rFonts w:asciiTheme="majorHAnsi" w:hAnsiTheme="majorHAnsi"/>
                <w:b/>
                <w:sz w:val="28"/>
                <w:szCs w:val="28"/>
              </w:rPr>
            </w:pPr>
          </w:p>
        </w:tc>
      </w:tr>
    </w:tbl>
    <w:p w14:paraId="2877DD53"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0BE0C1ED" w14:textId="77777777" w:rsidTr="009E0A58">
        <w:trPr>
          <w:trHeight w:val="3480"/>
        </w:trPr>
        <w:tc>
          <w:tcPr>
            <w:tcW w:w="9210" w:type="dxa"/>
            <w:tcBorders>
              <w:top w:val="single" w:sz="4" w:space="0" w:color="auto"/>
              <w:left w:val="single" w:sz="4" w:space="0" w:color="auto"/>
              <w:bottom w:val="single" w:sz="4" w:space="0" w:color="auto"/>
              <w:right w:val="single" w:sz="4" w:space="0" w:color="auto"/>
            </w:tcBorders>
          </w:tcPr>
          <w:p w14:paraId="1972722D" w14:textId="77777777" w:rsidR="009A6D98" w:rsidRPr="008C1F80" w:rsidRDefault="009A6D98" w:rsidP="009E0A58">
            <w:pPr>
              <w:rPr>
                <w:rFonts w:asciiTheme="majorHAnsi" w:hAnsiTheme="majorHAnsi"/>
                <w:b/>
                <w:sz w:val="28"/>
                <w:szCs w:val="28"/>
                <w:u w:val="single"/>
              </w:rPr>
            </w:pPr>
            <w:r w:rsidRPr="008C1F80">
              <w:rPr>
                <w:rFonts w:asciiTheme="majorHAnsi" w:hAnsiTheme="majorHAnsi"/>
                <w:b/>
                <w:sz w:val="28"/>
                <w:szCs w:val="28"/>
                <w:u w:val="single"/>
              </w:rPr>
              <w:lastRenderedPageBreak/>
              <w:t>INDICATIONS FOR CORRECTIONS:</w:t>
            </w:r>
          </w:p>
          <w:p w14:paraId="5692E497" w14:textId="77777777" w:rsidR="009A6D98" w:rsidRPr="008C1F80" w:rsidRDefault="009A6D98" w:rsidP="009E0A58">
            <w:pPr>
              <w:rPr>
                <w:rFonts w:asciiTheme="majorHAnsi" w:hAnsiTheme="majorHAnsi"/>
                <w:b/>
                <w:sz w:val="28"/>
                <w:szCs w:val="28"/>
              </w:rPr>
            </w:pPr>
          </w:p>
          <w:p w14:paraId="5C585031" w14:textId="77777777" w:rsidR="009A6D98" w:rsidRPr="008C1F80" w:rsidRDefault="009A6D98" w:rsidP="009E0A58">
            <w:pPr>
              <w:rPr>
                <w:rFonts w:asciiTheme="majorHAnsi" w:hAnsiTheme="majorHAnsi"/>
                <w:b/>
                <w:sz w:val="28"/>
                <w:szCs w:val="28"/>
              </w:rPr>
            </w:pPr>
          </w:p>
          <w:p w14:paraId="430951C0" w14:textId="77777777" w:rsidR="009A6D98" w:rsidRPr="008C1F80" w:rsidRDefault="009A6D98" w:rsidP="009E0A58">
            <w:pPr>
              <w:rPr>
                <w:rFonts w:asciiTheme="majorHAnsi" w:hAnsiTheme="majorHAnsi"/>
                <w:b/>
                <w:sz w:val="28"/>
                <w:szCs w:val="28"/>
              </w:rPr>
            </w:pPr>
          </w:p>
          <w:p w14:paraId="57920672" w14:textId="77777777" w:rsidR="009A6D98" w:rsidRPr="008C1F80" w:rsidRDefault="009A6D98" w:rsidP="009E0A58">
            <w:pPr>
              <w:rPr>
                <w:rFonts w:asciiTheme="majorHAnsi" w:hAnsiTheme="majorHAnsi"/>
                <w:b/>
                <w:sz w:val="28"/>
                <w:szCs w:val="28"/>
              </w:rPr>
            </w:pPr>
          </w:p>
          <w:p w14:paraId="180E1923" w14:textId="77777777" w:rsidR="009A6D98" w:rsidRPr="008C1F80" w:rsidRDefault="009A6D98" w:rsidP="009E0A58">
            <w:pPr>
              <w:rPr>
                <w:rFonts w:asciiTheme="majorHAnsi" w:hAnsiTheme="majorHAnsi"/>
                <w:b/>
                <w:sz w:val="28"/>
                <w:szCs w:val="28"/>
              </w:rPr>
            </w:pPr>
          </w:p>
          <w:p w14:paraId="6FE6FF65" w14:textId="77777777" w:rsidR="009A6D98" w:rsidRPr="008C1F80" w:rsidRDefault="009A6D98" w:rsidP="009E0A58">
            <w:pPr>
              <w:rPr>
                <w:rFonts w:asciiTheme="majorHAnsi" w:hAnsiTheme="majorHAnsi"/>
                <w:b/>
                <w:sz w:val="28"/>
                <w:szCs w:val="28"/>
              </w:rPr>
            </w:pPr>
          </w:p>
        </w:tc>
      </w:tr>
    </w:tbl>
    <w:p w14:paraId="487C5ADE" w14:textId="77777777" w:rsidR="009A6D98" w:rsidRPr="008C1F80" w:rsidRDefault="009A6D98" w:rsidP="009A6D98">
      <w:pPr>
        <w:jc w:val="center"/>
        <w:rPr>
          <w:rFonts w:asciiTheme="majorHAnsi" w:hAnsiTheme="majorHAnsi"/>
          <w:sz w:val="40"/>
          <w:szCs w:val="40"/>
          <w:u w:val="single"/>
        </w:rPr>
      </w:pPr>
    </w:p>
    <w:p w14:paraId="65B6D235" w14:textId="77777777" w:rsidR="009A6D98" w:rsidRPr="008C1F80" w:rsidRDefault="009A6D98" w:rsidP="009A6D98">
      <w:pPr>
        <w:jc w:val="center"/>
        <w:rPr>
          <w:rFonts w:asciiTheme="majorHAnsi" w:hAnsiTheme="majorHAnsi"/>
          <w:sz w:val="40"/>
          <w:szCs w:val="40"/>
          <w:u w:val="single"/>
        </w:rPr>
      </w:pPr>
    </w:p>
    <w:p w14:paraId="31AB3A1C" w14:textId="77777777" w:rsidR="009A6D98" w:rsidRPr="008C1F80" w:rsidRDefault="009A6D98" w:rsidP="009A6D98">
      <w:pPr>
        <w:jc w:val="center"/>
        <w:rPr>
          <w:rFonts w:asciiTheme="majorHAnsi" w:hAnsiTheme="majorHAnsi"/>
          <w:sz w:val="40"/>
          <w:szCs w:val="40"/>
          <w:u w:val="single"/>
        </w:rPr>
      </w:pPr>
    </w:p>
    <w:p w14:paraId="10E10B82" w14:textId="77777777" w:rsidR="009A6D98" w:rsidRPr="008C1F80" w:rsidRDefault="009A6D98" w:rsidP="009A6D98">
      <w:pPr>
        <w:jc w:val="center"/>
        <w:rPr>
          <w:rFonts w:asciiTheme="majorHAnsi" w:hAnsiTheme="majorHAnsi"/>
          <w:sz w:val="40"/>
          <w:szCs w:val="40"/>
          <w:u w:val="single"/>
        </w:rPr>
      </w:pPr>
    </w:p>
    <w:p w14:paraId="24832AB5" w14:textId="77777777" w:rsidR="009A6D98" w:rsidRPr="008C1F80" w:rsidRDefault="009A6D98" w:rsidP="009A6D98">
      <w:pPr>
        <w:jc w:val="center"/>
        <w:rPr>
          <w:rFonts w:asciiTheme="majorHAnsi" w:hAnsiTheme="majorHAnsi"/>
          <w:sz w:val="40"/>
          <w:szCs w:val="40"/>
          <w:u w:val="single"/>
        </w:rPr>
      </w:pPr>
    </w:p>
    <w:p w14:paraId="570A293C" w14:textId="77777777" w:rsidR="009A6D98" w:rsidRPr="008C1F80" w:rsidRDefault="009A6D98" w:rsidP="009A6D98">
      <w:pPr>
        <w:jc w:val="center"/>
        <w:rPr>
          <w:rFonts w:asciiTheme="majorHAnsi" w:hAnsiTheme="majorHAnsi"/>
          <w:sz w:val="40"/>
          <w:szCs w:val="40"/>
          <w:u w:val="single"/>
        </w:rPr>
      </w:pPr>
    </w:p>
    <w:p w14:paraId="3BDCC793" w14:textId="77777777" w:rsidR="009A6D98" w:rsidRPr="008C1F80" w:rsidRDefault="009A6D98" w:rsidP="009A6D98">
      <w:pPr>
        <w:jc w:val="center"/>
        <w:rPr>
          <w:rFonts w:asciiTheme="majorHAnsi" w:hAnsiTheme="majorHAnsi"/>
          <w:sz w:val="40"/>
          <w:szCs w:val="40"/>
          <w:u w:val="single"/>
        </w:rPr>
      </w:pPr>
    </w:p>
    <w:p w14:paraId="1FE13802" w14:textId="77777777" w:rsidR="009A6D98" w:rsidRPr="008C1F80" w:rsidRDefault="009A6D98" w:rsidP="009A6D98">
      <w:pPr>
        <w:jc w:val="center"/>
        <w:rPr>
          <w:rFonts w:asciiTheme="majorHAnsi" w:hAnsiTheme="majorHAnsi"/>
          <w:sz w:val="40"/>
          <w:szCs w:val="40"/>
          <w:u w:val="single"/>
        </w:rPr>
      </w:pPr>
    </w:p>
    <w:p w14:paraId="1E2E63E5" w14:textId="77777777" w:rsidR="009A6D98" w:rsidRPr="008C1F80" w:rsidRDefault="009A6D98" w:rsidP="009A6D98">
      <w:pPr>
        <w:jc w:val="center"/>
        <w:rPr>
          <w:rFonts w:asciiTheme="majorHAnsi" w:hAnsiTheme="majorHAnsi"/>
          <w:sz w:val="40"/>
          <w:szCs w:val="40"/>
          <w:u w:val="single"/>
        </w:rPr>
      </w:pPr>
    </w:p>
    <w:p w14:paraId="74BB0062" w14:textId="77777777" w:rsidR="009A6D98" w:rsidRPr="008C1F80" w:rsidRDefault="009A6D98" w:rsidP="009A6D98">
      <w:pPr>
        <w:jc w:val="center"/>
        <w:rPr>
          <w:rFonts w:asciiTheme="majorHAnsi" w:hAnsiTheme="majorHAnsi"/>
          <w:sz w:val="40"/>
          <w:szCs w:val="40"/>
          <w:u w:val="single"/>
        </w:rPr>
      </w:pPr>
    </w:p>
    <w:p w14:paraId="450AB8A5" w14:textId="77777777" w:rsidR="009A6D98" w:rsidRPr="008C1F80" w:rsidRDefault="009A6D98" w:rsidP="009A6D98">
      <w:pPr>
        <w:jc w:val="center"/>
        <w:rPr>
          <w:rFonts w:asciiTheme="majorHAnsi" w:hAnsiTheme="majorHAnsi"/>
          <w:sz w:val="40"/>
          <w:szCs w:val="40"/>
          <w:u w:val="single"/>
        </w:rPr>
      </w:pPr>
    </w:p>
    <w:p w14:paraId="475A7452" w14:textId="77777777" w:rsidR="009A6D98" w:rsidRPr="008C1F80" w:rsidRDefault="009A6D98" w:rsidP="009A6D98">
      <w:pPr>
        <w:jc w:val="center"/>
        <w:rPr>
          <w:rFonts w:asciiTheme="majorHAnsi" w:hAnsiTheme="majorHAnsi"/>
          <w:sz w:val="40"/>
          <w:szCs w:val="40"/>
          <w:u w:val="single"/>
        </w:rPr>
      </w:pPr>
    </w:p>
    <w:p w14:paraId="742D5A95" w14:textId="77777777" w:rsidR="009A6D98" w:rsidRPr="008C1F80" w:rsidRDefault="009A6D98" w:rsidP="009A6D98">
      <w:pPr>
        <w:jc w:val="center"/>
        <w:rPr>
          <w:rFonts w:asciiTheme="majorHAnsi" w:hAnsiTheme="majorHAnsi"/>
          <w:sz w:val="40"/>
          <w:szCs w:val="40"/>
          <w:u w:val="single"/>
        </w:rPr>
      </w:pPr>
    </w:p>
    <w:p w14:paraId="0AF8FC72" w14:textId="77777777" w:rsidR="009A6D98" w:rsidRPr="008C1F80" w:rsidRDefault="009A6D98" w:rsidP="009A6D98">
      <w:pPr>
        <w:jc w:val="center"/>
        <w:rPr>
          <w:rFonts w:asciiTheme="majorHAnsi" w:hAnsiTheme="majorHAnsi"/>
          <w:sz w:val="40"/>
          <w:szCs w:val="40"/>
          <w:u w:val="single"/>
        </w:rPr>
      </w:pPr>
    </w:p>
    <w:p w14:paraId="0CF94DB3" w14:textId="77777777" w:rsidR="009A6D98" w:rsidRPr="008C1F80" w:rsidRDefault="009A6D98" w:rsidP="009A6D98">
      <w:pPr>
        <w:jc w:val="center"/>
        <w:rPr>
          <w:rFonts w:asciiTheme="majorHAnsi" w:hAnsiTheme="majorHAnsi"/>
          <w:sz w:val="40"/>
          <w:szCs w:val="40"/>
          <w:u w:val="single"/>
        </w:rPr>
      </w:pPr>
    </w:p>
    <w:p w14:paraId="53268CEA" w14:textId="77777777" w:rsidR="009A6D98" w:rsidRPr="008C1F80" w:rsidRDefault="009A6D98" w:rsidP="009A6D98">
      <w:pPr>
        <w:jc w:val="center"/>
        <w:rPr>
          <w:rFonts w:asciiTheme="majorHAnsi" w:hAnsiTheme="majorHAnsi"/>
          <w:b/>
          <w:bCs/>
          <w:sz w:val="40"/>
          <w:szCs w:val="40"/>
          <w:u w:val="single"/>
        </w:rPr>
      </w:pPr>
      <w:r w:rsidRPr="008C1F80">
        <w:rPr>
          <w:rFonts w:asciiTheme="majorHAnsi" w:hAnsiTheme="majorHAnsi"/>
          <w:b/>
          <w:bCs/>
          <w:sz w:val="40"/>
          <w:szCs w:val="40"/>
          <w:u w:val="single"/>
        </w:rPr>
        <w:lastRenderedPageBreak/>
        <w:t>Index</w:t>
      </w:r>
    </w:p>
    <w:p w14:paraId="08F8D264" w14:textId="77777777" w:rsidR="009A6D98" w:rsidRPr="008C1F80" w:rsidRDefault="009A6D98" w:rsidP="009A6D98">
      <w:pPr>
        <w:jc w:val="center"/>
        <w:rPr>
          <w:rFonts w:asciiTheme="majorHAnsi" w:hAnsiTheme="majorHAnsi"/>
          <w:sz w:val="40"/>
          <w:szCs w:val="40"/>
        </w:rPr>
      </w:pPr>
    </w:p>
    <w:p w14:paraId="4CABF096" w14:textId="77777777"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Introduction ----------------------------------------------------- Page 1</w:t>
      </w:r>
      <w:r w:rsidRPr="008C1F80">
        <w:rPr>
          <w:rFonts w:asciiTheme="majorHAnsi" w:hAnsiTheme="majorHAnsi"/>
          <w:sz w:val="28"/>
          <w:szCs w:val="28"/>
        </w:rPr>
        <w:tab/>
      </w:r>
    </w:p>
    <w:p w14:paraId="7B399569" w14:textId="321B35DE"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Development -------------------------------------------------------- Page 2</w:t>
      </w:r>
    </w:p>
    <w:p w14:paraId="524C633C" w14:textId="6BE2A175" w:rsidR="00383E6D" w:rsidRPr="00076768" w:rsidRDefault="009A6D98" w:rsidP="009A6D98">
      <w:pPr>
        <w:spacing w:line="360" w:lineRule="auto"/>
        <w:ind w:left="993"/>
        <w:rPr>
          <w:rFonts w:asciiTheme="majorHAnsi" w:hAnsiTheme="majorHAnsi"/>
          <w:sz w:val="28"/>
          <w:szCs w:val="28"/>
          <w:lang w:val="en-GB"/>
        </w:rPr>
      </w:pPr>
      <w:r w:rsidRPr="00076768">
        <w:rPr>
          <w:rFonts w:asciiTheme="majorHAnsi" w:hAnsiTheme="majorHAnsi"/>
          <w:sz w:val="28"/>
          <w:szCs w:val="28"/>
          <w:lang w:val="en-GB"/>
        </w:rPr>
        <w:t>i.</w:t>
      </w:r>
      <w:r w:rsidR="00383E6D" w:rsidRPr="00076768">
        <w:rPr>
          <w:rFonts w:asciiTheme="majorHAnsi" w:hAnsiTheme="majorHAnsi"/>
          <w:sz w:val="28"/>
          <w:szCs w:val="28"/>
          <w:lang w:val="en-GB"/>
        </w:rPr>
        <w:tab/>
      </w:r>
      <w:r w:rsidR="00383E6D" w:rsidRPr="00076768">
        <w:rPr>
          <w:rFonts w:asciiTheme="majorHAnsi" w:hAnsiTheme="majorHAnsi"/>
          <w:i/>
          <w:iCs/>
          <w:sz w:val="28"/>
          <w:szCs w:val="28"/>
          <w:lang w:val="en-GB"/>
        </w:rPr>
        <w:t xml:space="preserve">Obtaining the transfer curve of a MOSFET transistor </w:t>
      </w:r>
      <w:r w:rsidRPr="00076768">
        <w:rPr>
          <w:rFonts w:asciiTheme="majorHAnsi" w:hAnsiTheme="majorHAnsi"/>
          <w:sz w:val="28"/>
          <w:szCs w:val="28"/>
          <w:lang w:val="en-GB"/>
        </w:rPr>
        <w:t>- ------------------------------------------------------- Page 2</w:t>
      </w:r>
      <w:r w:rsidRPr="00076768">
        <w:rPr>
          <w:rFonts w:asciiTheme="majorHAnsi" w:hAnsiTheme="majorHAnsi"/>
          <w:sz w:val="28"/>
          <w:szCs w:val="28"/>
          <w:lang w:val="en-GB"/>
        </w:rPr>
        <w:br/>
        <w:t>Ii.</w:t>
      </w:r>
      <w:r w:rsidRPr="00076768">
        <w:rPr>
          <w:rFonts w:asciiTheme="majorHAnsi" w:hAnsiTheme="majorHAnsi"/>
          <w:sz w:val="28"/>
          <w:szCs w:val="28"/>
          <w:lang w:val="en-GB"/>
        </w:rPr>
        <w:tab/>
      </w:r>
      <w:r w:rsidR="00383E6D" w:rsidRPr="00076768">
        <w:rPr>
          <w:rFonts w:asciiTheme="majorHAnsi" w:hAnsiTheme="majorHAnsi"/>
          <w:i/>
          <w:iCs/>
          <w:sz w:val="28"/>
          <w:szCs w:val="28"/>
          <w:lang w:val="en-GB"/>
        </w:rPr>
        <w:t>Obtaining the Output Curves of a MOSFET Transistor</w:t>
      </w:r>
      <w:r w:rsidR="00FA2FB6" w:rsidRPr="00076768">
        <w:rPr>
          <w:rFonts w:asciiTheme="majorHAnsi" w:hAnsiTheme="majorHAnsi"/>
          <w:sz w:val="28"/>
          <w:szCs w:val="28"/>
          <w:lang w:val="en-GB"/>
        </w:rPr>
        <w:t xml:space="preserve"> ------------------------------------------------------------------------Page 5</w:t>
      </w:r>
      <w:r w:rsidRPr="00076768">
        <w:rPr>
          <w:rFonts w:asciiTheme="majorHAnsi" w:hAnsiTheme="majorHAnsi"/>
          <w:sz w:val="28"/>
          <w:szCs w:val="28"/>
          <w:lang w:val="en-GB"/>
        </w:rPr>
        <w:br/>
        <w:t>Iii.</w:t>
      </w:r>
      <w:r w:rsidRPr="00076768">
        <w:rPr>
          <w:rFonts w:asciiTheme="majorHAnsi" w:hAnsiTheme="majorHAnsi"/>
          <w:sz w:val="28"/>
          <w:szCs w:val="28"/>
          <w:lang w:val="en-GB"/>
        </w:rPr>
        <w:tab/>
      </w:r>
      <w:r w:rsidR="00383E6D" w:rsidRPr="00076768">
        <w:rPr>
          <w:rFonts w:asciiTheme="majorHAnsi" w:hAnsiTheme="majorHAnsi"/>
          <w:i/>
          <w:iCs/>
          <w:sz w:val="28"/>
          <w:szCs w:val="28"/>
          <w:lang w:val="en-GB"/>
        </w:rPr>
        <w:t xml:space="preserve">Single-stage amplifier with MOSFET. Obtaining the Voltage Gain </w:t>
      </w:r>
      <w:r w:rsidRPr="00076768">
        <w:rPr>
          <w:rFonts w:asciiTheme="majorHAnsi" w:hAnsiTheme="majorHAnsi"/>
          <w:sz w:val="28"/>
          <w:szCs w:val="28"/>
          <w:lang w:val="en-GB"/>
        </w:rPr>
        <w:t>-------------------------------------------- Page 9</w:t>
      </w:r>
    </w:p>
    <w:p w14:paraId="6B25E510" w14:textId="7915C4CA" w:rsidR="009A6D98" w:rsidRPr="00076768" w:rsidRDefault="00383E6D" w:rsidP="009A6D98">
      <w:pPr>
        <w:spacing w:line="360" w:lineRule="auto"/>
        <w:ind w:left="993"/>
        <w:rPr>
          <w:rFonts w:asciiTheme="majorHAnsi" w:hAnsiTheme="majorHAnsi"/>
          <w:sz w:val="28"/>
          <w:szCs w:val="28"/>
          <w:lang w:val="en-GB"/>
        </w:rPr>
      </w:pPr>
      <w:r w:rsidRPr="00076768">
        <w:rPr>
          <w:rFonts w:asciiTheme="majorHAnsi" w:hAnsiTheme="majorHAnsi"/>
          <w:sz w:val="28"/>
          <w:szCs w:val="28"/>
          <w:lang w:val="en-GB"/>
        </w:rPr>
        <w:t>iiii.</w:t>
      </w:r>
      <w:r w:rsidRPr="00076768">
        <w:rPr>
          <w:rFonts w:asciiTheme="majorHAnsi" w:hAnsiTheme="majorHAnsi"/>
          <w:sz w:val="28"/>
          <w:szCs w:val="28"/>
          <w:lang w:val="en-GB"/>
        </w:rPr>
        <w:tab/>
      </w:r>
      <w:r w:rsidRPr="00076768">
        <w:rPr>
          <w:rFonts w:asciiTheme="majorHAnsi" w:hAnsiTheme="majorHAnsi"/>
          <w:i/>
          <w:iCs/>
          <w:sz w:val="28"/>
          <w:szCs w:val="28"/>
          <w:lang w:val="en-GB"/>
        </w:rPr>
        <w:t xml:space="preserve">Single-stage amplifier with MOSFET. Obtaining the frequency response of the -------------------------- circuit </w:t>
      </w:r>
      <w:r w:rsidR="00FA2FB6" w:rsidRPr="00076768">
        <w:rPr>
          <w:rFonts w:asciiTheme="majorHAnsi" w:hAnsiTheme="majorHAnsi"/>
          <w:sz w:val="28"/>
          <w:szCs w:val="28"/>
          <w:lang w:val="en-GB"/>
        </w:rPr>
        <w:t>Page 10</w:t>
      </w:r>
      <w:r w:rsidRPr="00076768">
        <w:rPr>
          <w:rFonts w:asciiTheme="majorHAnsi" w:hAnsiTheme="majorHAnsi"/>
          <w:sz w:val="28"/>
          <w:szCs w:val="28"/>
          <w:lang w:val="en-GB"/>
        </w:rPr>
        <w:tab/>
      </w:r>
    </w:p>
    <w:p w14:paraId="27D183D6" w14:textId="2667ED2A"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Conclusion ------------------------------------------------------- Page 16</w:t>
      </w:r>
    </w:p>
    <w:p w14:paraId="2BBB674F" w14:textId="77777777" w:rsidR="009A6D98" w:rsidRPr="008C1F80" w:rsidRDefault="009A6D98" w:rsidP="009A6D98">
      <w:pPr>
        <w:pStyle w:val="Prrafodelista"/>
        <w:spacing w:line="360" w:lineRule="auto"/>
        <w:rPr>
          <w:rFonts w:asciiTheme="majorHAnsi" w:hAnsiTheme="majorHAnsi"/>
          <w:sz w:val="28"/>
          <w:szCs w:val="28"/>
        </w:rPr>
      </w:pPr>
    </w:p>
    <w:p w14:paraId="4F770EE0" w14:textId="77777777" w:rsidR="009A6D98" w:rsidRPr="008C1F80" w:rsidRDefault="009A6D98" w:rsidP="009A6D98">
      <w:pPr>
        <w:pStyle w:val="Prrafodelista"/>
        <w:spacing w:line="360" w:lineRule="auto"/>
        <w:rPr>
          <w:rFonts w:asciiTheme="majorHAnsi" w:hAnsiTheme="majorHAnsi"/>
          <w:sz w:val="28"/>
          <w:szCs w:val="28"/>
        </w:rPr>
      </w:pPr>
    </w:p>
    <w:p w14:paraId="258284AA" w14:textId="77777777" w:rsidR="009A6D98" w:rsidRPr="008C1F80" w:rsidRDefault="009A6D98" w:rsidP="009A6D98">
      <w:pPr>
        <w:pStyle w:val="Prrafodelista"/>
        <w:spacing w:line="360" w:lineRule="auto"/>
        <w:rPr>
          <w:rFonts w:asciiTheme="majorHAnsi" w:hAnsiTheme="majorHAnsi"/>
          <w:sz w:val="28"/>
          <w:szCs w:val="28"/>
        </w:rPr>
      </w:pPr>
    </w:p>
    <w:p w14:paraId="1B2826B5" w14:textId="77777777" w:rsidR="009A6D98" w:rsidRPr="008C1F80" w:rsidRDefault="009A6D98" w:rsidP="009A6D98">
      <w:pPr>
        <w:pStyle w:val="Prrafodelista"/>
        <w:spacing w:line="360" w:lineRule="auto"/>
        <w:rPr>
          <w:rFonts w:asciiTheme="majorHAnsi" w:hAnsiTheme="majorHAnsi"/>
          <w:sz w:val="28"/>
          <w:szCs w:val="28"/>
        </w:rPr>
      </w:pPr>
    </w:p>
    <w:p w14:paraId="3FCE6E5D" w14:textId="77777777" w:rsidR="00ED3F8E" w:rsidRPr="008C1F80" w:rsidRDefault="00ED3F8E" w:rsidP="009A6D98">
      <w:pPr>
        <w:pStyle w:val="Prrafodelista"/>
        <w:spacing w:line="360" w:lineRule="auto"/>
        <w:rPr>
          <w:rFonts w:asciiTheme="majorHAnsi" w:hAnsiTheme="majorHAnsi"/>
          <w:sz w:val="28"/>
          <w:szCs w:val="28"/>
        </w:rPr>
      </w:pPr>
    </w:p>
    <w:p w14:paraId="7E84BFDD" w14:textId="77777777" w:rsidR="00ED3F8E" w:rsidRPr="008C1F80" w:rsidRDefault="00ED3F8E" w:rsidP="009A6D98">
      <w:pPr>
        <w:pStyle w:val="Prrafodelista"/>
        <w:spacing w:line="360" w:lineRule="auto"/>
        <w:rPr>
          <w:rFonts w:asciiTheme="majorHAnsi" w:hAnsiTheme="majorHAnsi"/>
          <w:sz w:val="28"/>
          <w:szCs w:val="28"/>
        </w:rPr>
      </w:pPr>
    </w:p>
    <w:p w14:paraId="2C8E5EC7" w14:textId="77777777" w:rsidR="00ED3F8E" w:rsidRPr="008C1F80" w:rsidRDefault="00ED3F8E" w:rsidP="009A6D98">
      <w:pPr>
        <w:pStyle w:val="Prrafodelista"/>
        <w:spacing w:line="360" w:lineRule="auto"/>
        <w:rPr>
          <w:rFonts w:asciiTheme="majorHAnsi" w:hAnsiTheme="majorHAnsi"/>
          <w:sz w:val="28"/>
          <w:szCs w:val="28"/>
        </w:rPr>
      </w:pPr>
    </w:p>
    <w:p w14:paraId="2E0DE732" w14:textId="77777777" w:rsidR="00163F4F" w:rsidRDefault="00163F4F" w:rsidP="009A6D98">
      <w:pPr>
        <w:pStyle w:val="Prrafodelista"/>
        <w:spacing w:line="360" w:lineRule="auto"/>
        <w:rPr>
          <w:rFonts w:asciiTheme="majorHAnsi" w:hAnsiTheme="majorHAnsi"/>
          <w:sz w:val="28"/>
          <w:szCs w:val="28"/>
        </w:rPr>
        <w:sectPr w:rsidR="00163F4F">
          <w:footerReference w:type="default" r:id="rId9"/>
          <w:pgSz w:w="11906" w:h="16838"/>
          <w:pgMar w:top="1417" w:right="1701" w:bottom="1417" w:left="1701" w:header="708" w:footer="708" w:gutter="0"/>
          <w:cols w:space="708"/>
          <w:docGrid w:linePitch="360"/>
        </w:sectPr>
      </w:pPr>
    </w:p>
    <w:p w14:paraId="44FC24B2" w14:textId="11F23AA9" w:rsidR="00ED3F8E" w:rsidRPr="008C1F80" w:rsidRDefault="00ED3F8E" w:rsidP="00ED3F8E">
      <w:pPr>
        <w:jc w:val="center"/>
        <w:rPr>
          <w:rFonts w:asciiTheme="majorHAnsi" w:hAnsiTheme="majorHAnsi"/>
          <w:b/>
          <w:bCs/>
          <w:sz w:val="40"/>
          <w:szCs w:val="40"/>
          <w:u w:val="single"/>
        </w:rPr>
      </w:pPr>
      <w:r w:rsidRPr="008C1F80">
        <w:rPr>
          <w:rFonts w:asciiTheme="majorHAnsi" w:hAnsiTheme="majorHAnsi"/>
          <w:b/>
          <w:bCs/>
          <w:sz w:val="40"/>
          <w:szCs w:val="40"/>
          <w:u w:val="single"/>
        </w:rPr>
        <w:lastRenderedPageBreak/>
        <w:t>Introduction</w:t>
      </w:r>
    </w:p>
    <w:p w14:paraId="7348A558" w14:textId="5A2E91F7" w:rsidR="00ED3F8E" w:rsidRPr="00076768" w:rsidRDefault="001E6952" w:rsidP="009A6D98">
      <w:pPr>
        <w:pStyle w:val="Prrafodelista"/>
        <w:spacing w:line="360" w:lineRule="auto"/>
        <w:rPr>
          <w:rFonts w:asciiTheme="majorHAnsi" w:hAnsiTheme="majorHAnsi"/>
          <w:sz w:val="28"/>
          <w:szCs w:val="28"/>
          <w:lang w:val="en-GB"/>
        </w:rPr>
      </w:pPr>
      <w:r w:rsidRPr="00076768">
        <w:rPr>
          <w:rFonts w:asciiTheme="majorHAnsi" w:hAnsiTheme="majorHAnsi"/>
          <w:sz w:val="28"/>
          <w:szCs w:val="28"/>
          <w:lang w:val="en-GB"/>
        </w:rPr>
        <w:t>This report seeks to study the transfer curve of a MOSFET taking the BS170 as a reference in order to determine the threshold voltage, what type of channel it is as well as the type of contamination of it. Studying transconductance will help us understand how the output current Id varies or is regulated as a function of the variation of the bias voltage Vgs in the transistor. It will be important to study even transfer curves for different temperatures in order to see how the transistor interacts with different temperatures and what are the vital changes produced.</w:t>
      </w:r>
    </w:p>
    <w:p w14:paraId="4A358D30" w14:textId="7C48BEB4" w:rsidR="00C274E8" w:rsidRPr="00076768" w:rsidRDefault="001E6952" w:rsidP="0076048F">
      <w:pPr>
        <w:pStyle w:val="Prrafodelista"/>
        <w:spacing w:line="360" w:lineRule="auto"/>
        <w:rPr>
          <w:rFonts w:asciiTheme="majorHAnsi" w:hAnsiTheme="majorHAnsi"/>
          <w:sz w:val="28"/>
          <w:szCs w:val="28"/>
          <w:lang w:val="en-GB"/>
        </w:rPr>
      </w:pPr>
      <w:r w:rsidRPr="00076768">
        <w:rPr>
          <w:rFonts w:asciiTheme="majorHAnsi" w:hAnsiTheme="majorHAnsi"/>
          <w:sz w:val="28"/>
          <w:szCs w:val="28"/>
          <w:lang w:val="en-GB"/>
        </w:rPr>
        <w:t xml:space="preserve">We will also seek to study the output curves of Id as a function of you in order to determine the cut-off, saturation and parabolic zones in order to understand the behaviors of the transistor in each of them. The dynamic resistance to small values of Vds and the transconductance will allow us to make comparisons with the previous case and observe particular important behaviors. Finally, from a single-stage amplifier circuit, we will see how the transistor behaves under these conditions, what is the voltage gain and the natural phase shift produced by this type of circuit. Evaluating the frequency response will be useful to be able to see the typical working frequency range of a transistor where it amplifies without loss or distortion ideally. Changing the internal values of cgs and cgd will allow us to evaluate how different transistor models or structures modify the cut-off frequencies of the working frequency range. </w:t>
      </w:r>
    </w:p>
    <w:p w14:paraId="11AE3560" w14:textId="20467650" w:rsidR="00A16025" w:rsidRPr="00076768" w:rsidRDefault="00ED3F8E" w:rsidP="00A16025">
      <w:pPr>
        <w:jc w:val="center"/>
        <w:rPr>
          <w:rFonts w:asciiTheme="majorHAnsi" w:hAnsiTheme="majorHAnsi"/>
          <w:b/>
          <w:bCs/>
          <w:sz w:val="40"/>
          <w:szCs w:val="40"/>
          <w:u w:val="single"/>
          <w:lang w:val="en-GB"/>
        </w:rPr>
      </w:pPr>
      <w:r w:rsidRPr="00076768">
        <w:rPr>
          <w:rFonts w:asciiTheme="majorHAnsi" w:hAnsiTheme="majorHAnsi"/>
          <w:b/>
          <w:bCs/>
          <w:sz w:val="40"/>
          <w:szCs w:val="40"/>
          <w:u w:val="single"/>
          <w:lang w:val="en-GB"/>
        </w:rPr>
        <w:t>Development</w:t>
      </w:r>
    </w:p>
    <w:p w14:paraId="3F09F06F" w14:textId="77777777" w:rsidR="00A16025" w:rsidRPr="00076768" w:rsidRDefault="00ED3F8E" w:rsidP="00A16025">
      <w:pPr>
        <w:rPr>
          <w:rFonts w:asciiTheme="majorHAnsi" w:hAnsiTheme="majorHAnsi"/>
          <w:i/>
          <w:iCs/>
          <w:sz w:val="32"/>
          <w:szCs w:val="32"/>
          <w:lang w:val="en-GB"/>
        </w:rPr>
      </w:pPr>
      <w:r w:rsidRPr="00076768">
        <w:rPr>
          <w:sz w:val="28"/>
          <w:szCs w:val="28"/>
          <w:lang w:val="en-GB"/>
        </w:rPr>
        <w:t xml:space="preserve">2) i. </w:t>
      </w:r>
      <w:r w:rsidRPr="00076768">
        <w:rPr>
          <w:rFonts w:asciiTheme="majorHAnsi" w:hAnsiTheme="majorHAnsi"/>
          <w:i/>
          <w:iCs/>
          <w:sz w:val="32"/>
          <w:szCs w:val="32"/>
          <w:u w:val="single"/>
          <w:lang w:val="en-GB"/>
        </w:rPr>
        <w:t>Obtaining the transfer curve of a MOSFET transistor</w:t>
      </w:r>
    </w:p>
    <w:p w14:paraId="2EA0A242" w14:textId="637D83F5" w:rsidR="00A16025" w:rsidRPr="008C1F80" w:rsidRDefault="00C76C88" w:rsidP="00A16025">
      <w:pPr>
        <w:rPr>
          <w:sz w:val="28"/>
          <w:szCs w:val="28"/>
        </w:rPr>
      </w:pPr>
      <w:r w:rsidRPr="00076768">
        <w:rPr>
          <w:sz w:val="28"/>
          <w:szCs w:val="28"/>
          <w:lang w:val="en-GB"/>
        </w:rPr>
        <w:lastRenderedPageBreak/>
        <w:t xml:space="preserve">a) Based on the following circuit of a BS170 MOSFET configured in common source and with direct Vgs polarization, the drain current transfer curve is studied where id(vgs) is studied. </w:t>
      </w:r>
      <w:r w:rsidRPr="008C1F80">
        <w:rPr>
          <w:sz w:val="28"/>
          <w:szCs w:val="28"/>
        </w:rPr>
        <w:t>The ambient temperature is 27°C.</w:t>
      </w:r>
    </w:p>
    <w:p w14:paraId="7AFD6BAD" w14:textId="19CDD5B2" w:rsidR="00ED3F8E" w:rsidRPr="008C1F80" w:rsidRDefault="00ED3F8E" w:rsidP="00A16025">
      <w:pPr>
        <w:pStyle w:val="Prrafodelista"/>
        <w:spacing w:line="360" w:lineRule="auto"/>
        <w:ind w:left="142" w:firstLine="284"/>
        <w:rPr>
          <w:sz w:val="28"/>
          <w:szCs w:val="28"/>
        </w:rPr>
      </w:pPr>
      <w:r w:rsidRPr="008C1F80">
        <w:rPr>
          <w:noProof/>
          <w:sz w:val="28"/>
          <w:szCs w:val="28"/>
        </w:rPr>
        <w:drawing>
          <wp:inline distT="0" distB="0" distL="0" distR="0" wp14:anchorId="3FB30D0A" wp14:editId="70CD94AE">
            <wp:extent cx="5067300" cy="3139440"/>
            <wp:effectExtent l="0" t="0" r="0" b="3810"/>
            <wp:docPr id="531862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139440"/>
                    </a:xfrm>
                    <a:prstGeom prst="rect">
                      <a:avLst/>
                    </a:prstGeom>
                    <a:noFill/>
                    <a:ln>
                      <a:noFill/>
                    </a:ln>
                  </pic:spPr>
                </pic:pic>
              </a:graphicData>
            </a:graphic>
          </wp:inline>
        </w:drawing>
      </w:r>
    </w:p>
    <w:p w14:paraId="7C25215E" w14:textId="56C3C37C" w:rsidR="0063400B" w:rsidRPr="008C1F80" w:rsidRDefault="0063400B" w:rsidP="00A16025">
      <w:pPr>
        <w:pStyle w:val="Prrafodelista"/>
        <w:spacing w:line="360" w:lineRule="auto"/>
        <w:ind w:hanging="294"/>
        <w:jc w:val="center"/>
        <w:rPr>
          <w:sz w:val="28"/>
          <w:szCs w:val="28"/>
        </w:rPr>
      </w:pPr>
      <w:r w:rsidRPr="008C1F80">
        <w:rPr>
          <w:noProof/>
          <w:sz w:val="28"/>
          <w:szCs w:val="28"/>
        </w:rPr>
        <w:drawing>
          <wp:inline distT="0" distB="0" distL="0" distR="0" wp14:anchorId="103F5510" wp14:editId="7C7678E1">
            <wp:extent cx="5221605" cy="2106080"/>
            <wp:effectExtent l="0" t="0" r="0" b="8890"/>
            <wp:docPr id="1890621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354" cy="2120499"/>
                    </a:xfrm>
                    <a:prstGeom prst="rect">
                      <a:avLst/>
                    </a:prstGeom>
                    <a:noFill/>
                    <a:ln>
                      <a:noFill/>
                    </a:ln>
                  </pic:spPr>
                </pic:pic>
              </a:graphicData>
            </a:graphic>
          </wp:inline>
        </w:drawing>
      </w:r>
    </w:p>
    <w:p w14:paraId="3EE0173C" w14:textId="6001FCED" w:rsidR="0038546E" w:rsidRPr="00076768" w:rsidRDefault="0038546E" w:rsidP="0038546E">
      <w:pPr>
        <w:spacing w:line="240" w:lineRule="auto"/>
        <w:rPr>
          <w:sz w:val="28"/>
          <w:szCs w:val="28"/>
          <w:lang w:val="en-GB"/>
        </w:rPr>
      </w:pPr>
      <w:r w:rsidRPr="00076768">
        <w:rPr>
          <w:sz w:val="28"/>
          <w:szCs w:val="28"/>
          <w:lang w:val="en-GB"/>
        </w:rPr>
        <w:t xml:space="preserve">A direct voltage V2 is placed between Gate and Source of 10 V, and V1 = 40V is placed as indicated by the circuit. We see the transfer curve of the device. From here we have a Vth = 2 V where Vth is the threshold voltage, i.e., for which the reversal of the material type of the substrate occurs in a nearby region of the Oxide-Semiconductor interface, such that the channel is formed and current flows between Drain And Source. Since the output values ID of the curve are given for positive values of Vgs where the curve grows towards positive ones, then we can affirm that the channel is type N with substrate P. Because the transfer curve acquires non-zero values for a non-negative voltage of </w:t>
      </w:r>
      <w:r w:rsidRPr="00076768">
        <w:rPr>
          <w:sz w:val="28"/>
          <w:szCs w:val="28"/>
          <w:lang w:val="en-GB"/>
        </w:rPr>
        <w:lastRenderedPageBreak/>
        <w:t>Vgs &gt;= Vth, we can affirm that the MOSFET is an Induced Channel. In case of considering the "non-idealities" such as oxide loads, oxide-semiconductor interface loads and differences in S work functions</w:t>
      </w:r>
      <m:oMath>
        <m:r>
          <w:rPr>
            <w:rFonts w:ascii="Cambria Math" w:hAnsi="Cambria Math"/>
            <w:sz w:val="28"/>
            <w:szCs w:val="28"/>
            <w:lang w:val="en-GB"/>
          </w:rPr>
          <m:t>∅</m:t>
        </m:r>
        <m:r>
          <w:rPr>
            <w:rFonts w:ascii="Cambria Math" w:hAnsi="Cambria Math"/>
            <w:sz w:val="28"/>
            <w:szCs w:val="28"/>
          </w:rPr>
          <m:t>M</m:t>
        </m:r>
        <m:r>
          <w:rPr>
            <w:rFonts w:ascii="Cambria Math" w:hAnsi="Cambria Math"/>
            <w:sz w:val="28"/>
            <w:szCs w:val="28"/>
            <w:lang w:val="en-GB"/>
          </w:rPr>
          <m:t xml:space="preserve"> ≠∅</m:t>
        </m:r>
      </m:oMath>
      <w:r w:rsidR="00DC0570" w:rsidRPr="00076768">
        <w:rPr>
          <w:sz w:val="28"/>
          <w:szCs w:val="28"/>
          <w:lang w:val="en-GB"/>
        </w:rPr>
        <w:t xml:space="preserve">, it could happen that there is a negative shift large </w:t>
      </w:r>
      <m:oMath>
        <m:r>
          <w:rPr>
            <w:rFonts w:ascii="Cambria Math" w:hAnsi="Cambria Math"/>
            <w:sz w:val="28"/>
            <w:szCs w:val="28"/>
            <w:lang w:val="en-GB"/>
          </w:rPr>
          <m:t>∆</m:t>
        </m:r>
        <m:r>
          <w:rPr>
            <w:rFonts w:ascii="Cambria Math" w:hAnsi="Cambria Math"/>
            <w:sz w:val="28"/>
            <w:szCs w:val="28"/>
          </w:rPr>
          <m:t>Vgs</m:t>
        </m:r>
      </m:oMath>
      <w:r w:rsidR="00DC0570" w:rsidRPr="00076768">
        <w:rPr>
          <w:rFonts w:eastAsiaTheme="minorEastAsia"/>
          <w:sz w:val="28"/>
          <w:szCs w:val="28"/>
          <w:lang w:val="en-GB"/>
        </w:rPr>
        <w:t xml:space="preserve"> enough for the Vth to occur in negative values, there is a risk that we will obtain N Channel from Permanent Channel when we wanted it from Induced Channel. </w:t>
      </w:r>
      <w:r w:rsidR="00FD2C50" w:rsidRPr="00076768">
        <w:rPr>
          <w:sz w:val="28"/>
          <w:szCs w:val="28"/>
          <w:lang w:val="en-GB"/>
        </w:rPr>
        <w:t>In Canal P this does not happen since the Vth is negative from the beginning of the study.</w:t>
      </w:r>
    </w:p>
    <w:p w14:paraId="7DAE0B33" w14:textId="3E3303E0" w:rsidR="00F545AD" w:rsidRPr="00076768" w:rsidRDefault="00F545AD" w:rsidP="0038546E">
      <w:pPr>
        <w:spacing w:line="240" w:lineRule="auto"/>
        <w:rPr>
          <w:sz w:val="28"/>
          <w:szCs w:val="28"/>
          <w:lang w:val="en-GB"/>
        </w:rPr>
      </w:pPr>
      <w:r w:rsidRPr="00076768">
        <w:rPr>
          <w:sz w:val="28"/>
          <w:szCs w:val="28"/>
          <w:lang w:val="en-GB"/>
        </w:rPr>
        <w:t xml:space="preserve">We also see that we are in inversion mode since Vgs &gt; Vth and in saturation mode since Vdsat = Vgs – Vth = 10 V – 2 V = 8 V such that Vds &gt; Vdsat, where Vds = 40 V. </w:t>
      </w:r>
    </w:p>
    <w:p w14:paraId="3EC4062F" w14:textId="6B56434B" w:rsidR="003A7F71" w:rsidRPr="008C1F80" w:rsidRDefault="003A7F71" w:rsidP="003A7F71">
      <w:pPr>
        <w:spacing w:line="240" w:lineRule="auto"/>
        <w:rPr>
          <w:sz w:val="28"/>
          <w:szCs w:val="28"/>
        </w:rPr>
      </w:pPr>
      <w:r w:rsidRPr="00076768">
        <w:rPr>
          <w:sz w:val="28"/>
          <w:szCs w:val="28"/>
          <w:lang w:val="en-GB"/>
        </w:rPr>
        <w:t xml:space="preserve">The transconductance will be a slope of a line tangent to a point of the exit curve Id(Vgs). </w:t>
      </w:r>
      <w:r w:rsidRPr="008C1F80">
        <w:rPr>
          <w:sz w:val="28"/>
          <w:szCs w:val="28"/>
        </w:rPr>
        <w:t xml:space="preserve">Then: </w:t>
      </w:r>
    </w:p>
    <w:p w14:paraId="1F5B7A8E" w14:textId="69E4B1B3" w:rsidR="00983836" w:rsidRPr="008C1F80" w:rsidRDefault="00983836" w:rsidP="00983836">
      <w:pPr>
        <w:spacing w:line="240" w:lineRule="auto"/>
        <w:jc w:val="center"/>
        <w:rPr>
          <w:sz w:val="28"/>
          <w:szCs w:val="28"/>
        </w:rPr>
      </w:pPr>
      <w:r w:rsidRPr="008C1F80">
        <w:rPr>
          <w:noProof/>
          <w:sz w:val="28"/>
          <w:szCs w:val="28"/>
        </w:rPr>
        <w:drawing>
          <wp:inline distT="0" distB="0" distL="0" distR="0" wp14:anchorId="0E61C7D3" wp14:editId="6F2141C2">
            <wp:extent cx="4130040" cy="2468880"/>
            <wp:effectExtent l="0" t="0" r="3810" b="7620"/>
            <wp:docPr id="5096738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2468880"/>
                    </a:xfrm>
                    <a:prstGeom prst="rect">
                      <a:avLst/>
                    </a:prstGeom>
                    <a:noFill/>
                    <a:ln>
                      <a:noFill/>
                    </a:ln>
                  </pic:spPr>
                </pic:pic>
              </a:graphicData>
            </a:graphic>
          </wp:inline>
        </w:drawing>
      </w:r>
    </w:p>
    <w:p w14:paraId="61029C62" w14:textId="69062622" w:rsidR="003A7F71" w:rsidRPr="008C1F80" w:rsidRDefault="003A7F71" w:rsidP="003A7F71">
      <w:pPr>
        <w:jc w:val="both"/>
        <w:rPr>
          <w:sz w:val="28"/>
          <w:szCs w:val="28"/>
        </w:rPr>
      </w:pPr>
      <w:r w:rsidRPr="008C1F80">
        <w:rPr>
          <w:sz w:val="28"/>
          <w:szCs w:val="28"/>
        </w:rPr>
        <w:t xml:space="preserve">∆Vgs = Vgsup – Vginf= 4.5 V – 4 V = 500 mV  </w:t>
      </w:r>
    </w:p>
    <w:p w14:paraId="0947EF30" w14:textId="19F3260E" w:rsidR="003A7F71" w:rsidRPr="004B4FFD" w:rsidRDefault="003A7F71" w:rsidP="003A7F71">
      <w:pPr>
        <w:jc w:val="both"/>
        <w:rPr>
          <w:sz w:val="28"/>
          <w:szCs w:val="28"/>
          <w:lang w:val="it-IT"/>
        </w:rPr>
      </w:pPr>
      <w:r w:rsidRPr="00076768">
        <w:rPr>
          <w:sz w:val="28"/>
          <w:szCs w:val="28"/>
          <w:lang w:val="it-IT"/>
        </w:rPr>
        <w:t>∆Id= 3.84 mA – 2.46 mA = 1.38 mA</w:t>
      </w:r>
    </w:p>
    <w:p w14:paraId="0A97F7F4" w14:textId="6780BEDF" w:rsidR="008E4116" w:rsidRPr="008C1F80" w:rsidRDefault="003A7F71" w:rsidP="00F545AD">
      <w:pPr>
        <w:jc w:val="both"/>
        <w:rPr>
          <w:sz w:val="28"/>
          <w:szCs w:val="28"/>
          <w:lang w:eastAsia="es-ES_tradnl"/>
        </w:rPr>
      </w:pPr>
      <w:r w:rsidRPr="00076768">
        <w:rPr>
          <w:sz w:val="28"/>
          <w:szCs w:val="28"/>
          <w:lang w:val="it-IT"/>
        </w:rPr>
        <w:t xml:space="preserve">Gm= = = </w:t>
      </w:r>
      <m:oMath>
        <m:f>
          <m:fPr>
            <m:ctrlPr>
              <w:rPr>
                <w:rFonts w:ascii="Cambria Math" w:hAnsi="Cambria Math"/>
                <w:i/>
                <w:sz w:val="28"/>
                <w:szCs w:val="28"/>
                <w:lang w:eastAsia="es-ES"/>
              </w:rPr>
            </m:ctrlPr>
          </m:fPr>
          <m:num>
            <m:r>
              <m:rPr>
                <m:sty m:val="p"/>
              </m:rPr>
              <w:rPr>
                <w:rFonts w:ascii="Cambria Math" w:hAnsi="Cambria Math"/>
                <w:sz w:val="28"/>
                <w:szCs w:val="28"/>
                <w:lang w:val="it-IT"/>
              </w:rPr>
              <m:t xml:space="preserve">∆Id </m:t>
            </m:r>
          </m:num>
          <m:den>
            <m:r>
              <m:rPr>
                <m:sty m:val="p"/>
              </m:rPr>
              <w:rPr>
                <w:rFonts w:ascii="Cambria Math" w:hAnsi="Cambria Math"/>
                <w:sz w:val="28"/>
                <w:szCs w:val="28"/>
                <w:lang w:val="it-IT"/>
              </w:rPr>
              <m:t>∆Vgs</m:t>
            </m:r>
          </m:den>
        </m:f>
        <m:f>
          <m:fPr>
            <m:ctrlPr>
              <w:rPr>
                <w:rFonts w:ascii="Cambria Math" w:hAnsi="Cambria Math"/>
                <w:i/>
                <w:sz w:val="28"/>
                <w:szCs w:val="28"/>
                <w:lang w:eastAsia="es-ES"/>
              </w:rPr>
            </m:ctrlPr>
          </m:fPr>
          <m:num>
            <m:r>
              <m:rPr>
                <m:sty m:val="p"/>
              </m:rPr>
              <w:rPr>
                <w:rFonts w:ascii="Cambria Math" w:hAnsi="Cambria Math"/>
                <w:sz w:val="28"/>
                <w:szCs w:val="28"/>
                <w:lang w:val="it-IT"/>
              </w:rPr>
              <m:t>1,38 mA</m:t>
            </m:r>
          </m:num>
          <m:den>
            <m:r>
              <m:rPr>
                <m:sty m:val="p"/>
              </m:rPr>
              <w:rPr>
                <w:rFonts w:ascii="Cambria Math" w:hAnsi="Cambria Math"/>
                <w:sz w:val="28"/>
                <w:szCs w:val="28"/>
                <w:lang w:val="it-IT"/>
              </w:rPr>
              <m:t>500 mV</m:t>
            </m:r>
          </m:den>
        </m:f>
      </m:oMath>
      <w:r w:rsidR="00983836" w:rsidRPr="00076768">
        <w:rPr>
          <w:rFonts w:eastAsiaTheme="minorEastAsia"/>
          <w:sz w:val="28"/>
          <w:szCs w:val="28"/>
          <w:lang w:val="it-IT"/>
        </w:rPr>
        <w:t xml:space="preserve">2.76.  </w:t>
      </w:r>
      <m:oMath>
        <m:sSup>
          <m:sSupPr>
            <m:ctrlPr>
              <w:rPr>
                <w:rFonts w:ascii="Cambria Math" w:hAnsi="Cambria Math"/>
                <w:i/>
                <w:sz w:val="28"/>
                <w:szCs w:val="28"/>
              </w:rPr>
            </m:ctrlPr>
          </m:sSupPr>
          <m:e>
            <m:r>
              <w:rPr>
                <w:rFonts w:ascii="Cambria Math" w:hAnsi="Cambria Math"/>
                <w:sz w:val="28"/>
                <w:szCs w:val="28"/>
                <w:lang w:val="it-IT"/>
              </w:rPr>
              <m:t>10</m:t>
            </m:r>
          </m:e>
          <m:sup>
            <m:r>
              <w:rPr>
                <w:rFonts w:ascii="Cambria Math" w:hAnsi="Cambria Math"/>
                <w:sz w:val="28"/>
                <w:szCs w:val="28"/>
                <w:lang w:val="it-IT"/>
              </w:rPr>
              <m:t>-3</m:t>
            </m:r>
          </m:sup>
        </m:sSup>
      </m:oMath>
      <w:r w:rsidRPr="008C1F80">
        <w:rPr>
          <w:sz w:val="28"/>
          <w:szCs w:val="28"/>
        </w:rPr>
        <w:t>S</w:t>
      </w:r>
    </w:p>
    <w:p w14:paraId="0C2CFC66" w14:textId="29CBCD84" w:rsidR="003A7F71" w:rsidRPr="00076768" w:rsidRDefault="00C76C88" w:rsidP="0038546E">
      <w:pPr>
        <w:spacing w:line="240" w:lineRule="auto"/>
        <w:rPr>
          <w:sz w:val="28"/>
          <w:szCs w:val="28"/>
          <w:lang w:val="en-GB"/>
        </w:rPr>
      </w:pPr>
      <w:r w:rsidRPr="00076768">
        <w:rPr>
          <w:sz w:val="28"/>
          <w:szCs w:val="28"/>
          <w:lang w:val="en-GB"/>
        </w:rPr>
        <w:t>b) Using the following directive ". t" and typing: "temp 27 42 57 72 87 100 ", we see the transfer curves for this list of temperatures.</w:t>
      </w:r>
    </w:p>
    <w:p w14:paraId="54B254E1" w14:textId="107F8F9A" w:rsidR="00C76C88" w:rsidRPr="008C1F80" w:rsidRDefault="008E4116" w:rsidP="008E4116">
      <w:pPr>
        <w:spacing w:line="240" w:lineRule="auto"/>
        <w:jc w:val="center"/>
        <w:rPr>
          <w:sz w:val="28"/>
          <w:szCs w:val="28"/>
        </w:rPr>
      </w:pPr>
      <w:r w:rsidRPr="008C1F80">
        <w:rPr>
          <w:noProof/>
          <w:sz w:val="28"/>
          <w:szCs w:val="28"/>
        </w:rPr>
        <w:lastRenderedPageBreak/>
        <w:drawing>
          <wp:inline distT="0" distB="0" distL="0" distR="0" wp14:anchorId="3D3E5708" wp14:editId="151FB52F">
            <wp:extent cx="5745480" cy="2249816"/>
            <wp:effectExtent l="0" t="0" r="7620" b="0"/>
            <wp:docPr id="17080518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1698" cy="2263998"/>
                    </a:xfrm>
                    <a:prstGeom prst="rect">
                      <a:avLst/>
                    </a:prstGeom>
                    <a:noFill/>
                    <a:ln>
                      <a:noFill/>
                    </a:ln>
                  </pic:spPr>
                </pic:pic>
              </a:graphicData>
            </a:graphic>
          </wp:inline>
        </w:drawing>
      </w:r>
    </w:p>
    <w:p w14:paraId="4CABCC6C" w14:textId="6DE0FBE0" w:rsidR="006827BE" w:rsidRPr="008C1F80" w:rsidRDefault="006827BE" w:rsidP="008E4116">
      <w:pPr>
        <w:spacing w:line="240" w:lineRule="auto"/>
        <w:jc w:val="center"/>
        <w:rPr>
          <w:sz w:val="28"/>
          <w:szCs w:val="28"/>
        </w:rPr>
      </w:pPr>
      <w:r w:rsidRPr="008C1F80">
        <w:rPr>
          <w:noProof/>
          <w:sz w:val="28"/>
          <w:szCs w:val="28"/>
        </w:rPr>
        <w:drawing>
          <wp:inline distT="0" distB="0" distL="0" distR="0" wp14:anchorId="0C28C432" wp14:editId="5723D7EE">
            <wp:extent cx="5692140" cy="2254153"/>
            <wp:effectExtent l="0" t="0" r="3810" b="0"/>
            <wp:docPr id="2170762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1379" cy="2257812"/>
                    </a:xfrm>
                    <a:prstGeom prst="rect">
                      <a:avLst/>
                    </a:prstGeom>
                    <a:noFill/>
                    <a:ln>
                      <a:noFill/>
                    </a:ln>
                  </pic:spPr>
                </pic:pic>
              </a:graphicData>
            </a:graphic>
          </wp:inline>
        </w:drawing>
      </w:r>
    </w:p>
    <w:p w14:paraId="1ECD7B02" w14:textId="4CFE95DD" w:rsidR="006827BE" w:rsidRPr="00076768" w:rsidRDefault="008E4116" w:rsidP="008E4116">
      <w:pPr>
        <w:rPr>
          <w:sz w:val="28"/>
          <w:szCs w:val="28"/>
          <w:lang w:val="en-GB"/>
        </w:rPr>
      </w:pPr>
      <w:r w:rsidRPr="00076768">
        <w:rPr>
          <w:sz w:val="28"/>
          <w:szCs w:val="28"/>
          <w:lang w:val="en-GB"/>
        </w:rPr>
        <w:t xml:space="preserve">The Vth varies only slightly with temperature, in the graph. This is hardly noticeable for all curves with respect to sight in a). </w:t>
      </w:r>
    </w:p>
    <w:p w14:paraId="60E731D5" w14:textId="2776B226" w:rsidR="008E4116" w:rsidRPr="00076768" w:rsidRDefault="005A4116" w:rsidP="008E4116">
      <w:pPr>
        <w:rPr>
          <w:sz w:val="28"/>
          <w:szCs w:val="28"/>
          <w:lang w:val="en-GB"/>
        </w:rPr>
      </w:pPr>
      <w:r w:rsidRPr="00076768">
        <w:rPr>
          <w:sz w:val="28"/>
          <w:szCs w:val="28"/>
          <w:lang w:val="en-GB"/>
        </w:rPr>
        <w:t>In addition, the current Id decreases for the same input Vgs value, for example, in the first graph for 8 V we see qualitatively that the Id takes smaller values. As a last detail, for values close to Vth, we see that for the lowest temperatures towards the highest ones (green curve to gray), the Id grows but then for a value between 2.38 V and 2.45 V, all the curves intersect at one point and the aforementioned situation is reversed. This means that for lower temperatures to higher temperatures (green curve to gray), now the Id decreases.</w:t>
      </w:r>
    </w:p>
    <w:p w14:paraId="4749D62F" w14:textId="77777777" w:rsidR="00A16025" w:rsidRPr="00076768" w:rsidRDefault="00A16025" w:rsidP="008E4116">
      <w:pPr>
        <w:rPr>
          <w:sz w:val="28"/>
          <w:szCs w:val="28"/>
          <w:lang w:val="en-GB"/>
        </w:rPr>
      </w:pPr>
    </w:p>
    <w:p w14:paraId="0A2210B9" w14:textId="329CDFFE" w:rsidR="00FD3FB9" w:rsidRPr="00076768" w:rsidRDefault="00FD3FB9" w:rsidP="008E4116">
      <w:pPr>
        <w:rPr>
          <w:sz w:val="28"/>
          <w:szCs w:val="28"/>
          <w:lang w:val="en-GB"/>
        </w:rPr>
      </w:pPr>
      <w:r w:rsidRPr="00076768">
        <w:rPr>
          <w:sz w:val="28"/>
          <w:szCs w:val="28"/>
          <w:lang w:val="en-GB"/>
        </w:rPr>
        <w:t xml:space="preserve">c) Temperature increases result in increases in the effects of thermal agitation, which causes a decrease in the effective mobility of the mobile channel carriers, obtaining a decrease in Id for a given value: Vds and Vgs. </w:t>
      </w:r>
    </w:p>
    <w:p w14:paraId="75869308" w14:textId="1D508060" w:rsidR="00A16025" w:rsidRPr="00076768" w:rsidRDefault="00A16025" w:rsidP="00A16025">
      <w:pPr>
        <w:rPr>
          <w:i/>
          <w:iCs/>
          <w:sz w:val="32"/>
          <w:szCs w:val="32"/>
          <w:lang w:val="en-GB"/>
        </w:rPr>
      </w:pPr>
      <w:r w:rsidRPr="00076768">
        <w:rPr>
          <w:sz w:val="28"/>
          <w:szCs w:val="28"/>
          <w:lang w:val="en-GB"/>
        </w:rPr>
        <w:lastRenderedPageBreak/>
        <w:t>2</w:t>
      </w:r>
      <w:r w:rsidRPr="00076768">
        <w:rPr>
          <w:sz w:val="32"/>
          <w:szCs w:val="32"/>
          <w:lang w:val="en-GB"/>
        </w:rPr>
        <w:t xml:space="preserve">) ii. </w:t>
      </w:r>
      <w:r w:rsidR="00793D66" w:rsidRPr="00076768">
        <w:rPr>
          <w:i/>
          <w:iCs/>
          <w:sz w:val="32"/>
          <w:szCs w:val="32"/>
          <w:u w:val="single"/>
          <w:lang w:val="en-GB"/>
        </w:rPr>
        <w:t>Obtaining the Output Curves of a MOSFET Transistor</w:t>
      </w:r>
    </w:p>
    <w:p w14:paraId="6C09AD3E" w14:textId="48D18AC8" w:rsidR="00793D66" w:rsidRPr="008C1F80" w:rsidRDefault="00793D66" w:rsidP="00A16025">
      <w:pPr>
        <w:rPr>
          <w:sz w:val="28"/>
          <w:szCs w:val="28"/>
        </w:rPr>
      </w:pPr>
      <w:r w:rsidRPr="00076768">
        <w:rPr>
          <w:rFonts w:asciiTheme="majorHAnsi" w:hAnsiTheme="majorHAnsi"/>
          <w:sz w:val="28"/>
          <w:szCs w:val="28"/>
          <w:lang w:val="en-GB"/>
        </w:rPr>
        <w:t xml:space="preserve">a)  </w:t>
      </w:r>
      <w:r w:rsidRPr="00076768">
        <w:rPr>
          <w:sz w:val="28"/>
          <w:szCs w:val="28"/>
          <w:lang w:val="en-GB"/>
        </w:rPr>
        <w:t xml:space="preserve">Based on the following circuit of a BS170 MOSFET configured in common source and with direct Vgs polarization, a family of drain current output curves is studied where id(vds) is studied. </w:t>
      </w:r>
      <w:r w:rsidRPr="008C1F80">
        <w:rPr>
          <w:sz w:val="28"/>
          <w:szCs w:val="28"/>
        </w:rPr>
        <w:t>The ambient temperature is 27°C.</w:t>
      </w:r>
    </w:p>
    <w:p w14:paraId="4B28188F" w14:textId="776219C0" w:rsidR="00793D66" w:rsidRPr="008C1F80" w:rsidRDefault="00DD0559" w:rsidP="00793D66">
      <w:pPr>
        <w:ind w:left="284"/>
        <w:jc w:val="center"/>
        <w:rPr>
          <w:rFonts w:asciiTheme="majorHAnsi" w:hAnsiTheme="majorHAnsi"/>
          <w:sz w:val="28"/>
          <w:szCs w:val="28"/>
        </w:rPr>
      </w:pPr>
      <w:r w:rsidRPr="008C1F80">
        <w:rPr>
          <w:rFonts w:asciiTheme="majorHAnsi" w:hAnsiTheme="majorHAnsi"/>
          <w:noProof/>
          <w:sz w:val="28"/>
          <w:szCs w:val="28"/>
        </w:rPr>
        <mc:AlternateContent>
          <mc:Choice Requires="aink">
            <w:drawing>
              <wp:anchor distT="0" distB="0" distL="114300" distR="114300" simplePos="0" relativeHeight="251756544" behindDoc="0" locked="0" layoutInCell="1" allowOverlap="1" wp14:anchorId="0982E166" wp14:editId="0015E5D7">
                <wp:simplePos x="0" y="0"/>
                <wp:positionH relativeFrom="column">
                  <wp:posOffset>-2871135</wp:posOffset>
                </wp:positionH>
                <wp:positionV relativeFrom="paragraph">
                  <wp:posOffset>1879360</wp:posOffset>
                </wp:positionV>
                <wp:extent cx="360" cy="360"/>
                <wp:effectExtent l="57150" t="38100" r="38100" b="57150"/>
                <wp:wrapNone/>
                <wp:docPr id="1297016995" name="Entrada de lápiz 11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14="http://schemas.microsoft.com/office/drawing/2010/main" xmlns:pic="http://schemas.openxmlformats.org/drawingml/2006/picture" xmlns:a="http://schemas.openxmlformats.org/drawingml/2006/main">
            <w:drawing>
              <wp:anchor distT="0" distB="0" distL="114300" distR="114300" simplePos="0" relativeHeight="251756544" behindDoc="0" locked="0" layoutInCell="1" allowOverlap="1" wp14:editId="0015E5D7" wp14:anchorId="0982E166">
                <wp:simplePos x="0" y="0"/>
                <wp:positionH relativeFrom="column">
                  <wp:posOffset>-2871135</wp:posOffset>
                </wp:positionH>
                <wp:positionV relativeFrom="paragraph">
                  <wp:posOffset>1879360</wp:posOffset>
                </wp:positionV>
                <wp:extent cx="360" cy="360"/>
                <wp:effectExtent l="57150" t="38100" r="38100" b="57150"/>
                <wp:wrapNone/>
                <wp:docPr id="1297016995" name="Entrada de lápiz 112"/>
                <wp:cNvGraphicFramePr/>
                <a:graphic xmlns:a="http://schemas.openxmlformats.org/drawingml/2006/main">
                  <a:graphicData uri="http://schemas.openxmlformats.org/drawingml/2006/picture">
                    <pic:pic xmlns:pic="http://schemas.openxmlformats.org/drawingml/2006/picture">
                      <pic:nvPicPr>
                        <pic:cNvPr id="1297016995" name="Entrada de lápiz 112"/>
                        <pic:cNvPicPr/>
                      </pic:nvPicPr>
                      <pic:blipFill>
                        <a:blip r:embed="rId16"/>
                        <a:stretch>
                          <a:fillRect/>
                        </a:stretch>
                      </pic:blipFill>
                      <pic:spPr>
                        <a:xfrm>
                          <a:off x="0" y="0"/>
                          <a:ext cx="36000" cy="216000"/>
                        </a:xfrm>
                        <a:prstGeom prst="rect">
                          <a:avLst/>
                        </a:prstGeom>
                      </pic:spPr>
                    </pic:pic>
                  </a:graphicData>
                </a:graphic>
              </wp:anchor>
            </w:drawing>
          </mc:Fallback>
        </mc:AlternateContent>
      </w:r>
      <w:r w:rsidR="00793D66" w:rsidRPr="008C1F80">
        <w:rPr>
          <w:rFonts w:asciiTheme="majorHAnsi" w:hAnsiTheme="majorHAnsi"/>
          <w:noProof/>
          <w:sz w:val="28"/>
          <w:szCs w:val="28"/>
        </w:rPr>
        <w:drawing>
          <wp:inline distT="0" distB="0" distL="0" distR="0" wp14:anchorId="76D004B1" wp14:editId="1D001AAB">
            <wp:extent cx="4998720" cy="3238500"/>
            <wp:effectExtent l="0" t="0" r="0" b="0"/>
            <wp:docPr id="13934185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3238500"/>
                    </a:xfrm>
                    <a:prstGeom prst="rect">
                      <a:avLst/>
                    </a:prstGeom>
                    <a:noFill/>
                    <a:ln>
                      <a:noFill/>
                    </a:ln>
                  </pic:spPr>
                </pic:pic>
              </a:graphicData>
            </a:graphic>
          </wp:inline>
        </w:drawing>
      </w:r>
    </w:p>
    <w:p w14:paraId="36CF42E3" w14:textId="77777777" w:rsidR="00DD0559" w:rsidRPr="008C1F80" w:rsidRDefault="00DD0559" w:rsidP="00DD0559">
      <w:pPr>
        <w:ind w:left="-284" w:right="-285" w:firstLine="284"/>
        <w:rPr>
          <w:sz w:val="28"/>
          <w:szCs w:val="28"/>
        </w:rPr>
      </w:pPr>
      <w:r w:rsidRPr="008C1F80">
        <w:rPr>
          <w:noProof/>
          <w:sz w:val="28"/>
          <w:szCs w:val="28"/>
        </w:rPr>
        <mc:AlternateContent>
          <mc:Choice Requires="aink">
            <w:drawing>
              <wp:anchor distT="0" distB="0" distL="114300" distR="114300" simplePos="0" relativeHeight="251757568" behindDoc="0" locked="0" layoutInCell="1" allowOverlap="1" wp14:anchorId="4396549A" wp14:editId="6D9B7BEF">
                <wp:simplePos x="0" y="0"/>
                <wp:positionH relativeFrom="column">
                  <wp:posOffset>-2584215</wp:posOffset>
                </wp:positionH>
                <wp:positionV relativeFrom="paragraph">
                  <wp:posOffset>556475</wp:posOffset>
                </wp:positionV>
                <wp:extent cx="94320" cy="27360"/>
                <wp:effectExtent l="38100" t="38100" r="58420" b="48895"/>
                <wp:wrapNone/>
                <wp:docPr id="28243390" name="Entrada de lápiz 113"/>
                <wp:cNvGraphicFramePr/>
                <a:graphic xmlns:a="http://schemas.openxmlformats.org/drawingml/2006/main">
                  <a:graphicData uri="http://schemas.microsoft.com/office/word/2010/wordprocessingInk">
                    <w14:contentPart bwMode="auto" r:id="rId18">
                      <w14:nvContentPartPr>
                        <w14:cNvContentPartPr/>
                      </w14:nvContentPartPr>
                      <w14:xfrm>
                        <a:off x="0" y="0"/>
                        <a:ext cx="94320" cy="27360"/>
                      </w14:xfrm>
                    </w14:contentPart>
                  </a:graphicData>
                </a:graphic>
              </wp:anchor>
            </w:drawing>
          </mc:Choice>
          <mc:Fallback xmlns:a14="http://schemas.microsoft.com/office/drawing/2010/main" xmlns:pic="http://schemas.openxmlformats.org/drawingml/2006/picture" xmlns:a="http://schemas.openxmlformats.org/drawingml/2006/main">
            <w:drawing>
              <wp:anchor distT="0" distB="0" distL="114300" distR="114300" simplePos="0" relativeHeight="251757568" behindDoc="0" locked="0" layoutInCell="1" allowOverlap="1" wp14:editId="6D9B7BEF" wp14:anchorId="4396549A">
                <wp:simplePos x="0" y="0"/>
                <wp:positionH relativeFrom="column">
                  <wp:posOffset>-2584215</wp:posOffset>
                </wp:positionH>
                <wp:positionV relativeFrom="paragraph">
                  <wp:posOffset>556475</wp:posOffset>
                </wp:positionV>
                <wp:extent cx="94320" cy="27360"/>
                <wp:effectExtent l="38100" t="38100" r="58420" b="48895"/>
                <wp:wrapNone/>
                <wp:docPr id="28243390" name="Entrada de lápiz 113"/>
                <wp:cNvGraphicFramePr/>
                <a:graphic xmlns:a="http://schemas.openxmlformats.org/drawingml/2006/main">
                  <a:graphicData uri="http://schemas.openxmlformats.org/drawingml/2006/picture">
                    <pic:pic xmlns:pic="http://schemas.openxmlformats.org/drawingml/2006/picture">
                      <pic:nvPicPr>
                        <pic:cNvPr id="28243390" name="Entrada de lápiz 113"/>
                        <pic:cNvPicPr/>
                      </pic:nvPicPr>
                      <pic:blipFill>
                        <a:blip r:embed="rId19"/>
                        <a:stretch>
                          <a:fillRect/>
                        </a:stretch>
                      </pic:blipFill>
                      <pic:spPr>
                        <a:xfrm>
                          <a:off x="0" y="0"/>
                          <a:ext cx="129960" cy="243000"/>
                        </a:xfrm>
                        <a:prstGeom prst="rect">
                          <a:avLst/>
                        </a:prstGeom>
                      </pic:spPr>
                    </pic:pic>
                  </a:graphicData>
                </a:graphic>
              </wp:anchor>
            </w:drawing>
          </mc:Fallback>
        </mc:AlternateContent>
      </w:r>
      <w:r w:rsidR="000344D3" w:rsidRPr="008C1F80">
        <w:rPr>
          <w:noProof/>
          <w:sz w:val="28"/>
          <w:szCs w:val="28"/>
        </w:rPr>
        <mc:AlternateContent>
          <mc:Choice Requires="wpi">
            <w:drawing>
              <wp:anchor distT="0" distB="0" distL="114300" distR="114300" simplePos="0" relativeHeight="251755520" behindDoc="0" locked="0" layoutInCell="1" allowOverlap="1" wp14:anchorId="691A7F2C" wp14:editId="316ACE1B">
                <wp:simplePos x="0" y="0"/>
                <wp:positionH relativeFrom="column">
                  <wp:posOffset>214630</wp:posOffset>
                </wp:positionH>
                <wp:positionV relativeFrom="paragraph">
                  <wp:posOffset>-45720</wp:posOffset>
                </wp:positionV>
                <wp:extent cx="968340" cy="2164620"/>
                <wp:effectExtent l="57150" t="57150" r="22860" b="45720"/>
                <wp:wrapNone/>
                <wp:docPr id="395810970" name="Entrada de lápiz 111"/>
                <wp:cNvGraphicFramePr/>
                <a:graphic xmlns:a="http://schemas.openxmlformats.org/drawingml/2006/main">
                  <a:graphicData uri="http://schemas.microsoft.com/office/word/2010/wordprocessingInk">
                    <w14:contentPart bwMode="auto" r:id="rId20">
                      <w14:nvContentPartPr>
                        <w14:cNvContentPartPr/>
                      </w14:nvContentPartPr>
                      <w14:xfrm>
                        <a:off x="0" y="0"/>
                        <a:ext cx="968340" cy="2164620"/>
                      </w14:xfrm>
                    </w14:contentPart>
                  </a:graphicData>
                </a:graphic>
              </wp:anchor>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0318333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111" style="position:absolute;margin-left:16.2pt;margin-top:-4.3pt;width:77.7pt;height:171.9pt;z-index:2517555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">
                <v:imagedata o:title="" r:id="rId21"/>
              </v:shape>
            </w:pict>
          </mc:Fallback>
        </mc:AlternateContent>
      </w:r>
      <w:r w:rsidR="000344D3" w:rsidRPr="008C1F80">
        <w:rPr>
          <w:noProof/>
          <w:sz w:val="28"/>
          <w:szCs w:val="28"/>
        </w:rPr>
        <mc:AlternateContent>
          <mc:Choice Requires="wpi">
            <w:drawing>
              <wp:anchor distT="0" distB="0" distL="114300" distR="114300" simplePos="0" relativeHeight="251684864" behindDoc="0" locked="0" layoutInCell="1" allowOverlap="1" wp14:anchorId="7B271CDD" wp14:editId="612349C6">
                <wp:simplePos x="0" y="0"/>
                <wp:positionH relativeFrom="column">
                  <wp:posOffset>740385</wp:posOffset>
                </wp:positionH>
                <wp:positionV relativeFrom="paragraph">
                  <wp:posOffset>1299515</wp:posOffset>
                </wp:positionV>
                <wp:extent cx="9720" cy="26640"/>
                <wp:effectExtent l="57150" t="38100" r="47625" b="50165"/>
                <wp:wrapNone/>
                <wp:docPr id="796480973" name="Entrada de lápiz 33"/>
                <wp:cNvGraphicFramePr/>
                <a:graphic xmlns:a="http://schemas.openxmlformats.org/drawingml/2006/main">
                  <a:graphicData uri="http://schemas.microsoft.com/office/word/2010/wordprocessingInk">
                    <w14:contentPart bwMode="auto" r:id="rId22">
                      <w14:nvContentPartPr>
                        <w14:cNvContentPartPr/>
                      </w14:nvContentPartPr>
                      <w14:xfrm>
                        <a:off x="0" y="0"/>
                        <a:ext cx="9720" cy="26640"/>
                      </w14:xfrm>
                    </w14:contentPart>
                  </a:graphicData>
                </a:graphic>
              </wp:anchor>
            </w:drawing>
          </mc:Choice>
          <mc:Fallback xmlns:a14="http://schemas.microsoft.com/office/drawing/2010/main" xmlns:pic="http://schemas.openxmlformats.org/drawingml/2006/picture" xmlns:a="http://schemas.openxmlformats.org/drawingml/2006/main">
            <w:pict>
              <v:shape id="Entrada de lápiz 33" style="position:absolute;margin-left:57.6pt;margin-top:101.6pt;width:2.15pt;height:3.55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" w14:anchorId="27634A82">
                <v:imagedata o:title="" r:id="rId23"/>
              </v:shape>
            </w:pict>
          </mc:Fallback>
        </mc:AlternateContent>
      </w:r>
      <w:r w:rsidR="000344D3" w:rsidRPr="008C1F80">
        <w:rPr>
          <w:noProof/>
          <w:sz w:val="28"/>
          <w:szCs w:val="28"/>
        </w:rPr>
        <w:drawing>
          <wp:inline distT="0" distB="0" distL="0" distR="0" wp14:anchorId="408EF104" wp14:editId="70F08B7B">
            <wp:extent cx="5631180" cy="2227020"/>
            <wp:effectExtent l="0" t="0" r="7620" b="1905"/>
            <wp:docPr id="13418117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40111" cy="2230552"/>
                    </a:xfrm>
                    <a:prstGeom prst="rect">
                      <a:avLst/>
                    </a:prstGeom>
                    <a:noFill/>
                    <a:ln>
                      <a:noFill/>
                    </a:ln>
                  </pic:spPr>
                </pic:pic>
              </a:graphicData>
            </a:graphic>
          </wp:inline>
        </w:drawing>
      </w:r>
    </w:p>
    <w:p w14:paraId="74FFBE5B" w14:textId="77777777" w:rsidR="00DD0559" w:rsidRPr="00076768" w:rsidRDefault="00DD0559" w:rsidP="00DD0559">
      <w:pPr>
        <w:ind w:left="-284" w:right="-285"/>
        <w:rPr>
          <w:sz w:val="28"/>
          <w:szCs w:val="28"/>
          <w:lang w:val="en-GB"/>
        </w:rPr>
      </w:pPr>
      <w:r w:rsidRPr="00076768">
        <w:rPr>
          <w:sz w:val="28"/>
          <w:szCs w:val="28"/>
          <w:lang w:val="en-GB"/>
        </w:rPr>
        <w:t xml:space="preserve">In black we see the borderline parabola, drawn roughly in Word with the pencil. This is the curve that joins the choke points. On the </w:t>
      </w:r>
      <w:r w:rsidRPr="00076768">
        <w:rPr>
          <w:sz w:val="28"/>
          <w:szCs w:val="28"/>
          <w:u w:val="single"/>
          <w:lang w:val="en-GB"/>
        </w:rPr>
        <w:t>left</w:t>
      </w:r>
      <w:r w:rsidRPr="00076768">
        <w:rPr>
          <w:sz w:val="28"/>
          <w:szCs w:val="28"/>
          <w:lang w:val="en-GB"/>
        </w:rPr>
        <w:t xml:space="preserve">, we see the </w:t>
      </w:r>
      <w:r w:rsidRPr="00076768">
        <w:rPr>
          <w:sz w:val="28"/>
          <w:szCs w:val="28"/>
          <w:u w:val="single"/>
          <w:lang w:val="en-GB"/>
        </w:rPr>
        <w:t>ohmic zone</w:t>
      </w:r>
      <w:r w:rsidRPr="00076768">
        <w:rPr>
          <w:sz w:val="28"/>
          <w:szCs w:val="28"/>
          <w:lang w:val="en-GB"/>
        </w:rPr>
        <w:t xml:space="preserve"> which implies using the transistor as R= f(vgs) while on the </w:t>
      </w:r>
      <w:r w:rsidRPr="00076768">
        <w:rPr>
          <w:sz w:val="28"/>
          <w:szCs w:val="28"/>
          <w:u w:val="single"/>
          <w:lang w:val="en-GB"/>
        </w:rPr>
        <w:t>right</w:t>
      </w:r>
      <w:r w:rsidRPr="00076768">
        <w:rPr>
          <w:sz w:val="28"/>
          <w:szCs w:val="28"/>
          <w:lang w:val="en-GB"/>
        </w:rPr>
        <w:t xml:space="preserve"> is the </w:t>
      </w:r>
      <w:r w:rsidRPr="00076768">
        <w:rPr>
          <w:sz w:val="28"/>
          <w:szCs w:val="28"/>
          <w:u w:val="single"/>
          <w:lang w:val="en-GB"/>
        </w:rPr>
        <w:t>saturation zone</w:t>
      </w:r>
      <w:r w:rsidRPr="00076768">
        <w:rPr>
          <w:sz w:val="28"/>
          <w:szCs w:val="28"/>
          <w:lang w:val="en-GB"/>
        </w:rPr>
        <w:t xml:space="preserve"> which implies using the transistor as an amplifier and below, marked by the red curve, that is the </w:t>
      </w:r>
      <w:r w:rsidRPr="00076768">
        <w:rPr>
          <w:sz w:val="28"/>
          <w:szCs w:val="28"/>
          <w:u w:val="single"/>
          <w:lang w:val="en-GB"/>
        </w:rPr>
        <w:t>cut-off zone</w:t>
      </w:r>
      <w:r w:rsidRPr="00076768">
        <w:rPr>
          <w:sz w:val="28"/>
          <w:szCs w:val="28"/>
          <w:lang w:val="en-GB"/>
        </w:rPr>
        <w:t xml:space="preserve"> which implies using the transistor as an open key. </w:t>
      </w:r>
    </w:p>
    <w:p w14:paraId="3D26F7DC" w14:textId="1C9B7560" w:rsidR="00DD0559" w:rsidRPr="00076768" w:rsidRDefault="00DD0559" w:rsidP="00DD0559">
      <w:pPr>
        <w:ind w:left="-284" w:right="-285"/>
        <w:rPr>
          <w:rFonts w:eastAsiaTheme="minorEastAsia"/>
          <w:sz w:val="28"/>
          <w:szCs w:val="28"/>
          <w:lang w:val="en-GB"/>
        </w:rPr>
      </w:pPr>
      <w:r w:rsidRPr="00076768">
        <w:rPr>
          <w:sz w:val="28"/>
          <w:szCs w:val="28"/>
          <w:lang w:val="en-GB"/>
        </w:rPr>
        <w:lastRenderedPageBreak/>
        <w:t xml:space="preserve">b) To obtain the transconductance, we are going to locate 2 cursors, one for each curve where we measure the </w:t>
      </w:r>
      <m:oMath>
        <m:r>
          <w:rPr>
            <w:rFonts w:ascii="Cambria Math" w:hAnsi="Cambria Math"/>
            <w:sz w:val="28"/>
            <w:szCs w:val="28"/>
            <w:lang w:val="en-GB"/>
          </w:rPr>
          <m:t>∆</m:t>
        </m:r>
        <m:r>
          <w:rPr>
            <w:rFonts w:ascii="Cambria Math" w:hAnsi="Cambria Math"/>
            <w:sz w:val="28"/>
            <w:szCs w:val="28"/>
          </w:rPr>
          <m:t>Vgs</m:t>
        </m:r>
        <m:r>
          <w:rPr>
            <w:rFonts w:ascii="Cambria Math" w:hAnsi="Cambria Math"/>
            <w:sz w:val="28"/>
            <w:szCs w:val="28"/>
            <w:lang w:val="en-GB"/>
          </w:rPr>
          <m:t xml:space="preserve"> </m:t>
        </m:r>
        <m:r>
          <w:rPr>
            <w:rFonts w:ascii="Cambria Math" w:hAnsi="Cambria Math"/>
            <w:sz w:val="28"/>
            <w:szCs w:val="28"/>
          </w:rPr>
          <m:t>y</m:t>
        </m:r>
        <m:r>
          <w:rPr>
            <w:rFonts w:ascii="Cambria Math" w:hAnsi="Cambria Math"/>
            <w:sz w:val="28"/>
            <w:szCs w:val="28"/>
            <w:lang w:val="en-GB"/>
          </w:rPr>
          <m:t xml:space="preserve"> ∆</m:t>
        </m:r>
        <m:r>
          <w:rPr>
            <w:rFonts w:ascii="Cambria Math" w:hAnsi="Cambria Math"/>
            <w:sz w:val="28"/>
            <w:szCs w:val="28"/>
          </w:rPr>
          <m:t>Id</m:t>
        </m:r>
      </m:oMath>
      <w:r w:rsidRPr="00076768">
        <w:rPr>
          <w:rFonts w:eastAsiaTheme="minorEastAsia"/>
          <w:sz w:val="28"/>
          <w:szCs w:val="28"/>
          <w:lang w:val="en-GB"/>
        </w:rPr>
        <w:t xml:space="preserve">. In particular, by using the "list" command as follows: "list 0 1 2 3 4 5 6 8 9", we can differ from the . Study between the brown and blue curve in the saturation region. </w:t>
      </w:r>
      <m:oMath>
        <m:r>
          <w:rPr>
            <w:rFonts w:ascii="Cambria Math" w:hAnsi="Cambria Math"/>
            <w:sz w:val="28"/>
            <w:szCs w:val="28"/>
            <w:lang w:val="en-GB"/>
          </w:rPr>
          <m:t>∆</m:t>
        </m:r>
        <m:r>
          <w:rPr>
            <w:rFonts w:ascii="Cambria Math" w:hAnsi="Cambria Math"/>
            <w:sz w:val="28"/>
            <w:szCs w:val="28"/>
          </w:rPr>
          <m:t>Vgs</m:t>
        </m:r>
        <m:r>
          <w:rPr>
            <w:rFonts w:ascii="Cambria Math" w:hAnsi="Cambria Math"/>
            <w:sz w:val="28"/>
            <w:szCs w:val="28"/>
            <w:lang w:val="en-GB"/>
          </w:rPr>
          <m:t xml:space="preserve">=1 </m:t>
        </m:r>
        <m:r>
          <w:rPr>
            <w:rFonts w:ascii="Cambria Math" w:hAnsi="Cambria Math"/>
            <w:sz w:val="28"/>
            <w:szCs w:val="28"/>
          </w:rPr>
          <m:t>V</m:t>
        </m:r>
      </m:oMath>
    </w:p>
    <w:p w14:paraId="634A17C0" w14:textId="18667CE0" w:rsidR="005E70F0" w:rsidRPr="008C1F80" w:rsidRDefault="005E70F0" w:rsidP="005E70F0">
      <w:pPr>
        <w:ind w:left="-284" w:right="-285"/>
        <w:jc w:val="center"/>
        <w:rPr>
          <w:sz w:val="28"/>
          <w:szCs w:val="28"/>
        </w:rPr>
      </w:pPr>
      <w:r w:rsidRPr="008C1F80">
        <w:rPr>
          <w:noProof/>
          <w:sz w:val="28"/>
          <w:szCs w:val="28"/>
        </w:rPr>
        <w:drawing>
          <wp:inline distT="0" distB="0" distL="0" distR="0" wp14:anchorId="52D12198" wp14:editId="117C78A2">
            <wp:extent cx="6008631" cy="2369820"/>
            <wp:effectExtent l="0" t="0" r="0" b="0"/>
            <wp:docPr id="391257343"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1625" cy="2371001"/>
                    </a:xfrm>
                    <a:prstGeom prst="rect">
                      <a:avLst/>
                    </a:prstGeom>
                    <a:noFill/>
                    <a:ln>
                      <a:noFill/>
                    </a:ln>
                  </pic:spPr>
                </pic:pic>
              </a:graphicData>
            </a:graphic>
          </wp:inline>
        </w:drawing>
      </w:r>
    </w:p>
    <w:p w14:paraId="7CE99E12" w14:textId="77777777" w:rsidR="00425281" w:rsidRPr="00076768" w:rsidRDefault="00DD0559" w:rsidP="005E70F0">
      <w:pPr>
        <w:ind w:left="-284" w:right="-285"/>
        <w:rPr>
          <w:rFonts w:eastAsiaTheme="minorEastAsia"/>
          <w:sz w:val="28"/>
          <w:szCs w:val="28"/>
          <w:lang w:val="en-GB"/>
        </w:rPr>
      </w:pPr>
      <w:r w:rsidRPr="00076768">
        <w:rPr>
          <w:sz w:val="28"/>
          <w:szCs w:val="28"/>
          <w:lang w:val="en-GB"/>
        </w:rPr>
        <w:t xml:space="preserve"> It is observed that for the same Vds = 12 V, in this case, we obtain approximately one </w:t>
      </w:r>
      <m:oMath>
        <m:r>
          <w:rPr>
            <w:rFonts w:ascii="Cambria Math" w:hAnsi="Cambria Math"/>
            <w:sz w:val="28"/>
            <w:szCs w:val="28"/>
            <w:lang w:val="en-GB"/>
          </w:rPr>
          <m:t>∆</m:t>
        </m:r>
        <m:r>
          <w:rPr>
            <w:rFonts w:ascii="Cambria Math" w:hAnsi="Cambria Math"/>
            <w:sz w:val="28"/>
            <w:szCs w:val="28"/>
          </w:rPr>
          <m:t>Id</m:t>
        </m:r>
        <m:r>
          <w:rPr>
            <w:rFonts w:ascii="Cambria Math" w:hAnsi="Cambria Math"/>
            <w:sz w:val="28"/>
            <w:szCs w:val="28"/>
            <w:lang w:val="en-GB"/>
          </w:rPr>
          <m:t xml:space="preserve">=7 </m:t>
        </m:r>
        <m:r>
          <w:rPr>
            <w:rFonts w:ascii="Cambria Math" w:hAnsi="Cambria Math"/>
            <w:sz w:val="28"/>
            <w:szCs w:val="28"/>
          </w:rPr>
          <m:t>mA</m:t>
        </m:r>
      </m:oMath>
      <w:r w:rsidR="005E70F0" w:rsidRPr="00076768">
        <w:rPr>
          <w:rFonts w:eastAsiaTheme="minorEastAsia"/>
          <w:sz w:val="28"/>
          <w:szCs w:val="28"/>
          <w:lang w:val="en-GB"/>
        </w:rPr>
        <w:t xml:space="preserve"> . Then we have that the transconductance is: </w:t>
      </w:r>
      <w:r w:rsidR="005E70F0" w:rsidRPr="00076768">
        <w:rPr>
          <w:sz w:val="28"/>
          <w:szCs w:val="28"/>
          <w:lang w:val="en-GB"/>
        </w:rPr>
        <w:t>Gm = = = S</w:t>
      </w:r>
      <m:oMath>
        <m:f>
          <m:fPr>
            <m:ctrlPr>
              <w:rPr>
                <w:rFonts w:ascii="Cambria Math" w:hAnsi="Cambria Math"/>
                <w:i/>
                <w:sz w:val="28"/>
                <w:szCs w:val="28"/>
                <w:lang w:eastAsia="es-ES"/>
              </w:rPr>
            </m:ctrlPr>
          </m:fPr>
          <m:num>
            <m:r>
              <m:rPr>
                <m:sty m:val="p"/>
              </m:rPr>
              <w:rPr>
                <w:rFonts w:ascii="Cambria Math" w:hAnsi="Cambria Math"/>
                <w:sz w:val="28"/>
                <w:szCs w:val="28"/>
                <w:lang w:val="en-GB"/>
              </w:rPr>
              <m:t xml:space="preserve">∆Id </m:t>
            </m:r>
          </m:num>
          <m:den>
            <m:r>
              <m:rPr>
                <m:sty m:val="p"/>
              </m:rPr>
              <w:rPr>
                <w:rFonts w:ascii="Cambria Math" w:hAnsi="Cambria Math"/>
                <w:sz w:val="28"/>
                <w:szCs w:val="28"/>
                <w:lang w:val="en-GB"/>
              </w:rPr>
              <m:t>∆Vgs</m:t>
            </m:r>
          </m:den>
        </m:f>
        <m:f>
          <m:fPr>
            <m:ctrlPr>
              <w:rPr>
                <w:rFonts w:ascii="Cambria Math" w:hAnsi="Cambria Math"/>
                <w:i/>
                <w:sz w:val="28"/>
                <w:szCs w:val="28"/>
                <w:lang w:eastAsia="es-ES"/>
              </w:rPr>
            </m:ctrlPr>
          </m:fPr>
          <m:num>
            <m:r>
              <m:rPr>
                <m:sty m:val="p"/>
              </m:rPr>
              <w:rPr>
                <w:rFonts w:ascii="Cambria Math" w:hAnsi="Cambria Math"/>
                <w:sz w:val="28"/>
                <w:szCs w:val="28"/>
                <w:lang w:val="en-GB"/>
              </w:rPr>
              <m:t>7 mA</m:t>
            </m:r>
          </m:num>
          <m:den>
            <m:r>
              <m:rPr>
                <m:sty m:val="p"/>
              </m:rPr>
              <w:rPr>
                <w:rFonts w:ascii="Cambria Math" w:hAnsi="Cambria Math"/>
                <w:sz w:val="28"/>
                <w:szCs w:val="28"/>
                <w:lang w:val="en-GB"/>
              </w:rPr>
              <m:t>1 V</m:t>
            </m:r>
          </m:den>
        </m:f>
        <m:r>
          <w:rPr>
            <w:rFonts w:ascii="Cambria Math" w:hAnsi="Cambria Math"/>
            <w:sz w:val="28"/>
            <w:szCs w:val="28"/>
            <w:lang w:val="en-GB"/>
          </w:rPr>
          <m:t xml:space="preserve"> 7. </m:t>
        </m:r>
        <m:sSup>
          <m:sSupPr>
            <m:ctrlPr>
              <w:rPr>
                <w:rFonts w:ascii="Cambria Math" w:hAnsi="Cambria Math"/>
                <w:i/>
                <w:sz w:val="28"/>
                <w:szCs w:val="28"/>
                <w:lang w:eastAsia="es-ES"/>
              </w:rPr>
            </m:ctrlPr>
          </m:sSupPr>
          <m:e>
            <m:r>
              <w:rPr>
                <w:rFonts w:ascii="Cambria Math" w:hAnsi="Cambria Math"/>
                <w:sz w:val="28"/>
                <w:szCs w:val="28"/>
                <w:lang w:val="en-GB" w:eastAsia="es-ES"/>
              </w:rPr>
              <m:t>10</m:t>
            </m:r>
          </m:e>
          <m:sup>
            <m:r>
              <w:rPr>
                <w:rFonts w:ascii="Cambria Math" w:hAnsi="Cambria Math"/>
                <w:sz w:val="28"/>
                <w:szCs w:val="28"/>
                <w:lang w:val="en-GB" w:eastAsia="es-ES"/>
              </w:rPr>
              <m:t>-3</m:t>
            </m:r>
          </m:sup>
        </m:sSup>
      </m:oMath>
      <w:r w:rsidR="005E70F0" w:rsidRPr="00076768">
        <w:rPr>
          <w:rFonts w:eastAsiaTheme="minorEastAsia"/>
          <w:sz w:val="28"/>
          <w:szCs w:val="28"/>
          <w:lang w:val="en-GB"/>
        </w:rPr>
        <w:t xml:space="preserve">. If we compare the Gm obtained with the Gm obtained from 2) i. a) which was </w:t>
      </w:r>
      <w:r w:rsidR="005E70F0" w:rsidRPr="00076768">
        <w:rPr>
          <w:sz w:val="28"/>
          <w:szCs w:val="28"/>
          <w:lang w:val="en-GB"/>
        </w:rPr>
        <w:t xml:space="preserve">Gm = = = </w:t>
      </w:r>
      <m:oMath>
        <m:f>
          <m:fPr>
            <m:ctrlPr>
              <w:rPr>
                <w:rFonts w:ascii="Cambria Math" w:hAnsi="Cambria Math"/>
                <w:i/>
                <w:sz w:val="28"/>
                <w:szCs w:val="28"/>
                <w:lang w:eastAsia="es-ES"/>
              </w:rPr>
            </m:ctrlPr>
          </m:fPr>
          <m:num>
            <m:r>
              <m:rPr>
                <m:sty m:val="p"/>
              </m:rPr>
              <w:rPr>
                <w:rFonts w:ascii="Cambria Math" w:hAnsi="Cambria Math"/>
                <w:sz w:val="28"/>
                <w:szCs w:val="28"/>
                <w:lang w:val="en-GB"/>
              </w:rPr>
              <m:t xml:space="preserve">∆Id </m:t>
            </m:r>
          </m:num>
          <m:den>
            <m:r>
              <m:rPr>
                <m:sty m:val="p"/>
              </m:rPr>
              <w:rPr>
                <w:rFonts w:ascii="Cambria Math" w:hAnsi="Cambria Math"/>
                <w:sz w:val="28"/>
                <w:szCs w:val="28"/>
                <w:lang w:val="en-GB"/>
              </w:rPr>
              <m:t>∆Vgs</m:t>
            </m:r>
          </m:den>
        </m:f>
        <m:f>
          <m:fPr>
            <m:ctrlPr>
              <w:rPr>
                <w:rFonts w:ascii="Cambria Math" w:hAnsi="Cambria Math"/>
                <w:i/>
                <w:sz w:val="28"/>
                <w:szCs w:val="28"/>
                <w:lang w:eastAsia="es-ES"/>
              </w:rPr>
            </m:ctrlPr>
          </m:fPr>
          <m:num>
            <m:r>
              <m:rPr>
                <m:sty m:val="p"/>
              </m:rPr>
              <w:rPr>
                <w:rFonts w:ascii="Cambria Math" w:hAnsi="Cambria Math"/>
                <w:sz w:val="28"/>
                <w:szCs w:val="28"/>
                <w:lang w:val="en-GB"/>
              </w:rPr>
              <m:t>1,38 mA</m:t>
            </m:r>
          </m:num>
          <m:den>
            <m:r>
              <m:rPr>
                <m:sty m:val="p"/>
              </m:rPr>
              <w:rPr>
                <w:rFonts w:ascii="Cambria Math" w:hAnsi="Cambria Math"/>
                <w:sz w:val="28"/>
                <w:szCs w:val="28"/>
                <w:lang w:val="en-GB"/>
              </w:rPr>
              <m:t>500 mV</m:t>
            </m:r>
          </m:den>
        </m:f>
      </m:oMath>
      <w:r w:rsidR="005E70F0" w:rsidRPr="00076768">
        <w:rPr>
          <w:rFonts w:eastAsiaTheme="minorEastAsia"/>
          <w:sz w:val="28"/>
          <w:szCs w:val="28"/>
          <w:lang w:val="en-GB"/>
        </w:rPr>
        <w:t xml:space="preserve">2.76. </w:t>
      </w:r>
      <m:oMath>
        <m:sSup>
          <m:sSupPr>
            <m:ctrlPr>
              <w:rPr>
                <w:rFonts w:ascii="Cambria Math" w:hAnsi="Cambria Math"/>
                <w:i/>
                <w:sz w:val="28"/>
                <w:szCs w:val="28"/>
              </w:rPr>
            </m:ctrlPr>
          </m:sSupPr>
          <m:e>
            <m:r>
              <w:rPr>
                <w:rFonts w:ascii="Cambria Math" w:hAnsi="Cambria Math"/>
                <w:sz w:val="28"/>
                <w:szCs w:val="28"/>
                <w:lang w:val="en-GB"/>
              </w:rPr>
              <m:t>10</m:t>
            </m:r>
          </m:e>
          <m:sup>
            <m:r>
              <w:rPr>
                <w:rFonts w:ascii="Cambria Math" w:hAnsi="Cambria Math"/>
                <w:sz w:val="28"/>
                <w:szCs w:val="28"/>
                <w:lang w:val="en-GB"/>
              </w:rPr>
              <m:t>-3</m:t>
            </m:r>
          </m:sup>
        </m:sSup>
      </m:oMath>
      <w:r w:rsidR="005E70F0" w:rsidRPr="00076768">
        <w:rPr>
          <w:sz w:val="28"/>
          <w:szCs w:val="28"/>
          <w:lang w:val="en-GB"/>
        </w:rPr>
        <w:t xml:space="preserve"> Yes, we see that it is smaller than the one obtained now if we had taken one </w:t>
      </w:r>
      <m:oMath>
        <m:r>
          <w:rPr>
            <w:rFonts w:ascii="Cambria Math" w:hAnsi="Cambria Math"/>
            <w:sz w:val="28"/>
            <w:szCs w:val="28"/>
            <w:lang w:val="en-GB"/>
          </w:rPr>
          <m:t>∆</m:t>
        </m:r>
        <m:r>
          <w:rPr>
            <w:rFonts w:ascii="Cambria Math" w:hAnsi="Cambria Math"/>
            <w:sz w:val="28"/>
            <w:szCs w:val="28"/>
          </w:rPr>
          <m:t>Vgs</m:t>
        </m:r>
        <m:r>
          <w:rPr>
            <w:rFonts w:ascii="Cambria Math" w:hAnsi="Cambria Math"/>
            <w:sz w:val="28"/>
            <w:szCs w:val="28"/>
            <w:lang w:val="en-GB"/>
          </w:rPr>
          <m:t xml:space="preserve">=1 </m:t>
        </m:r>
        <m:r>
          <w:rPr>
            <w:rFonts w:ascii="Cambria Math" w:hAnsi="Cambria Math"/>
            <w:sz w:val="28"/>
            <w:szCs w:val="28"/>
          </w:rPr>
          <m:t>V</m:t>
        </m:r>
      </m:oMath>
      <w:r w:rsidR="008C1F80" w:rsidRPr="00076768">
        <w:rPr>
          <w:rFonts w:eastAsiaTheme="minorEastAsia"/>
          <w:sz w:val="28"/>
          <w:szCs w:val="28"/>
          <w:lang w:val="en-GB"/>
        </w:rPr>
        <w:t xml:space="preserve"> before. </w:t>
      </w:r>
    </w:p>
    <w:p w14:paraId="7ADA9E76" w14:textId="77777777" w:rsidR="00FE557A" w:rsidRPr="00076768" w:rsidRDefault="00425281" w:rsidP="00FE557A">
      <w:pPr>
        <w:ind w:left="-284" w:right="-285"/>
        <w:rPr>
          <w:rFonts w:eastAsiaTheme="minorEastAsia"/>
          <w:sz w:val="28"/>
          <w:szCs w:val="28"/>
          <w:lang w:val="en-GB"/>
        </w:rPr>
      </w:pPr>
      <w:r w:rsidRPr="00076768">
        <w:rPr>
          <w:rFonts w:eastAsiaTheme="minorEastAsia"/>
          <w:sz w:val="28"/>
          <w:szCs w:val="28"/>
          <w:lang w:val="en-GB"/>
        </w:rPr>
        <w:t>The variation caused between these Gm occurs because the way in which the Gm was calculated in both cases is different, in the previous exercise it was when we stood on the transfer curve Id = f(Vgs) but without taking into account what the working region was, that is, whether cut-off, linear or saturation. Now we take 2 consecutive curves from the graph of Id = f(Vds) and determine the analysis in the saturation region although it could be in the linear as well. The variation is small between the two, so the system is the same and at room temperature 27 °C in both cases.</w:t>
      </w:r>
    </w:p>
    <w:p w14:paraId="67BB23D0" w14:textId="307E5DA0" w:rsidR="00E5767E" w:rsidRPr="00076768" w:rsidRDefault="00425281" w:rsidP="00FE557A">
      <w:pPr>
        <w:ind w:left="-284" w:right="-285"/>
        <w:rPr>
          <w:rFonts w:eastAsiaTheme="minorEastAsia"/>
          <w:sz w:val="28"/>
          <w:szCs w:val="28"/>
          <w:lang w:val="en-GB"/>
        </w:rPr>
      </w:pPr>
      <w:r w:rsidRPr="00076768">
        <w:rPr>
          <w:rFonts w:eastAsiaTheme="minorEastAsia"/>
          <w:sz w:val="28"/>
          <w:szCs w:val="28"/>
          <w:lang w:val="en-GB"/>
        </w:rPr>
        <w:t>c) We obtain the dynamic resistance "rd" for small values of Vds between 0 and 0.3 V approximately, this is very close to the origin</w:t>
      </w:r>
      <w:r w:rsidR="00E5767E" w:rsidRPr="00076768">
        <w:rPr>
          <w:sz w:val="28"/>
          <w:szCs w:val="28"/>
          <w:lang w:val="en-GB"/>
        </w:rPr>
        <w:t xml:space="preserve"> and taking 2 cursors on the same curve associated with a value of Vgs. In this case, I study the brown and blue curve again and then compare the RDs obtained.</w:t>
      </w:r>
    </w:p>
    <w:p w14:paraId="07F11E81" w14:textId="355BCF84" w:rsidR="00E5767E" w:rsidRDefault="009B7128" w:rsidP="00425281">
      <w:r>
        <w:rPr>
          <w:noProof/>
        </w:rPr>
        <w:lastRenderedPageBreak/>
        <w:drawing>
          <wp:inline distT="0" distB="0" distL="0" distR="0" wp14:anchorId="6870D3C5" wp14:editId="39FCE14B">
            <wp:extent cx="5394960" cy="5295900"/>
            <wp:effectExtent l="0" t="0" r="0" b="0"/>
            <wp:docPr id="183846922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5295900"/>
                    </a:xfrm>
                    <a:prstGeom prst="rect">
                      <a:avLst/>
                    </a:prstGeom>
                    <a:noFill/>
                    <a:ln>
                      <a:noFill/>
                    </a:ln>
                  </pic:spPr>
                </pic:pic>
              </a:graphicData>
            </a:graphic>
          </wp:inline>
        </w:drawing>
      </w:r>
    </w:p>
    <w:p w14:paraId="53DFAE59" w14:textId="0AB55CDC" w:rsidR="000B2E24" w:rsidRPr="00076768" w:rsidRDefault="009B7128" w:rsidP="00E5767E">
      <w:pPr>
        <w:rPr>
          <w:sz w:val="28"/>
          <w:szCs w:val="28"/>
          <w:lang w:val="en-GB"/>
        </w:rPr>
      </w:pPr>
      <w:r w:rsidRPr="00076768">
        <w:rPr>
          <w:sz w:val="28"/>
          <w:szCs w:val="28"/>
          <w:u w:val="single"/>
          <w:lang w:val="en-GB"/>
        </w:rPr>
        <w:t>From the brown curve we see that</w:t>
      </w:r>
      <w:r w:rsidRPr="00076768">
        <w:rPr>
          <w:sz w:val="28"/>
          <w:szCs w:val="28"/>
          <w:lang w:val="en-GB"/>
        </w:rPr>
        <w:t>: Vgs = 8 V, ∆Vds = 150 mV – 50 mV = 100 mV, ∆Id = 1.0745 mA - 301.68 uA = 722.83 uA so what happens</w:t>
      </w:r>
    </w:p>
    <w:p w14:paraId="6B6694C7" w14:textId="29844F37" w:rsidR="00E5767E" w:rsidRPr="004B4FFD" w:rsidRDefault="000B2E24" w:rsidP="00E5767E">
      <w:pPr>
        <w:rPr>
          <w:sz w:val="28"/>
          <w:szCs w:val="28"/>
          <w:lang w:val="en-GB"/>
        </w:rPr>
      </w:pPr>
      <w:r w:rsidRPr="00076768">
        <w:rPr>
          <w:sz w:val="28"/>
          <w:szCs w:val="28"/>
          <w:lang w:val="en-GB"/>
        </w:rPr>
        <w:t xml:space="preserve">rd = = = 129, 4 </w:t>
      </w:r>
      <w:r w:rsidRPr="004B4FFD">
        <w:rPr>
          <w:sz w:val="28"/>
          <w:szCs w:val="28"/>
        </w:rPr>
        <w:t>Ω</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∆Vds</m:t>
            </m:r>
          </m:num>
          <m:den>
            <m:r>
              <m:rPr>
                <m:sty m:val="p"/>
              </m:rPr>
              <w:rPr>
                <w:rFonts w:ascii="Cambria Math" w:hAnsi="Cambria Math"/>
                <w:sz w:val="28"/>
                <w:szCs w:val="28"/>
                <w:lang w:val="en-GB"/>
              </w:rPr>
              <m:t>∆Id</m:t>
            </m:r>
          </m:den>
        </m:f>
        <m:r>
          <w:rPr>
            <w:rFonts w:ascii="Cambria Math" w:hAnsi="Cambria Math"/>
            <w:sz w:val="28"/>
            <w:szCs w:val="28"/>
            <w:lang w:val="en-GB"/>
          </w:rPr>
          <m:t xml:space="preserve"> </m:t>
        </m:r>
        <m:f>
          <m:fPr>
            <m:ctrlPr>
              <w:rPr>
                <w:rFonts w:ascii="Cambria Math" w:hAnsi="Cambria Math"/>
                <w:i/>
                <w:sz w:val="28"/>
                <w:szCs w:val="28"/>
                <w:lang w:val="es-ES" w:eastAsia="es-ES"/>
              </w:rPr>
            </m:ctrlPr>
          </m:fPr>
          <m:num>
            <m:r>
              <m:rPr>
                <m:sty m:val="p"/>
              </m:rPr>
              <w:rPr>
                <w:rFonts w:ascii="Cambria Math" w:hAnsi="Cambria Math"/>
                <w:sz w:val="28"/>
                <w:szCs w:val="28"/>
                <w:lang w:val="en-GB"/>
              </w:rPr>
              <m:t>100 mV</m:t>
            </m:r>
          </m:num>
          <m:den>
            <m:r>
              <m:rPr>
                <m:sty m:val="p"/>
              </m:rPr>
              <w:rPr>
                <w:rFonts w:ascii="Cambria Math" w:hAnsi="Cambria Math"/>
                <w:sz w:val="28"/>
                <w:szCs w:val="28"/>
                <w:lang w:val="en-GB"/>
              </w:rPr>
              <m:t>772,83 uA</m:t>
            </m:r>
          </m:den>
        </m:f>
        <m:r>
          <w:rPr>
            <w:rFonts w:ascii="Cambria Math" w:hAnsi="Cambria Math"/>
            <w:sz w:val="28"/>
            <w:szCs w:val="28"/>
            <w:lang w:val="en-GB"/>
          </w:rPr>
          <m:t xml:space="preserve"> </m:t>
        </m:r>
      </m:oMath>
    </w:p>
    <w:p w14:paraId="36BFE73F" w14:textId="5A2CF9D9" w:rsidR="000B2E24" w:rsidRPr="000B2E24" w:rsidRDefault="000B2E24" w:rsidP="00E5767E">
      <w:pPr>
        <w:rPr>
          <w:sz w:val="28"/>
          <w:szCs w:val="28"/>
        </w:rPr>
      </w:pPr>
      <w:r>
        <w:rPr>
          <w:noProof/>
          <w:sz w:val="28"/>
          <w:szCs w:val="28"/>
        </w:rPr>
        <w:lastRenderedPageBreak/>
        <w:drawing>
          <wp:inline distT="0" distB="0" distL="0" distR="0" wp14:anchorId="7E874CAB" wp14:editId="6B3B3A00">
            <wp:extent cx="5394960" cy="4945380"/>
            <wp:effectExtent l="0" t="0" r="0" b="7620"/>
            <wp:docPr id="120902706"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4945380"/>
                    </a:xfrm>
                    <a:prstGeom prst="rect">
                      <a:avLst/>
                    </a:prstGeom>
                    <a:noFill/>
                    <a:ln>
                      <a:noFill/>
                    </a:ln>
                  </pic:spPr>
                </pic:pic>
              </a:graphicData>
            </a:graphic>
          </wp:inline>
        </w:drawing>
      </w:r>
    </w:p>
    <w:p w14:paraId="3986FB78" w14:textId="4D3A6EB6" w:rsidR="000B2E24" w:rsidRPr="00076768" w:rsidRDefault="000B2E24" w:rsidP="00E5767E">
      <w:pPr>
        <w:rPr>
          <w:sz w:val="28"/>
          <w:szCs w:val="28"/>
          <w:lang w:val="en-GB"/>
        </w:rPr>
      </w:pPr>
      <w:r w:rsidRPr="00076768">
        <w:rPr>
          <w:sz w:val="28"/>
          <w:szCs w:val="28"/>
          <w:lang w:val="en-GB"/>
        </w:rPr>
        <w:t xml:space="preserve">From the blue curve we see that: Vgs = 7 V, </w:t>
      </w:r>
      <w:r w:rsidR="00E5767E" w:rsidRPr="00076768">
        <w:rPr>
          <w:rFonts w:cs="Arial"/>
          <w:sz w:val="28"/>
          <w:szCs w:val="28"/>
          <w:lang w:val="en-GB"/>
        </w:rPr>
        <w:t>∆</w:t>
      </w:r>
      <w:r w:rsidR="00E5767E" w:rsidRPr="00076768">
        <w:rPr>
          <w:sz w:val="28"/>
          <w:szCs w:val="28"/>
          <w:lang w:val="en-GB"/>
        </w:rPr>
        <w:t xml:space="preserve">Vds = 150 mV – 50 mV = 100 mV, </w:t>
      </w:r>
      <w:r w:rsidR="00E5767E" w:rsidRPr="00076768">
        <w:rPr>
          <w:rFonts w:cs="Arial"/>
          <w:sz w:val="28"/>
          <w:szCs w:val="28"/>
          <w:lang w:val="en-GB"/>
        </w:rPr>
        <w:t xml:space="preserve">∆Id = </w:t>
      </w:r>
      <w:r w:rsidRPr="00076768">
        <w:rPr>
          <w:sz w:val="28"/>
          <w:szCs w:val="28"/>
          <w:lang w:val="en-GB"/>
        </w:rPr>
        <w:t xml:space="preserve">896,106 uA – 301, 7 uA = 594, 406 uA for what happens    </w:t>
      </w:r>
    </w:p>
    <w:p w14:paraId="474AF013" w14:textId="4091EEE7" w:rsidR="00E5767E" w:rsidRPr="004B4FFD" w:rsidRDefault="000B2E24" w:rsidP="00E5767E">
      <w:pPr>
        <w:rPr>
          <w:rFonts w:cs="Arial"/>
          <w:sz w:val="28"/>
          <w:szCs w:val="28"/>
          <w:lang w:val="en-GB"/>
        </w:rPr>
      </w:pPr>
      <w:r w:rsidRPr="00076768">
        <w:rPr>
          <w:sz w:val="28"/>
          <w:szCs w:val="28"/>
          <w:lang w:val="en-GB"/>
        </w:rPr>
        <w:t xml:space="preserve">rd = = = 168, 235 </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∆Vds</m:t>
            </m:r>
          </m:num>
          <m:den>
            <m:r>
              <m:rPr>
                <m:sty m:val="p"/>
              </m:rPr>
              <w:rPr>
                <w:rFonts w:ascii="Cambria Math" w:hAnsi="Cambria Math"/>
                <w:sz w:val="28"/>
                <w:szCs w:val="28"/>
                <w:lang w:val="en-GB"/>
              </w:rPr>
              <m:t>∆Id</m:t>
            </m:r>
          </m:den>
        </m:f>
        <m:r>
          <w:rPr>
            <w:rFonts w:ascii="Cambria Math" w:hAnsi="Cambria Math"/>
            <w:sz w:val="28"/>
            <w:szCs w:val="28"/>
            <w:lang w:val="en-GB"/>
          </w:rPr>
          <m:t xml:space="preserve"> </m:t>
        </m:r>
        <m:f>
          <m:fPr>
            <m:ctrlPr>
              <w:rPr>
                <w:rFonts w:ascii="Cambria Math" w:hAnsi="Cambria Math"/>
                <w:i/>
                <w:sz w:val="28"/>
                <w:szCs w:val="28"/>
                <w:lang w:val="es-ES" w:eastAsia="es-ES"/>
              </w:rPr>
            </m:ctrlPr>
          </m:fPr>
          <m:num>
            <m:r>
              <m:rPr>
                <m:sty m:val="p"/>
              </m:rPr>
              <w:rPr>
                <w:rFonts w:ascii="Cambria Math" w:hAnsi="Cambria Math"/>
                <w:sz w:val="28"/>
                <w:szCs w:val="28"/>
                <w:lang w:val="en-GB"/>
              </w:rPr>
              <m:t>100 mv</m:t>
            </m:r>
          </m:num>
          <m:den>
            <m:r>
              <m:rPr>
                <m:sty m:val="p"/>
              </m:rPr>
              <w:rPr>
                <w:rFonts w:ascii="Cambria Math" w:hAnsi="Cambria Math"/>
                <w:sz w:val="28"/>
                <w:szCs w:val="28"/>
                <w:lang w:val="en-GB"/>
              </w:rPr>
              <m:t>594, 406 uA</m:t>
            </m:r>
          </m:den>
        </m:f>
        <m:r>
          <w:rPr>
            <w:rFonts w:ascii="Cambria Math" w:hAnsi="Cambria Math"/>
            <w:sz w:val="28"/>
            <w:szCs w:val="28"/>
            <w:lang w:val="en-GB"/>
          </w:rPr>
          <m:t xml:space="preserve"> </m:t>
        </m:r>
      </m:oMath>
      <w:r w:rsidR="00E5767E" w:rsidRPr="004B4FFD">
        <w:rPr>
          <w:rFonts w:cs="Arial"/>
          <w:sz w:val="28"/>
          <w:szCs w:val="28"/>
        </w:rPr>
        <w:t>Ω</w:t>
      </w:r>
    </w:p>
    <w:p w14:paraId="24228AE4" w14:textId="77777777" w:rsidR="00DC76C7" w:rsidRPr="00076768" w:rsidRDefault="00776416" w:rsidP="00E5767E">
      <w:pPr>
        <w:rPr>
          <w:sz w:val="28"/>
          <w:szCs w:val="28"/>
          <w:lang w:val="en-GB"/>
        </w:rPr>
      </w:pPr>
      <w:r w:rsidRPr="00076768">
        <w:rPr>
          <w:rFonts w:cs="Arial"/>
          <w:sz w:val="28"/>
          <w:szCs w:val="28"/>
          <w:lang w:val="en-GB"/>
        </w:rPr>
        <w:t xml:space="preserve">d) On the one hand, for small values of Vds, the rd = dynamic resistance changes between curves of different values of Vgs whether or not we have the same </w:t>
      </w:r>
      <w:r w:rsidR="003B6DAF" w:rsidRPr="00076768">
        <w:rPr>
          <w:sz w:val="28"/>
          <w:szCs w:val="28"/>
          <w:lang w:val="en-GB"/>
        </w:rPr>
        <w:t>∆Vds for each curve. This results in the transistor behaving as a variable resistance by input voltage Vgs, i.e. rd = f(Vgs). In addition, there is the variation of this resistance for the same curve id(Vds), it is an almost linear variation such that there is an almost linear relationship between Id and Vds.</w:t>
      </w:r>
    </w:p>
    <w:p w14:paraId="6187892B" w14:textId="77777777" w:rsidR="00DC76C7" w:rsidRPr="00076768" w:rsidRDefault="00DC76C7" w:rsidP="00E5767E">
      <w:pPr>
        <w:rPr>
          <w:sz w:val="28"/>
          <w:szCs w:val="28"/>
          <w:lang w:val="en-GB"/>
        </w:rPr>
      </w:pPr>
    </w:p>
    <w:p w14:paraId="2AC67A0A" w14:textId="77777777" w:rsidR="00DC76C7" w:rsidRPr="00076768" w:rsidRDefault="00DC76C7" w:rsidP="00E5767E">
      <w:pPr>
        <w:rPr>
          <w:sz w:val="28"/>
          <w:szCs w:val="28"/>
          <w:lang w:val="en-GB"/>
        </w:rPr>
      </w:pPr>
    </w:p>
    <w:p w14:paraId="3A10F4E5" w14:textId="27A61D80" w:rsidR="00776416" w:rsidRDefault="00DC76C7" w:rsidP="00E5767E">
      <w:pPr>
        <w:rPr>
          <w:i/>
          <w:iCs/>
          <w:sz w:val="32"/>
          <w:szCs w:val="32"/>
          <w:u w:val="single"/>
        </w:rPr>
      </w:pPr>
      <w:r w:rsidRPr="00076768">
        <w:rPr>
          <w:sz w:val="28"/>
          <w:szCs w:val="28"/>
          <w:lang w:val="en-GB"/>
        </w:rPr>
        <w:lastRenderedPageBreak/>
        <w:t>2</w:t>
      </w:r>
      <w:r w:rsidRPr="00076768">
        <w:rPr>
          <w:sz w:val="32"/>
          <w:szCs w:val="32"/>
          <w:lang w:val="en-GB"/>
        </w:rPr>
        <w:t xml:space="preserve">) iii. </w:t>
      </w:r>
      <w:r w:rsidRPr="00076768">
        <w:rPr>
          <w:i/>
          <w:iCs/>
          <w:sz w:val="32"/>
          <w:szCs w:val="32"/>
          <w:u w:val="single"/>
          <w:lang w:val="en-GB"/>
        </w:rPr>
        <w:t xml:space="preserve">Single-stage amplifier with MOSFET. </w:t>
      </w:r>
      <w:r w:rsidRPr="00DC76C7">
        <w:rPr>
          <w:i/>
          <w:iCs/>
          <w:sz w:val="32"/>
          <w:szCs w:val="32"/>
          <w:u w:val="single"/>
        </w:rPr>
        <w:t>Obtaining the Voltage Gain</w:t>
      </w:r>
    </w:p>
    <w:p w14:paraId="7A0C1074" w14:textId="09FBE7C6" w:rsidR="004E4A64" w:rsidRPr="00076768" w:rsidRDefault="004E4A64" w:rsidP="00E5767E">
      <w:pPr>
        <w:rPr>
          <w:sz w:val="28"/>
          <w:szCs w:val="28"/>
          <w:lang w:val="en-GB"/>
        </w:rPr>
      </w:pPr>
      <w:r w:rsidRPr="00076768">
        <w:rPr>
          <w:sz w:val="28"/>
          <w:szCs w:val="28"/>
          <w:lang w:val="en-GB"/>
        </w:rPr>
        <w:t>a) From the following single-stage amplifier circuit of a BS170 MOSFET configured as a common source with a direct Vgs polarization, the aim is to obtain and study the input voltages Vgs and the output voltage VRl as well as the voltage gain at a frequency of 1 KHz.</w:t>
      </w:r>
    </w:p>
    <w:p w14:paraId="6C80A074" w14:textId="2B9EA2DB" w:rsidR="00F00659" w:rsidRPr="00F00659" w:rsidRDefault="004E4A64" w:rsidP="00E5767E">
      <w:pPr>
        <w:rPr>
          <w:sz w:val="28"/>
          <w:szCs w:val="28"/>
        </w:rPr>
      </w:pPr>
      <w:r>
        <w:rPr>
          <w:noProof/>
          <w:sz w:val="28"/>
          <w:szCs w:val="28"/>
        </w:rPr>
        <w:drawing>
          <wp:inline distT="0" distB="0" distL="0" distR="0" wp14:anchorId="530973BB" wp14:editId="24E62177">
            <wp:extent cx="5400040" cy="3465195"/>
            <wp:effectExtent l="0" t="0" r="0" b="1905"/>
            <wp:docPr id="15390792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465195"/>
                    </a:xfrm>
                    <a:prstGeom prst="rect">
                      <a:avLst/>
                    </a:prstGeom>
                    <a:noFill/>
                    <a:ln>
                      <a:noFill/>
                    </a:ln>
                  </pic:spPr>
                </pic:pic>
              </a:graphicData>
            </a:graphic>
          </wp:inline>
        </w:drawing>
      </w:r>
    </w:p>
    <w:p w14:paraId="212C7870" w14:textId="61518564" w:rsidR="00425281" w:rsidRPr="00425281" w:rsidRDefault="00CC6C21" w:rsidP="00856FFA">
      <w:pPr>
        <w:ind w:right="-143"/>
        <w:jc w:val="center"/>
        <w:rPr>
          <w:sz w:val="28"/>
          <w:szCs w:val="28"/>
        </w:rPr>
      </w:pPr>
      <w:r>
        <w:rPr>
          <w:noProof/>
          <w:sz w:val="28"/>
          <w:szCs w:val="28"/>
        </w:rPr>
        <w:drawing>
          <wp:inline distT="0" distB="0" distL="0" distR="0" wp14:anchorId="64EE0D22" wp14:editId="68A47B84">
            <wp:extent cx="5875324" cy="2293620"/>
            <wp:effectExtent l="0" t="0" r="0" b="0"/>
            <wp:docPr id="1625698043"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0946" cy="2295815"/>
                    </a:xfrm>
                    <a:prstGeom prst="rect">
                      <a:avLst/>
                    </a:prstGeom>
                    <a:noFill/>
                    <a:ln>
                      <a:noFill/>
                    </a:ln>
                  </pic:spPr>
                </pic:pic>
              </a:graphicData>
            </a:graphic>
          </wp:inline>
        </w:drawing>
      </w:r>
    </w:p>
    <w:p w14:paraId="5FBE8800" w14:textId="2B745313" w:rsidR="00A159AC" w:rsidRPr="00076768" w:rsidRDefault="00CC6C21" w:rsidP="00425281">
      <w:pPr>
        <w:rPr>
          <w:rFonts w:eastAsiaTheme="minorEastAsia"/>
          <w:sz w:val="28"/>
          <w:szCs w:val="28"/>
          <w:lang w:val="en-GB"/>
        </w:rPr>
      </w:pPr>
      <w:r w:rsidRPr="00076768">
        <w:rPr>
          <w:sz w:val="28"/>
          <w:szCs w:val="28"/>
          <w:lang w:val="en-GB"/>
        </w:rPr>
        <w:t xml:space="preserve">To obtain the voltage gain we take the relationship between the peak output value with respect to the peak value of the input, so: Voltage gain = </w:t>
      </w:r>
      <m:oMath>
        <m:f>
          <m:fPr>
            <m:ctrlPr>
              <w:rPr>
                <w:rFonts w:ascii="Cambria Math" w:hAnsi="Cambria Math"/>
                <w:i/>
                <w:sz w:val="28"/>
                <w:szCs w:val="28"/>
              </w:rPr>
            </m:ctrlPr>
          </m:fPr>
          <m:num>
            <m:r>
              <w:rPr>
                <w:rFonts w:ascii="Cambria Math" w:hAnsi="Cambria Math"/>
                <w:sz w:val="28"/>
                <w:szCs w:val="28"/>
              </w:rPr>
              <m:t>Vpl</m:t>
            </m:r>
          </m:num>
          <m:den>
            <m:r>
              <w:rPr>
                <w:rFonts w:ascii="Cambria Math" w:hAnsi="Cambria Math"/>
                <w:sz w:val="28"/>
                <w:szCs w:val="28"/>
              </w:rPr>
              <m:t>Vpg</m:t>
            </m:r>
          </m:den>
        </m:f>
      </m:oMath>
      <w:r w:rsidRPr="00076768">
        <w:rPr>
          <w:rFonts w:eastAsiaTheme="minorEastAsia"/>
          <w:sz w:val="28"/>
          <w:szCs w:val="28"/>
          <w:lang w:val="en-GB"/>
        </w:rPr>
        <w:t xml:space="preserve"> = = 3.5 approximately. </w:t>
      </w:r>
      <m:oMath>
        <m:f>
          <m:fPr>
            <m:ctrlPr>
              <w:rPr>
                <w:rFonts w:ascii="Cambria Math" w:eastAsiaTheme="minorEastAsia" w:hAnsi="Cambria Math"/>
                <w:i/>
                <w:sz w:val="28"/>
                <w:szCs w:val="28"/>
              </w:rPr>
            </m:ctrlPr>
          </m:fPr>
          <m:num>
            <m:r>
              <w:rPr>
                <w:rFonts w:ascii="Cambria Math" w:eastAsiaTheme="minorEastAsia" w:hAnsi="Cambria Math"/>
                <w:sz w:val="28"/>
                <w:szCs w:val="28"/>
                <w:lang w:val="en-GB"/>
              </w:rPr>
              <m:t xml:space="preserve">3,5 </m:t>
            </m:r>
            <m:r>
              <w:rPr>
                <w:rFonts w:ascii="Cambria Math" w:eastAsiaTheme="minorEastAsia" w:hAnsi="Cambria Math"/>
                <w:sz w:val="28"/>
                <w:szCs w:val="28"/>
              </w:rPr>
              <m:t>V</m:t>
            </m:r>
          </m:num>
          <m:den>
            <m:r>
              <w:rPr>
                <w:rFonts w:ascii="Cambria Math" w:eastAsiaTheme="minorEastAsia" w:hAnsi="Cambria Math"/>
                <w:sz w:val="28"/>
                <w:szCs w:val="28"/>
                <w:lang w:val="en-GB"/>
              </w:rPr>
              <m:t xml:space="preserve">1 </m:t>
            </m:r>
            <m:r>
              <w:rPr>
                <w:rFonts w:ascii="Cambria Math" w:eastAsiaTheme="minorEastAsia" w:hAnsi="Cambria Math"/>
                <w:sz w:val="28"/>
                <w:szCs w:val="28"/>
              </w:rPr>
              <m:t>V</m:t>
            </m:r>
          </m:den>
        </m:f>
      </m:oMath>
    </w:p>
    <w:p w14:paraId="792770AA" w14:textId="1EA93482" w:rsidR="005E70F0" w:rsidRPr="00076768" w:rsidRDefault="00A159AC" w:rsidP="00A159AC">
      <w:pPr>
        <w:rPr>
          <w:rFonts w:eastAsiaTheme="minorEastAsia"/>
          <w:sz w:val="28"/>
          <w:szCs w:val="28"/>
          <w:lang w:val="en-GB"/>
        </w:rPr>
      </w:pPr>
      <w:r w:rsidRPr="00076768">
        <w:rPr>
          <w:rFonts w:eastAsiaTheme="minorEastAsia"/>
          <w:sz w:val="28"/>
          <w:szCs w:val="28"/>
          <w:lang w:val="en-GB"/>
        </w:rPr>
        <w:lastRenderedPageBreak/>
        <w:t xml:space="preserve">b) A phase shift appears in an amount of </w:t>
      </w:r>
      <w:r>
        <w:rPr>
          <w:rFonts w:eastAsiaTheme="minorEastAsia"/>
          <w:sz w:val="28"/>
          <w:szCs w:val="28"/>
        </w:rPr>
        <w:t>π</w:t>
      </w:r>
      <w:r w:rsidRPr="00076768">
        <w:rPr>
          <w:rFonts w:eastAsiaTheme="minorEastAsia"/>
          <w:sz w:val="28"/>
          <w:szCs w:val="28"/>
          <w:lang w:val="en-GB"/>
        </w:rPr>
        <w:t xml:space="preserve"> 180° which is due to the nature of the circuit. </w:t>
      </w:r>
      <m:oMath>
        <m:r>
          <w:rPr>
            <w:rFonts w:ascii="Cambria Math" w:eastAsiaTheme="minorEastAsia" w:hAnsi="Cambria Math"/>
            <w:sz w:val="28"/>
            <w:szCs w:val="28"/>
            <w:lang w:val="en-GB"/>
          </w:rPr>
          <m:t>≡</m:t>
        </m:r>
      </m:oMath>
    </w:p>
    <w:p w14:paraId="7F3FBF33" w14:textId="3EA53E59" w:rsidR="00041DE9" w:rsidRPr="00076768" w:rsidRDefault="00F808BC" w:rsidP="00041DE9">
      <w:pPr>
        <w:rPr>
          <w:rFonts w:eastAsiaTheme="minorEastAsia"/>
          <w:sz w:val="28"/>
          <w:szCs w:val="28"/>
          <w:lang w:val="en-GB"/>
        </w:rPr>
      </w:pPr>
      <w:r w:rsidRPr="00076768">
        <w:rPr>
          <w:rFonts w:eastAsiaTheme="minorEastAsia"/>
          <w:sz w:val="28"/>
          <w:szCs w:val="28"/>
          <w:lang w:val="en-GB"/>
        </w:rPr>
        <w:t xml:space="preserve">c) </w:t>
      </w:r>
      <w:r w:rsidR="00041DE9" w:rsidRPr="00076768">
        <w:rPr>
          <w:rFonts w:eastAsia="Times New Roman" w:cs="Times New Roman"/>
          <w:kern w:val="0"/>
          <w:sz w:val="28"/>
          <w:szCs w:val="28"/>
          <w:lang w:val="en-GB" w:eastAsia="es-AR"/>
          <w14:ligatures w14:val="none"/>
        </w:rPr>
        <w:t>To conclude, we can understand the appearance of the 180-degree offset between the input signal Vg and the output signal Vl as a consequence of the inverse relationship between the current Id and the output voltage Vl.</w:t>
      </w:r>
    </w:p>
    <w:p w14:paraId="4B96F79F" w14:textId="602EA534" w:rsidR="00041DE9" w:rsidRPr="00076768" w:rsidRDefault="00041DE9" w:rsidP="00041DE9">
      <w:pPr>
        <w:numPr>
          <w:ilvl w:val="0"/>
          <w:numId w:val="2"/>
        </w:numPr>
        <w:spacing w:before="100" w:beforeAutospacing="1" w:after="100" w:afterAutospacing="1" w:line="240" w:lineRule="auto"/>
        <w:rPr>
          <w:rFonts w:eastAsia="Times New Roman" w:cs="Times New Roman"/>
          <w:kern w:val="0"/>
          <w:sz w:val="28"/>
          <w:szCs w:val="28"/>
          <w:lang w:val="en-GB" w:eastAsia="es-AR"/>
          <w14:ligatures w14:val="none"/>
        </w:rPr>
      </w:pPr>
      <w:r w:rsidRPr="00076768">
        <w:rPr>
          <w:rFonts w:eastAsia="Times New Roman" w:cs="Times New Roman"/>
          <w:kern w:val="0"/>
          <w:sz w:val="28"/>
          <w:szCs w:val="28"/>
          <w:lang w:val="en-GB" w:eastAsia="es-AR"/>
          <w14:ligatures w14:val="none"/>
        </w:rPr>
        <w:t>Increases in Vg cause increases in Id which increases voltage drop in rd (dynamic resistance) decreases Vl.</w:t>
      </w:r>
    </w:p>
    <w:p w14:paraId="19EAA921" w14:textId="2E7C7F7F" w:rsidR="00800B00" w:rsidRPr="00076768" w:rsidRDefault="00041DE9" w:rsidP="00800B00">
      <w:pPr>
        <w:numPr>
          <w:ilvl w:val="0"/>
          <w:numId w:val="2"/>
        </w:numPr>
        <w:spacing w:before="100" w:beforeAutospacing="1" w:after="100" w:afterAutospacing="1" w:line="240" w:lineRule="auto"/>
        <w:rPr>
          <w:rFonts w:eastAsia="Times New Roman" w:cs="Times New Roman"/>
          <w:kern w:val="0"/>
          <w:sz w:val="28"/>
          <w:szCs w:val="28"/>
          <w:lang w:val="en-GB" w:eastAsia="es-AR"/>
          <w14:ligatures w14:val="none"/>
        </w:rPr>
      </w:pPr>
      <w:r w:rsidRPr="00076768">
        <w:rPr>
          <w:rFonts w:eastAsia="Times New Roman" w:cs="Times New Roman"/>
          <w:kern w:val="0"/>
          <w:sz w:val="28"/>
          <w:szCs w:val="28"/>
          <w:lang w:val="en-GB" w:eastAsia="es-AR"/>
          <w14:ligatures w14:val="none"/>
        </w:rPr>
        <w:t>Vg decreases Id and therefore decreases the voltage drop in rd (dynamic resistance) increasing Vl.</w:t>
      </w:r>
    </w:p>
    <w:p w14:paraId="3BEBE2A5" w14:textId="77777777" w:rsidR="00F808BC" w:rsidRPr="00076768" w:rsidRDefault="00F808BC" w:rsidP="00A159AC">
      <w:pPr>
        <w:rPr>
          <w:rFonts w:eastAsiaTheme="minorEastAsia"/>
          <w:sz w:val="28"/>
          <w:szCs w:val="28"/>
          <w:lang w:val="en-GB"/>
        </w:rPr>
      </w:pPr>
    </w:p>
    <w:p w14:paraId="7F4622F6" w14:textId="77777777" w:rsidR="00DD0559" w:rsidRPr="00076768" w:rsidRDefault="00DD0559" w:rsidP="00DD0559">
      <w:pPr>
        <w:ind w:left="-284" w:right="-285" w:firstLine="284"/>
        <w:rPr>
          <w:sz w:val="28"/>
          <w:szCs w:val="28"/>
          <w:lang w:val="en-GB"/>
        </w:rPr>
      </w:pPr>
    </w:p>
    <w:p w14:paraId="4E68B181" w14:textId="7129FC67" w:rsidR="009A6D98" w:rsidRPr="00076768" w:rsidRDefault="00800B00" w:rsidP="00800B00">
      <w:pPr>
        <w:rPr>
          <w:i/>
          <w:iCs/>
          <w:sz w:val="32"/>
          <w:szCs w:val="32"/>
          <w:u w:val="single"/>
          <w:lang w:val="en-GB"/>
        </w:rPr>
      </w:pPr>
      <w:r w:rsidRPr="00076768">
        <w:rPr>
          <w:sz w:val="28"/>
          <w:szCs w:val="28"/>
          <w:lang w:val="en-GB"/>
        </w:rPr>
        <w:t>2</w:t>
      </w:r>
      <w:r w:rsidRPr="00076768">
        <w:rPr>
          <w:sz w:val="32"/>
          <w:szCs w:val="32"/>
          <w:lang w:val="en-GB"/>
        </w:rPr>
        <w:t xml:space="preserve">) IIII. </w:t>
      </w:r>
      <w:r w:rsidRPr="00076768">
        <w:rPr>
          <w:i/>
          <w:iCs/>
          <w:sz w:val="32"/>
          <w:szCs w:val="32"/>
          <w:u w:val="single"/>
          <w:lang w:val="en-GB"/>
        </w:rPr>
        <w:t>Single-stage amplifier with MOSFET. Obtaining the Frequency Response of the Circuit</w:t>
      </w:r>
    </w:p>
    <w:p w14:paraId="49760686" w14:textId="41C6EC9E" w:rsidR="00DC52B6" w:rsidRPr="00076768" w:rsidRDefault="00DC52B6" w:rsidP="00800B00">
      <w:pPr>
        <w:rPr>
          <w:sz w:val="28"/>
          <w:szCs w:val="28"/>
          <w:lang w:val="en-GB"/>
        </w:rPr>
      </w:pPr>
      <w:r w:rsidRPr="00076768">
        <w:rPr>
          <w:sz w:val="28"/>
          <w:szCs w:val="28"/>
          <w:lang w:val="en-GB"/>
        </w:rPr>
        <w:t>a) From the following single-stage amplifier circuit of a BS170 MOSFET configured as a common source with a direct Vgs polarization, the aim is to obtain and study the frequency response as well as the lower and upper cut-off frequencies.</w:t>
      </w:r>
    </w:p>
    <w:p w14:paraId="070A7623" w14:textId="631A5043" w:rsidR="00800B00" w:rsidRDefault="00DC52B6" w:rsidP="00800B00">
      <w:pPr>
        <w:rPr>
          <w:sz w:val="28"/>
          <w:szCs w:val="28"/>
        </w:rPr>
      </w:pPr>
      <w:r>
        <w:rPr>
          <w:noProof/>
          <w:sz w:val="28"/>
          <w:szCs w:val="28"/>
        </w:rPr>
        <w:drawing>
          <wp:inline distT="0" distB="0" distL="0" distR="0" wp14:anchorId="2EB588CA" wp14:editId="3A978D73">
            <wp:extent cx="5400040" cy="3313430"/>
            <wp:effectExtent l="0" t="0" r="0" b="1270"/>
            <wp:docPr id="749045844"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313430"/>
                    </a:xfrm>
                    <a:prstGeom prst="rect">
                      <a:avLst/>
                    </a:prstGeom>
                    <a:noFill/>
                    <a:ln>
                      <a:noFill/>
                    </a:ln>
                  </pic:spPr>
                </pic:pic>
              </a:graphicData>
            </a:graphic>
          </wp:inline>
        </w:drawing>
      </w:r>
    </w:p>
    <w:p w14:paraId="5488C8E7" w14:textId="31C0DFB9" w:rsidR="000803BC" w:rsidRDefault="000803BC" w:rsidP="000803BC">
      <w:pPr>
        <w:jc w:val="center"/>
        <w:rPr>
          <w:sz w:val="28"/>
          <w:szCs w:val="28"/>
        </w:rPr>
      </w:pPr>
      <w:r>
        <w:rPr>
          <w:noProof/>
          <w:sz w:val="28"/>
          <w:szCs w:val="28"/>
        </w:rPr>
        <w:lastRenderedPageBreak/>
        <w:drawing>
          <wp:inline distT="0" distB="0" distL="0" distR="0" wp14:anchorId="76D79A1F" wp14:editId="1E244826">
            <wp:extent cx="5471160" cy="2135842"/>
            <wp:effectExtent l="0" t="0" r="0" b="0"/>
            <wp:docPr id="1206636008"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2856" cy="2140408"/>
                    </a:xfrm>
                    <a:prstGeom prst="rect">
                      <a:avLst/>
                    </a:prstGeom>
                    <a:noFill/>
                    <a:ln>
                      <a:noFill/>
                    </a:ln>
                  </pic:spPr>
                </pic:pic>
              </a:graphicData>
            </a:graphic>
          </wp:inline>
        </w:drawing>
      </w:r>
    </w:p>
    <w:p w14:paraId="6197E6E9" w14:textId="1B826C90" w:rsidR="000803BC" w:rsidRDefault="000803BC" w:rsidP="000803BC">
      <w:pPr>
        <w:jc w:val="center"/>
        <w:rPr>
          <w:sz w:val="28"/>
          <w:szCs w:val="28"/>
        </w:rPr>
      </w:pPr>
      <w:r>
        <w:rPr>
          <w:noProof/>
          <w:sz w:val="28"/>
          <w:szCs w:val="28"/>
        </w:rPr>
        <w:drawing>
          <wp:inline distT="0" distB="0" distL="0" distR="0" wp14:anchorId="162A7F15" wp14:editId="3E4936CE">
            <wp:extent cx="5400040" cy="4790440"/>
            <wp:effectExtent l="0" t="0" r="0" b="0"/>
            <wp:docPr id="651872301"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90440"/>
                    </a:xfrm>
                    <a:prstGeom prst="rect">
                      <a:avLst/>
                    </a:prstGeom>
                    <a:noFill/>
                    <a:ln>
                      <a:noFill/>
                    </a:ln>
                  </pic:spPr>
                </pic:pic>
              </a:graphicData>
            </a:graphic>
          </wp:inline>
        </w:drawing>
      </w:r>
    </w:p>
    <w:p w14:paraId="6D03FC08" w14:textId="4CE8A1BC" w:rsidR="00076B67" w:rsidRPr="00076768" w:rsidRDefault="00076B67" w:rsidP="00076B67">
      <w:pPr>
        <w:rPr>
          <w:sz w:val="28"/>
          <w:szCs w:val="28"/>
          <w:lang w:val="en-GB"/>
        </w:rPr>
      </w:pPr>
      <w:r w:rsidRPr="00076768">
        <w:rPr>
          <w:sz w:val="28"/>
          <w:szCs w:val="28"/>
          <w:lang w:val="en-GB"/>
        </w:rPr>
        <w:t>We see that the lower cut-off frequency is given for fci= 2.33 Hz</w:t>
      </w:r>
    </w:p>
    <w:p w14:paraId="216E72CA" w14:textId="758B83B6" w:rsidR="009A6D98" w:rsidRDefault="000803BC" w:rsidP="000803BC">
      <w:pPr>
        <w:jc w:val="center"/>
        <w:rPr>
          <w:sz w:val="28"/>
          <w:szCs w:val="28"/>
        </w:rPr>
      </w:pPr>
      <w:r>
        <w:rPr>
          <w:noProof/>
          <w:sz w:val="28"/>
          <w:szCs w:val="28"/>
        </w:rPr>
        <w:lastRenderedPageBreak/>
        <w:drawing>
          <wp:inline distT="0" distB="0" distL="0" distR="0" wp14:anchorId="20D7FA1C" wp14:editId="4260A1B5">
            <wp:extent cx="5400040" cy="4843780"/>
            <wp:effectExtent l="0" t="0" r="0" b="0"/>
            <wp:docPr id="1846490176"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843780"/>
                    </a:xfrm>
                    <a:prstGeom prst="rect">
                      <a:avLst/>
                    </a:prstGeom>
                    <a:noFill/>
                    <a:ln>
                      <a:noFill/>
                    </a:ln>
                  </pic:spPr>
                </pic:pic>
              </a:graphicData>
            </a:graphic>
          </wp:inline>
        </w:drawing>
      </w:r>
    </w:p>
    <w:p w14:paraId="781ABEA8" w14:textId="44E55FEB" w:rsidR="000803BC" w:rsidRDefault="000803BC" w:rsidP="000803BC">
      <w:pPr>
        <w:rPr>
          <w:sz w:val="28"/>
          <w:szCs w:val="28"/>
        </w:rPr>
      </w:pPr>
    </w:p>
    <w:p w14:paraId="0933006A" w14:textId="62BB796C" w:rsidR="00076B67" w:rsidRPr="00076768" w:rsidRDefault="00076B67" w:rsidP="000803BC">
      <w:pPr>
        <w:rPr>
          <w:sz w:val="28"/>
          <w:szCs w:val="28"/>
          <w:lang w:val="en-GB"/>
        </w:rPr>
      </w:pPr>
      <w:r w:rsidRPr="00076768">
        <w:rPr>
          <w:sz w:val="28"/>
          <w:szCs w:val="28"/>
          <w:lang w:val="en-GB"/>
        </w:rPr>
        <w:t>We see that the upper cut-off frequency is given for fcs = 78.7 KHz</w:t>
      </w:r>
    </w:p>
    <w:p w14:paraId="47BC8A14" w14:textId="5A385D41" w:rsidR="00076B67" w:rsidRPr="00D6783C" w:rsidRDefault="00076B67" w:rsidP="00D6783C">
      <w:pPr>
        <w:rPr>
          <w:sz w:val="28"/>
          <w:szCs w:val="28"/>
        </w:rPr>
      </w:pPr>
      <w:r w:rsidRPr="00D6783C">
        <w:rPr>
          <w:sz w:val="28"/>
          <w:szCs w:val="28"/>
        </w:rPr>
        <w:t>b) Graph with Cgdmax = 100n Cgdmin= 2.5n Cgs=40n</w:t>
      </w:r>
    </w:p>
    <w:p w14:paraId="2259774E" w14:textId="5EF38228" w:rsidR="00076B67" w:rsidRDefault="00076B67" w:rsidP="00076B67">
      <w:pPr>
        <w:jc w:val="center"/>
      </w:pPr>
      <w:r>
        <w:rPr>
          <w:noProof/>
        </w:rPr>
        <w:drawing>
          <wp:inline distT="0" distB="0" distL="0" distR="0" wp14:anchorId="6FBF79FB" wp14:editId="17524EE3">
            <wp:extent cx="5661378" cy="2590800"/>
            <wp:effectExtent l="0" t="0" r="0" b="0"/>
            <wp:docPr id="602842524"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67648" cy="2593670"/>
                    </a:xfrm>
                    <a:prstGeom prst="rect">
                      <a:avLst/>
                    </a:prstGeom>
                    <a:noFill/>
                    <a:ln>
                      <a:noFill/>
                    </a:ln>
                  </pic:spPr>
                </pic:pic>
              </a:graphicData>
            </a:graphic>
          </wp:inline>
        </w:drawing>
      </w:r>
    </w:p>
    <w:p w14:paraId="1028BF23" w14:textId="2914438D" w:rsidR="00D6783C" w:rsidRDefault="00D6783C" w:rsidP="00076B67">
      <w:pPr>
        <w:jc w:val="center"/>
      </w:pPr>
      <w:r>
        <w:rPr>
          <w:noProof/>
        </w:rPr>
        <w:lastRenderedPageBreak/>
        <w:drawing>
          <wp:inline distT="0" distB="0" distL="0" distR="0" wp14:anchorId="65EC2AAA" wp14:editId="32322685">
            <wp:extent cx="5015351" cy="3676507"/>
            <wp:effectExtent l="0" t="0" r="0" b="635"/>
            <wp:docPr id="507078404"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970" cy="3687223"/>
                    </a:xfrm>
                    <a:prstGeom prst="rect">
                      <a:avLst/>
                    </a:prstGeom>
                    <a:noFill/>
                    <a:ln>
                      <a:noFill/>
                    </a:ln>
                  </pic:spPr>
                </pic:pic>
              </a:graphicData>
            </a:graphic>
          </wp:inline>
        </w:drawing>
      </w:r>
    </w:p>
    <w:p w14:paraId="57014131" w14:textId="611AC465" w:rsidR="00D6783C" w:rsidRPr="00076768" w:rsidRDefault="00D6783C" w:rsidP="00D6783C">
      <w:pPr>
        <w:rPr>
          <w:sz w:val="28"/>
          <w:szCs w:val="28"/>
          <w:lang w:val="en-GB"/>
        </w:rPr>
      </w:pPr>
      <w:r w:rsidRPr="00076768">
        <w:rPr>
          <w:sz w:val="28"/>
          <w:szCs w:val="28"/>
          <w:lang w:val="en-GB"/>
        </w:rPr>
        <w:t>We see that the lower cut-off frequency is given for fci= 2.08 Hz</w:t>
      </w:r>
    </w:p>
    <w:p w14:paraId="2D6C6304" w14:textId="3192238F" w:rsidR="00D6783C" w:rsidRDefault="00D6783C" w:rsidP="00D6783C">
      <w:pPr>
        <w:rPr>
          <w:sz w:val="28"/>
          <w:szCs w:val="28"/>
        </w:rPr>
      </w:pPr>
      <w:r>
        <w:rPr>
          <w:noProof/>
          <w:sz w:val="28"/>
          <w:szCs w:val="28"/>
        </w:rPr>
        <w:drawing>
          <wp:inline distT="0" distB="0" distL="0" distR="0" wp14:anchorId="60316C33" wp14:editId="0E164987">
            <wp:extent cx="5046345" cy="4411989"/>
            <wp:effectExtent l="0" t="0" r="1905" b="7620"/>
            <wp:docPr id="870242356"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1252" cy="4442508"/>
                    </a:xfrm>
                    <a:prstGeom prst="rect">
                      <a:avLst/>
                    </a:prstGeom>
                    <a:noFill/>
                    <a:ln>
                      <a:noFill/>
                    </a:ln>
                  </pic:spPr>
                </pic:pic>
              </a:graphicData>
            </a:graphic>
          </wp:inline>
        </w:drawing>
      </w:r>
    </w:p>
    <w:p w14:paraId="74A3D3F8" w14:textId="34661D32" w:rsidR="00D6783C" w:rsidRPr="00076768" w:rsidRDefault="00D6783C" w:rsidP="00D6783C">
      <w:pPr>
        <w:rPr>
          <w:sz w:val="28"/>
          <w:szCs w:val="28"/>
          <w:lang w:val="en-GB"/>
        </w:rPr>
      </w:pPr>
      <w:r w:rsidRPr="00076768">
        <w:rPr>
          <w:sz w:val="28"/>
          <w:szCs w:val="28"/>
          <w:lang w:val="en-GB"/>
        </w:rPr>
        <w:lastRenderedPageBreak/>
        <w:t>We see that the upper cut-off frequency is given for fcs = 9.48 KHz</w:t>
      </w:r>
    </w:p>
    <w:p w14:paraId="76F47D20" w14:textId="2D096E2A" w:rsidR="00D6783C" w:rsidRDefault="00A62FC2" w:rsidP="00D6783C">
      <w:pPr>
        <w:rPr>
          <w:sz w:val="28"/>
          <w:szCs w:val="28"/>
        </w:rPr>
      </w:pPr>
      <w:r w:rsidRPr="00D6783C">
        <w:rPr>
          <w:sz w:val="28"/>
          <w:szCs w:val="28"/>
        </w:rPr>
        <w:t>Graph with Cgdmax = n Cgdmin= 2.5n Cgs=40n</w:t>
      </w:r>
    </w:p>
    <w:p w14:paraId="0C5157EF" w14:textId="4EEE3E51" w:rsidR="004A4A09" w:rsidRDefault="004A4A09" w:rsidP="004A4A09">
      <w:pPr>
        <w:jc w:val="center"/>
        <w:rPr>
          <w:sz w:val="28"/>
          <w:szCs w:val="28"/>
        </w:rPr>
      </w:pPr>
      <w:r>
        <w:rPr>
          <w:noProof/>
          <w:sz w:val="28"/>
          <w:szCs w:val="28"/>
        </w:rPr>
        <w:drawing>
          <wp:inline distT="0" distB="0" distL="0" distR="0" wp14:anchorId="4EE8EF70" wp14:editId="75F6F50F">
            <wp:extent cx="5832818" cy="2293620"/>
            <wp:effectExtent l="0" t="0" r="0" b="0"/>
            <wp:docPr id="254165486"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49298" cy="2300100"/>
                    </a:xfrm>
                    <a:prstGeom prst="rect">
                      <a:avLst/>
                    </a:prstGeom>
                    <a:noFill/>
                    <a:ln>
                      <a:noFill/>
                    </a:ln>
                  </pic:spPr>
                </pic:pic>
              </a:graphicData>
            </a:graphic>
          </wp:inline>
        </w:drawing>
      </w:r>
    </w:p>
    <w:p w14:paraId="4CC282A7" w14:textId="64F3F42B" w:rsidR="004A4A09" w:rsidRDefault="00485573" w:rsidP="004A4A09">
      <w:pPr>
        <w:jc w:val="center"/>
        <w:rPr>
          <w:sz w:val="28"/>
          <w:szCs w:val="28"/>
        </w:rPr>
      </w:pPr>
      <w:r>
        <w:rPr>
          <w:noProof/>
          <w:sz w:val="28"/>
          <w:szCs w:val="28"/>
        </w:rPr>
        <w:drawing>
          <wp:inline distT="0" distB="0" distL="0" distR="0" wp14:anchorId="3B6D450D" wp14:editId="333ED1D4">
            <wp:extent cx="5816592" cy="4625340"/>
            <wp:effectExtent l="0" t="0" r="0" b="3810"/>
            <wp:docPr id="232458693"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0318" cy="4644207"/>
                    </a:xfrm>
                    <a:prstGeom prst="rect">
                      <a:avLst/>
                    </a:prstGeom>
                    <a:noFill/>
                    <a:ln>
                      <a:noFill/>
                    </a:ln>
                  </pic:spPr>
                </pic:pic>
              </a:graphicData>
            </a:graphic>
          </wp:inline>
        </w:drawing>
      </w:r>
    </w:p>
    <w:p w14:paraId="5335EF33" w14:textId="14DCB261" w:rsidR="00485573" w:rsidRPr="00076768" w:rsidRDefault="00485573" w:rsidP="00485573">
      <w:pPr>
        <w:rPr>
          <w:sz w:val="28"/>
          <w:szCs w:val="28"/>
          <w:lang w:val="en-GB"/>
        </w:rPr>
      </w:pPr>
      <w:r w:rsidRPr="00076768">
        <w:rPr>
          <w:sz w:val="28"/>
          <w:szCs w:val="28"/>
          <w:lang w:val="en-GB"/>
        </w:rPr>
        <w:t>We see that the lower cut-off frequency is given for fci = 2.33 Hz</w:t>
      </w:r>
    </w:p>
    <w:p w14:paraId="21166495" w14:textId="694FF100" w:rsidR="00485573" w:rsidRPr="000803BC" w:rsidRDefault="00485573" w:rsidP="00485573">
      <w:pPr>
        <w:rPr>
          <w:sz w:val="28"/>
          <w:szCs w:val="28"/>
        </w:rPr>
      </w:pPr>
      <w:r>
        <w:rPr>
          <w:noProof/>
          <w:sz w:val="28"/>
          <w:szCs w:val="28"/>
        </w:rPr>
        <w:lastRenderedPageBreak/>
        <w:drawing>
          <wp:inline distT="0" distB="0" distL="0" distR="0" wp14:anchorId="036CA661" wp14:editId="2DD541F4">
            <wp:extent cx="5394960" cy="4533900"/>
            <wp:effectExtent l="0" t="0" r="0" b="0"/>
            <wp:docPr id="1325757320"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4533900"/>
                    </a:xfrm>
                    <a:prstGeom prst="rect">
                      <a:avLst/>
                    </a:prstGeom>
                    <a:noFill/>
                    <a:ln>
                      <a:noFill/>
                    </a:ln>
                  </pic:spPr>
                </pic:pic>
              </a:graphicData>
            </a:graphic>
          </wp:inline>
        </w:drawing>
      </w:r>
    </w:p>
    <w:p w14:paraId="0DCBB756" w14:textId="6C70C985" w:rsidR="00485573" w:rsidRPr="00076768" w:rsidRDefault="00485573" w:rsidP="00485573">
      <w:pPr>
        <w:rPr>
          <w:sz w:val="28"/>
          <w:szCs w:val="28"/>
          <w:lang w:val="en-GB"/>
        </w:rPr>
      </w:pPr>
      <w:r w:rsidRPr="00076768">
        <w:rPr>
          <w:sz w:val="28"/>
          <w:szCs w:val="28"/>
          <w:lang w:val="en-GB"/>
        </w:rPr>
        <w:t>We see that the upper cut-off frequency is given for fcs = 179.88 KHz</w:t>
      </w:r>
    </w:p>
    <w:p w14:paraId="5917017E" w14:textId="03FF7AEA" w:rsidR="009518E7" w:rsidRPr="00076768" w:rsidRDefault="009518E7" w:rsidP="00485573">
      <w:pPr>
        <w:rPr>
          <w:sz w:val="28"/>
          <w:szCs w:val="28"/>
          <w:lang w:val="en-GB"/>
        </w:rPr>
      </w:pPr>
      <w:r w:rsidRPr="00076768">
        <w:rPr>
          <w:sz w:val="28"/>
          <w:szCs w:val="28"/>
          <w:lang w:val="en-GB"/>
        </w:rPr>
        <w:t>C) In conclusion, we can say that the lower cut-off frequency almost does not vary when the internal capacitors of the device vary, it only depends on the capacitances external to the MOSFET. On the other hand, the upper cut-off frequency does vary significantly as the values of cgs and cgd vary.</w:t>
      </w:r>
    </w:p>
    <w:p w14:paraId="4FCD3B4B" w14:textId="6341AB6A" w:rsidR="009518E7" w:rsidRPr="00076768" w:rsidRDefault="009518E7" w:rsidP="00485573">
      <w:pPr>
        <w:rPr>
          <w:sz w:val="28"/>
          <w:szCs w:val="28"/>
          <w:lang w:val="en-GB"/>
        </w:rPr>
      </w:pPr>
    </w:p>
    <w:p w14:paraId="5D1D2D05" w14:textId="77777777" w:rsidR="00D6783C" w:rsidRPr="00076768" w:rsidRDefault="00D6783C" w:rsidP="00D6783C">
      <w:pPr>
        <w:rPr>
          <w:sz w:val="28"/>
          <w:szCs w:val="28"/>
          <w:lang w:val="en-GB"/>
        </w:rPr>
      </w:pPr>
    </w:p>
    <w:p w14:paraId="2273B271" w14:textId="77777777" w:rsidR="000B70D7" w:rsidRPr="00076768" w:rsidRDefault="000B70D7" w:rsidP="00C274E8">
      <w:pPr>
        <w:jc w:val="center"/>
        <w:rPr>
          <w:rFonts w:asciiTheme="majorHAnsi" w:hAnsiTheme="majorHAnsi"/>
          <w:b/>
          <w:bCs/>
          <w:sz w:val="40"/>
          <w:szCs w:val="40"/>
          <w:u w:val="single"/>
          <w:lang w:val="en-GB"/>
        </w:rPr>
      </w:pPr>
    </w:p>
    <w:p w14:paraId="2353A4A3" w14:textId="77777777" w:rsidR="000B70D7" w:rsidRPr="00076768" w:rsidRDefault="000B70D7" w:rsidP="00C274E8">
      <w:pPr>
        <w:jc w:val="center"/>
        <w:rPr>
          <w:rFonts w:asciiTheme="majorHAnsi" w:hAnsiTheme="majorHAnsi"/>
          <w:b/>
          <w:bCs/>
          <w:sz w:val="40"/>
          <w:szCs w:val="40"/>
          <w:u w:val="single"/>
          <w:lang w:val="en-GB"/>
        </w:rPr>
      </w:pPr>
    </w:p>
    <w:p w14:paraId="533D9ACF" w14:textId="77777777" w:rsidR="000B70D7" w:rsidRPr="00076768" w:rsidRDefault="000B70D7" w:rsidP="00C274E8">
      <w:pPr>
        <w:jc w:val="center"/>
        <w:rPr>
          <w:rFonts w:asciiTheme="majorHAnsi" w:hAnsiTheme="majorHAnsi"/>
          <w:b/>
          <w:bCs/>
          <w:sz w:val="40"/>
          <w:szCs w:val="40"/>
          <w:u w:val="single"/>
          <w:lang w:val="en-GB"/>
        </w:rPr>
      </w:pPr>
    </w:p>
    <w:p w14:paraId="3947DCE2" w14:textId="77777777" w:rsidR="000B70D7" w:rsidRPr="00076768" w:rsidRDefault="000B70D7" w:rsidP="00C274E8">
      <w:pPr>
        <w:jc w:val="center"/>
        <w:rPr>
          <w:rFonts w:asciiTheme="majorHAnsi" w:hAnsiTheme="majorHAnsi"/>
          <w:b/>
          <w:bCs/>
          <w:sz w:val="40"/>
          <w:szCs w:val="40"/>
          <w:u w:val="single"/>
          <w:lang w:val="en-GB"/>
        </w:rPr>
      </w:pPr>
    </w:p>
    <w:p w14:paraId="51580EDE" w14:textId="7D68D1DC" w:rsidR="00C274E8" w:rsidRDefault="00C274E8" w:rsidP="00C274E8">
      <w:pPr>
        <w:jc w:val="center"/>
        <w:rPr>
          <w:rFonts w:asciiTheme="majorHAnsi" w:hAnsiTheme="majorHAnsi"/>
          <w:b/>
          <w:bCs/>
          <w:sz w:val="40"/>
          <w:szCs w:val="40"/>
          <w:u w:val="single"/>
        </w:rPr>
      </w:pPr>
      <w:r>
        <w:rPr>
          <w:rFonts w:asciiTheme="majorHAnsi" w:hAnsiTheme="majorHAnsi"/>
          <w:b/>
          <w:bCs/>
          <w:sz w:val="40"/>
          <w:szCs w:val="40"/>
          <w:u w:val="single"/>
        </w:rPr>
        <w:lastRenderedPageBreak/>
        <w:t>Conclusion</w:t>
      </w:r>
    </w:p>
    <w:p w14:paraId="0036E2BF" w14:textId="1844274D" w:rsidR="000B70D7" w:rsidRPr="00076768" w:rsidRDefault="00C274E8" w:rsidP="000B70D7">
      <w:pPr>
        <w:rPr>
          <w:sz w:val="28"/>
          <w:szCs w:val="28"/>
          <w:lang w:val="en-GB"/>
        </w:rPr>
      </w:pPr>
      <w:r w:rsidRPr="00076768">
        <w:rPr>
          <w:rFonts w:asciiTheme="majorHAnsi" w:hAnsiTheme="majorHAnsi"/>
          <w:sz w:val="28"/>
          <w:szCs w:val="28"/>
          <w:lang w:val="en-GB"/>
        </w:rPr>
        <w:t xml:space="preserve">From all that has been studied, we can say that in the study of the transfer curve it happens that </w:t>
      </w:r>
      <w:r w:rsidRPr="00076768">
        <w:rPr>
          <w:sz w:val="28"/>
          <w:szCs w:val="28"/>
          <w:lang w:val="en-GB"/>
        </w:rPr>
        <w:t>increases in temperature result in increases in the effects of thermal agitation, which causes a decrease in the effective mobility of the mobile carriers of the channel, obtaining a decrease in Id for a certain value, Vds and Vgs. The Vth does not vary almost at all for different curves maintaining the nature of the type of channel, as well as its type of pollution. Now when studying the output curves Id as a function of Vds</w:t>
      </w:r>
      <w:r w:rsidR="000B70D7" w:rsidRPr="00076768">
        <w:rPr>
          <w:rFonts w:cs="Arial"/>
          <w:sz w:val="28"/>
          <w:szCs w:val="28"/>
          <w:lang w:val="en-GB"/>
        </w:rPr>
        <w:t xml:space="preserve"> for small values of Vds, we see that the rd = dynamic resistance changes between curves of different value of Vgs whether or not we have the same </w:t>
      </w:r>
      <w:r w:rsidR="000B70D7" w:rsidRPr="00076768">
        <w:rPr>
          <w:sz w:val="28"/>
          <w:szCs w:val="28"/>
          <w:lang w:val="en-GB"/>
        </w:rPr>
        <w:t xml:space="preserve">∆Vds for each curve. This results in the transistor behaving as a variable resistance by input voltage Vgs, i.e. rd = f(Vgs). In addition, the variation of this resistance for the same curve id(Vds), is an almost linear variation such that there is an almost linear relationship between Id and Vds. </w:t>
      </w:r>
    </w:p>
    <w:p w14:paraId="7B845EC6" w14:textId="603D4279" w:rsidR="008A7AE4" w:rsidRPr="00076768" w:rsidRDefault="00415237" w:rsidP="008A7AE4">
      <w:pPr>
        <w:rPr>
          <w:rFonts w:eastAsiaTheme="minorEastAsia"/>
          <w:sz w:val="28"/>
          <w:szCs w:val="28"/>
          <w:lang w:val="en-GB"/>
        </w:rPr>
      </w:pPr>
      <w:r w:rsidRPr="00076768">
        <w:rPr>
          <w:rFonts w:eastAsiaTheme="minorEastAsia"/>
          <w:sz w:val="28"/>
          <w:szCs w:val="28"/>
          <w:lang w:val="en-GB"/>
        </w:rPr>
        <w:t xml:space="preserve">On the other hand, when studying a single-stage amplifier circuit in common source such as the dado, there is hardly any voltage gain at a factor of 3.5 but where a 180° degree offset appears. </w:t>
      </w:r>
      <w:r w:rsidR="00292B05" w:rsidRPr="00076768">
        <w:rPr>
          <w:rFonts w:eastAsia="Times New Roman" w:cs="Times New Roman"/>
          <w:kern w:val="0"/>
          <w:sz w:val="28"/>
          <w:szCs w:val="28"/>
          <w:lang w:val="en-GB" w:eastAsia="es-AR"/>
          <w14:ligatures w14:val="none"/>
        </w:rPr>
        <w:t xml:space="preserve">We can understand the appearance of the 180-degree offset between the input signal Vg and the output signal Vl as a consequence of the inverse relationship between the current Id and the output voltage Vl. In addition, in the study of the frequency response for the same circuit </w:t>
      </w:r>
      <w:r w:rsidR="008A7AE4" w:rsidRPr="00076768">
        <w:rPr>
          <w:sz w:val="28"/>
          <w:szCs w:val="28"/>
          <w:lang w:val="en-GB"/>
        </w:rPr>
        <w:t>we can say that the lower cut-off frequency almost does not vary when the internal capacitors of the device vary, it only depends on the capacitances external to the MOSFET. On the other hand, the upper cut-off frequency does vary significantly as the values of cgs and cgd vary.</w:t>
      </w:r>
    </w:p>
    <w:p w14:paraId="2952589F" w14:textId="77777777" w:rsidR="00415237" w:rsidRPr="00076768" w:rsidRDefault="00415237" w:rsidP="000B70D7">
      <w:pPr>
        <w:rPr>
          <w:sz w:val="28"/>
          <w:szCs w:val="28"/>
          <w:lang w:val="en-GB"/>
        </w:rPr>
      </w:pPr>
    </w:p>
    <w:p w14:paraId="2CC4E9F6" w14:textId="54A57853" w:rsidR="00C274E8" w:rsidRPr="00076768" w:rsidRDefault="00C274E8" w:rsidP="00C274E8">
      <w:pPr>
        <w:rPr>
          <w:sz w:val="28"/>
          <w:szCs w:val="28"/>
          <w:lang w:val="en-GB"/>
        </w:rPr>
      </w:pPr>
    </w:p>
    <w:p w14:paraId="5391F3B7" w14:textId="77777777" w:rsidR="00C274E8" w:rsidRPr="00076768" w:rsidRDefault="00C274E8" w:rsidP="00C274E8">
      <w:pPr>
        <w:rPr>
          <w:rFonts w:asciiTheme="majorHAnsi" w:hAnsiTheme="majorHAnsi"/>
          <w:sz w:val="28"/>
          <w:szCs w:val="28"/>
          <w:lang w:val="en-GB"/>
        </w:rPr>
      </w:pPr>
    </w:p>
    <w:p w14:paraId="32001CC9" w14:textId="2A83BA4E" w:rsidR="005313C8" w:rsidRPr="00076768" w:rsidRDefault="005313C8">
      <w:pPr>
        <w:rPr>
          <w:lang w:val="en-GB"/>
        </w:rPr>
      </w:pPr>
    </w:p>
    <w:sectPr w:rsidR="005313C8" w:rsidRPr="00076768" w:rsidSect="00163F4F">
      <w:footerReference w:type="default" r:id="rId4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79E70" w14:textId="77777777" w:rsidR="00612324" w:rsidRDefault="00612324" w:rsidP="00251C5C">
      <w:pPr>
        <w:spacing w:after="0" w:line="240" w:lineRule="auto"/>
      </w:pPr>
      <w:r>
        <w:separator/>
      </w:r>
    </w:p>
  </w:endnote>
  <w:endnote w:type="continuationSeparator" w:id="0">
    <w:p w14:paraId="2EAA68D1" w14:textId="77777777" w:rsidR="00612324" w:rsidRDefault="00612324" w:rsidP="0025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9981918"/>
      <w:docPartObj>
        <w:docPartGallery w:val="Page Numbers (Bottom of Page)"/>
        <w:docPartUnique/>
      </w:docPartObj>
    </w:sdtPr>
    <w:sdtContent>
      <w:p w14:paraId="253DD87A" w14:textId="412BF597" w:rsidR="00163F4F" w:rsidRDefault="00000000">
        <w:pPr>
          <w:pStyle w:val="Piedepgina"/>
          <w:jc w:val="center"/>
        </w:pPr>
      </w:p>
    </w:sdtContent>
  </w:sdt>
  <w:p w14:paraId="37430A0B" w14:textId="1A6203EF" w:rsidR="00251C5C" w:rsidRDefault="00251C5C" w:rsidP="00163F4F">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400840"/>
      <w:docPartObj>
        <w:docPartGallery w:val="Page Numbers (Bottom of Page)"/>
        <w:docPartUnique/>
      </w:docPartObj>
    </w:sdtPr>
    <w:sdtContent>
      <w:p w14:paraId="77079319" w14:textId="1FC4B8CF" w:rsidR="00163F4F" w:rsidRDefault="00163F4F">
        <w:pPr>
          <w:pStyle w:val="Piedepgina"/>
          <w:jc w:val="center"/>
        </w:pPr>
        <w:r>
          <w:rPr>
            <w:noProof/>
          </w:rPr>
          <mc:AlternateContent>
            <mc:Choice Requires="wps">
              <w:drawing>
                <wp:inline distT="0" distB="0" distL="0" distR="0" wp14:anchorId="0CF79C91" wp14:editId="6A5A4EEB">
                  <wp:extent cx="5467350" cy="54610"/>
                  <wp:effectExtent l="9525" t="19050" r="9525" b="12065"/>
                  <wp:docPr id="2106944706" name="Diagrama de flujo: 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http://schemas.openxmlformats.org/drawingml/2006/main">
              <w:pict>
                <v:shapetype id="_x0000_t110" coordsize="21600,21600" o:spt="110" path="m10800,l,10800,10800,21600,21600,10800xe" w14:anchorId="38AC1D72">
                  <v:stroke joinstyle="miter"/>
                  <v:path textboxrect="5400,5400,16200,16200" gradientshapeok="t" o:connecttype="rect"/>
                </v:shapetype>
                <v:shape id="Diagrama de flujo: decisión 3"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w10:anchorlock/>
                </v:shape>
              </w:pict>
            </mc:Fallback>
          </mc:AlternateContent>
        </w:r>
      </w:p>
      <w:p w14:paraId="78A32C0D" w14:textId="020BF50E" w:rsidR="00163F4F" w:rsidRDefault="00163F4F">
        <w:pPr>
          <w:pStyle w:val="Piedepgina"/>
          <w:jc w:val="center"/>
        </w:pPr>
        <w:r>
          <w:fldChar w:fldCharType="begin"/>
        </w:r>
        <w:r>
          <w:instrText>PAGE    \* MERGEFORMAT</w:instrText>
        </w:r>
        <w:r>
          <w:fldChar w:fldCharType="separate"/>
        </w:r>
        <w:r>
          <w:t>2</w:t>
        </w:r>
        <w:r>
          <w:fldChar w:fldCharType="end"/>
        </w:r>
      </w:p>
    </w:sdtContent>
  </w:sdt>
  <w:p w14:paraId="3ED4A809" w14:textId="77777777" w:rsidR="00163F4F" w:rsidRDefault="00163F4F" w:rsidP="00163F4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05B99" w14:textId="77777777" w:rsidR="00612324" w:rsidRDefault="00612324" w:rsidP="00251C5C">
      <w:pPr>
        <w:spacing w:after="0" w:line="240" w:lineRule="auto"/>
      </w:pPr>
      <w:r>
        <w:separator/>
      </w:r>
    </w:p>
  </w:footnote>
  <w:footnote w:type="continuationSeparator" w:id="0">
    <w:p w14:paraId="35118A24" w14:textId="77777777" w:rsidR="00612324" w:rsidRDefault="00612324" w:rsidP="00251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96180"/>
    <w:multiLevelType w:val="hybridMultilevel"/>
    <w:tmpl w:val="17B6E39C"/>
    <w:lvl w:ilvl="0" w:tplc="2C0A000F">
      <w:start w:val="1"/>
      <w:numFmt w:val="decimal"/>
      <w:lvlText w:val="%1."/>
      <w:lvlJc w:val="lef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D53661"/>
    <w:multiLevelType w:val="multilevel"/>
    <w:tmpl w:val="AB3C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961555">
    <w:abstractNumId w:val="0"/>
  </w:num>
  <w:num w:numId="2" w16cid:durableId="5223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98"/>
    <w:rsid w:val="000344D3"/>
    <w:rsid w:val="000356A4"/>
    <w:rsid w:val="00041DE9"/>
    <w:rsid w:val="00050D2D"/>
    <w:rsid w:val="00076768"/>
    <w:rsid w:val="00076B67"/>
    <w:rsid w:val="000803BC"/>
    <w:rsid w:val="000B2E24"/>
    <w:rsid w:val="000B70D7"/>
    <w:rsid w:val="000D77AF"/>
    <w:rsid w:val="0010544B"/>
    <w:rsid w:val="0016182F"/>
    <w:rsid w:val="00163F4F"/>
    <w:rsid w:val="00167F61"/>
    <w:rsid w:val="00195D65"/>
    <w:rsid w:val="001E6952"/>
    <w:rsid w:val="00251C5C"/>
    <w:rsid w:val="00292B05"/>
    <w:rsid w:val="002A5C63"/>
    <w:rsid w:val="002B54D6"/>
    <w:rsid w:val="00342E3A"/>
    <w:rsid w:val="00352FB9"/>
    <w:rsid w:val="00383E6D"/>
    <w:rsid w:val="0038546E"/>
    <w:rsid w:val="00394C11"/>
    <w:rsid w:val="003A7F71"/>
    <w:rsid w:val="003B6DAF"/>
    <w:rsid w:val="00415237"/>
    <w:rsid w:val="00425281"/>
    <w:rsid w:val="00485573"/>
    <w:rsid w:val="004A4A09"/>
    <w:rsid w:val="004B4FFD"/>
    <w:rsid w:val="004E4A64"/>
    <w:rsid w:val="004F4CDE"/>
    <w:rsid w:val="00511DBF"/>
    <w:rsid w:val="005313C8"/>
    <w:rsid w:val="005A4116"/>
    <w:rsid w:val="005E70F0"/>
    <w:rsid w:val="00612324"/>
    <w:rsid w:val="0063400B"/>
    <w:rsid w:val="006827BE"/>
    <w:rsid w:val="007260DE"/>
    <w:rsid w:val="0076048F"/>
    <w:rsid w:val="00776416"/>
    <w:rsid w:val="00793D66"/>
    <w:rsid w:val="007C06F3"/>
    <w:rsid w:val="00800B00"/>
    <w:rsid w:val="00856FFA"/>
    <w:rsid w:val="008A7AE4"/>
    <w:rsid w:val="008C1F80"/>
    <w:rsid w:val="008E4116"/>
    <w:rsid w:val="00931EA3"/>
    <w:rsid w:val="00942439"/>
    <w:rsid w:val="009518E7"/>
    <w:rsid w:val="00983836"/>
    <w:rsid w:val="009A6D98"/>
    <w:rsid w:val="009B7128"/>
    <w:rsid w:val="009E2861"/>
    <w:rsid w:val="00A1022B"/>
    <w:rsid w:val="00A159AC"/>
    <w:rsid w:val="00A16025"/>
    <w:rsid w:val="00A62FC2"/>
    <w:rsid w:val="00A84FF7"/>
    <w:rsid w:val="00AA231C"/>
    <w:rsid w:val="00AE276D"/>
    <w:rsid w:val="00B12BB7"/>
    <w:rsid w:val="00C274E8"/>
    <w:rsid w:val="00C57C45"/>
    <w:rsid w:val="00C611D1"/>
    <w:rsid w:val="00C76C88"/>
    <w:rsid w:val="00CC6C21"/>
    <w:rsid w:val="00D6783C"/>
    <w:rsid w:val="00DC0570"/>
    <w:rsid w:val="00DC52B6"/>
    <w:rsid w:val="00DC76C7"/>
    <w:rsid w:val="00DD0559"/>
    <w:rsid w:val="00E5767E"/>
    <w:rsid w:val="00E73B02"/>
    <w:rsid w:val="00ED3F8E"/>
    <w:rsid w:val="00F00659"/>
    <w:rsid w:val="00F545AD"/>
    <w:rsid w:val="00F808BC"/>
    <w:rsid w:val="00FA2FB6"/>
    <w:rsid w:val="00FC5C8A"/>
    <w:rsid w:val="00FD2C50"/>
    <w:rsid w:val="00FD3FB9"/>
    <w:rsid w:val="00FE55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5DFB"/>
  <w15:chartTrackingRefBased/>
  <w15:docId w15:val="{F6BF9A82-5C4D-4DCA-88DA-0A528791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98"/>
  </w:style>
  <w:style w:type="paragraph" w:styleId="Ttulo1">
    <w:name w:val="heading 1"/>
    <w:basedOn w:val="Normal"/>
    <w:next w:val="Normal"/>
    <w:link w:val="Ttulo1Car"/>
    <w:uiPriority w:val="9"/>
    <w:qFormat/>
    <w:rsid w:val="009A6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6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A6D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D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D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D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D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D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D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D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6D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A6D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D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D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D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D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D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D98"/>
    <w:rPr>
      <w:rFonts w:eastAsiaTheme="majorEastAsia" w:cstheme="majorBidi"/>
      <w:color w:val="272727" w:themeColor="text1" w:themeTint="D8"/>
    </w:rPr>
  </w:style>
  <w:style w:type="paragraph" w:styleId="Ttulo">
    <w:name w:val="Title"/>
    <w:basedOn w:val="Normal"/>
    <w:next w:val="Normal"/>
    <w:link w:val="TtuloCar"/>
    <w:uiPriority w:val="10"/>
    <w:qFormat/>
    <w:rsid w:val="009A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D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D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D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D98"/>
    <w:pPr>
      <w:spacing w:before="160"/>
      <w:jc w:val="center"/>
    </w:pPr>
    <w:rPr>
      <w:i/>
      <w:iCs/>
      <w:color w:val="404040" w:themeColor="text1" w:themeTint="BF"/>
    </w:rPr>
  </w:style>
  <w:style w:type="character" w:customStyle="1" w:styleId="CitaCar">
    <w:name w:val="Cita Car"/>
    <w:basedOn w:val="Fuentedeprrafopredeter"/>
    <w:link w:val="Cita"/>
    <w:uiPriority w:val="29"/>
    <w:rsid w:val="009A6D98"/>
    <w:rPr>
      <w:i/>
      <w:iCs/>
      <w:color w:val="404040" w:themeColor="text1" w:themeTint="BF"/>
    </w:rPr>
  </w:style>
  <w:style w:type="paragraph" w:styleId="Prrafodelista">
    <w:name w:val="List Paragraph"/>
    <w:basedOn w:val="Normal"/>
    <w:uiPriority w:val="34"/>
    <w:qFormat/>
    <w:rsid w:val="009A6D98"/>
    <w:pPr>
      <w:ind w:left="720"/>
      <w:contextualSpacing/>
    </w:pPr>
  </w:style>
  <w:style w:type="character" w:styleId="nfasisintenso">
    <w:name w:val="Intense Emphasis"/>
    <w:basedOn w:val="Fuentedeprrafopredeter"/>
    <w:uiPriority w:val="21"/>
    <w:qFormat/>
    <w:rsid w:val="009A6D98"/>
    <w:rPr>
      <w:i/>
      <w:iCs/>
      <w:color w:val="0F4761" w:themeColor="accent1" w:themeShade="BF"/>
    </w:rPr>
  </w:style>
  <w:style w:type="paragraph" w:styleId="Citadestacada">
    <w:name w:val="Intense Quote"/>
    <w:basedOn w:val="Normal"/>
    <w:next w:val="Normal"/>
    <w:link w:val="CitadestacadaCar"/>
    <w:uiPriority w:val="30"/>
    <w:qFormat/>
    <w:rsid w:val="009A6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D98"/>
    <w:rPr>
      <w:i/>
      <w:iCs/>
      <w:color w:val="0F4761" w:themeColor="accent1" w:themeShade="BF"/>
    </w:rPr>
  </w:style>
  <w:style w:type="character" w:styleId="Referenciaintensa">
    <w:name w:val="Intense Reference"/>
    <w:basedOn w:val="Fuentedeprrafopredeter"/>
    <w:uiPriority w:val="32"/>
    <w:qFormat/>
    <w:rsid w:val="009A6D98"/>
    <w:rPr>
      <w:b/>
      <w:bCs/>
      <w:smallCaps/>
      <w:color w:val="0F4761" w:themeColor="accent1" w:themeShade="BF"/>
      <w:spacing w:val="5"/>
    </w:rPr>
  </w:style>
  <w:style w:type="paragraph" w:customStyle="1" w:styleId="Default">
    <w:name w:val="Default"/>
    <w:rsid w:val="00ED3F8E"/>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Textodelmarcadordeposicin">
    <w:name w:val="Placeholder Text"/>
    <w:basedOn w:val="Fuentedeprrafopredeter"/>
    <w:uiPriority w:val="99"/>
    <w:semiHidden/>
    <w:rsid w:val="00DC0570"/>
    <w:rPr>
      <w:color w:val="666666"/>
    </w:rPr>
  </w:style>
  <w:style w:type="paragraph" w:styleId="NormalWeb">
    <w:name w:val="Normal (Web)"/>
    <w:basedOn w:val="Normal"/>
    <w:uiPriority w:val="99"/>
    <w:semiHidden/>
    <w:unhideWhenUsed/>
    <w:rsid w:val="00041DE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041DE9"/>
    <w:rPr>
      <w:b/>
      <w:bCs/>
    </w:rPr>
  </w:style>
  <w:style w:type="paragraph" w:styleId="Encabezado">
    <w:name w:val="header"/>
    <w:basedOn w:val="Normal"/>
    <w:link w:val="EncabezadoCar"/>
    <w:uiPriority w:val="99"/>
    <w:unhideWhenUsed/>
    <w:rsid w:val="00251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C5C"/>
  </w:style>
  <w:style w:type="paragraph" w:styleId="Piedepgina">
    <w:name w:val="footer"/>
    <w:basedOn w:val="Normal"/>
    <w:link w:val="PiedepginaCar"/>
    <w:uiPriority w:val="99"/>
    <w:unhideWhenUsed/>
    <w:rsid w:val="00251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600177">
      <w:bodyDiv w:val="1"/>
      <w:marLeft w:val="0"/>
      <w:marRight w:val="0"/>
      <w:marTop w:val="0"/>
      <w:marBottom w:val="0"/>
      <w:divBdr>
        <w:top w:val="none" w:sz="0" w:space="0" w:color="auto"/>
        <w:left w:val="none" w:sz="0" w:space="0" w:color="auto"/>
        <w:bottom w:val="none" w:sz="0" w:space="0" w:color="auto"/>
        <w:right w:val="none" w:sz="0" w:space="0" w:color="auto"/>
      </w:divBdr>
    </w:div>
    <w:div w:id="543060578">
      <w:bodyDiv w:val="1"/>
      <w:marLeft w:val="0"/>
      <w:marRight w:val="0"/>
      <w:marTop w:val="0"/>
      <w:marBottom w:val="0"/>
      <w:divBdr>
        <w:top w:val="none" w:sz="0" w:space="0" w:color="auto"/>
        <w:left w:val="none" w:sz="0" w:space="0" w:color="auto"/>
        <w:bottom w:val="none" w:sz="0" w:space="0" w:color="auto"/>
        <w:right w:val="none" w:sz="0" w:space="0" w:color="auto"/>
      </w:divBdr>
    </w:div>
    <w:div w:id="877158359">
      <w:bodyDiv w:val="1"/>
      <w:marLeft w:val="0"/>
      <w:marRight w:val="0"/>
      <w:marTop w:val="0"/>
      <w:marBottom w:val="0"/>
      <w:divBdr>
        <w:top w:val="none" w:sz="0" w:space="0" w:color="auto"/>
        <w:left w:val="none" w:sz="0" w:space="0" w:color="auto"/>
        <w:bottom w:val="none" w:sz="0" w:space="0" w:color="auto"/>
        <w:right w:val="none" w:sz="0" w:space="0" w:color="auto"/>
      </w:divBdr>
    </w:div>
    <w:div w:id="1172253841">
      <w:bodyDiv w:val="1"/>
      <w:marLeft w:val="0"/>
      <w:marRight w:val="0"/>
      <w:marTop w:val="0"/>
      <w:marBottom w:val="0"/>
      <w:divBdr>
        <w:top w:val="none" w:sz="0" w:space="0" w:color="auto"/>
        <w:left w:val="none" w:sz="0" w:space="0" w:color="auto"/>
        <w:bottom w:val="none" w:sz="0" w:space="0" w:color="auto"/>
        <w:right w:val="none" w:sz="0" w:space="0" w:color="auto"/>
      </w:divBdr>
    </w:div>
    <w:div w:id="1436100315">
      <w:bodyDiv w:val="1"/>
      <w:marLeft w:val="0"/>
      <w:marRight w:val="0"/>
      <w:marTop w:val="0"/>
      <w:marBottom w:val="0"/>
      <w:divBdr>
        <w:top w:val="none" w:sz="0" w:space="0" w:color="auto"/>
        <w:left w:val="none" w:sz="0" w:space="0" w:color="auto"/>
        <w:bottom w:val="none" w:sz="0" w:space="0" w:color="auto"/>
        <w:right w:val="none" w:sz="0" w:space="0" w:color="auto"/>
      </w:divBdr>
    </w:div>
    <w:div w:id="1451243189">
      <w:bodyDiv w:val="1"/>
      <w:marLeft w:val="0"/>
      <w:marRight w:val="0"/>
      <w:marTop w:val="0"/>
      <w:marBottom w:val="0"/>
      <w:divBdr>
        <w:top w:val="none" w:sz="0" w:space="0" w:color="auto"/>
        <w:left w:val="none" w:sz="0" w:space="0" w:color="auto"/>
        <w:bottom w:val="none" w:sz="0" w:space="0" w:color="auto"/>
        <w:right w:val="none" w:sz="0" w:space="0" w:color="auto"/>
      </w:divBdr>
    </w:div>
    <w:div w:id="1647391561">
      <w:bodyDiv w:val="1"/>
      <w:marLeft w:val="0"/>
      <w:marRight w:val="0"/>
      <w:marTop w:val="0"/>
      <w:marBottom w:val="0"/>
      <w:divBdr>
        <w:top w:val="none" w:sz="0" w:space="0" w:color="auto"/>
        <w:left w:val="none" w:sz="0" w:space="0" w:color="auto"/>
        <w:bottom w:val="none" w:sz="0" w:space="0" w:color="auto"/>
        <w:right w:val="none" w:sz="0" w:space="0" w:color="auto"/>
      </w:divBdr>
    </w:div>
    <w:div w:id="1658877389">
      <w:bodyDiv w:val="1"/>
      <w:marLeft w:val="0"/>
      <w:marRight w:val="0"/>
      <w:marTop w:val="0"/>
      <w:marBottom w:val="0"/>
      <w:divBdr>
        <w:top w:val="none" w:sz="0" w:space="0" w:color="auto"/>
        <w:left w:val="none" w:sz="0" w:space="0" w:color="auto"/>
        <w:bottom w:val="none" w:sz="0" w:space="0" w:color="auto"/>
        <w:right w:val="none" w:sz="0" w:space="0" w:color="auto"/>
      </w:divBdr>
    </w:div>
    <w:div w:id="20765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2.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3.xm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5:20:34.75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5:20:37.7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262 43,'-11'4,"-3"4,-4 1,-1 0,-5-7,-10-9,-9-12,-9-6,6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5:19:44.593"/>
    </inkml:context>
    <inkml:brush xml:id="br0">
      <inkml:brushProperty name="width" value="0.05" units="cm"/>
      <inkml:brushProperty name="height" value="0.05" units="cm"/>
    </inkml:brush>
  </inkml:definitions>
  <inkml:trace contextRef="#ctx0" brushRef="#br0">1587 3725 24575,'0'4'0,"0"4"0,-4 5 0,0 3 0,-1 0-8191</inkml:trace>
  <inkml:trace contextRef="#ctx0" brushRef="#br0" timeOffset="1">1524 3894 24575,'-4'4'0</inkml:trace>
  <inkml:trace contextRef="#ctx0" brushRef="#br0" timeOffset="-42996.74">0 6012 24575,'4'0'0,"4"-3"0,5-6 0,3-4 0,0-4 0,0 2 0,-2 2-8191</inkml:trace>
  <inkml:trace contextRef="#ctx0" brushRef="#br0" timeOffset="-42232.43">148 5905 24575,'0'0'-8191</inkml:trace>
  <inkml:trace contextRef="#ctx0" brushRef="#br0" timeOffset="-39869.03">804 5185 24575,'0'-3'0,"4"-2"0,0-3 0,1-4 0,2-4 0,4 2 0,0 2-8191</inkml:trace>
  <inkml:trace contextRef="#ctx0" brushRef="#br0" timeOffset="-39521">931 4996 24575,'0'-3'0,"0"-6"0,4 0 0,0-3 0,1 0-8191</inkml:trace>
  <inkml:trace contextRef="#ctx0" brushRef="#br0" timeOffset="-41725.4">233 5800 24575,'4'0'0,"4"0"0,5 0 0,3-3 0,0-2-8191</inkml:trace>
  <inkml:trace contextRef="#ctx0" brushRef="#br0" timeOffset="-40743.65">381 5738 24575,'4'0'0,"4"0"0,5 0 0,0-4 0,1-4 0,3-2 0,1-2 0,-2-2 0,-1-3 0,2 1 0,-3 1 0,-4-2 0,1 3 0,-3 3-8191</inkml:trace>
  <inkml:trace contextRef="#ctx0" brushRef="#br0" timeOffset="-40306.06">595 5546 24575,'4'0'0,"0"-3"0,1-6 0,2-4 0,4-3 0,0-4 0,-2 3-8191</inkml:trace>
  <inkml:trace contextRef="#ctx0" brushRef="#br0" timeOffset="-35114.96">762 5356 24575,'0'-4'0,"0"-4"0,0-5 0,4-4 0,0 2-8191</inkml:trace>
  <inkml:trace contextRef="#ctx0" brushRef="#br0" timeOffset="-39140.99">975 4847 24575,'4'0'0</inkml:trace>
  <inkml:trace contextRef="#ctx0" brushRef="#br0" timeOffset="-37537.06">1058 4805 24575,'0'-3'0,"0"-6"0,0-7 0,0-2-8191</inkml:trace>
  <inkml:trace contextRef="#ctx0" brushRef="#br0" timeOffset="-36213.04">975 4825 24575,'0'-3'0,"4"-2"0,0-3 0,4-4 0,1-4 0,-2 2-8191</inkml:trace>
  <inkml:trace contextRef="#ctx0" brushRef="#br0" timeOffset="-34402.92">1121 4720 24575,'0'0'-8191</inkml:trace>
  <inkml:trace contextRef="#ctx0" brushRef="#br0" timeOffset="-38363.04">1230 4254 24575,'4'0'0</inkml:trace>
  <inkml:trace contextRef="#ctx0" brushRef="#br0" timeOffset="-38774.04">1165 4509 24575,'0'-3'0</inkml:trace>
  <inkml:trace contextRef="#ctx0" brushRef="#br0" timeOffset="-37181">1122 4530 24575,'0'-3'0,"4"-9"0,0-6 0,4 0 0,1 0 0,2 3 0,-1 3-8191</inkml:trace>
  <inkml:trace contextRef="#ctx0" brushRef="#br0" timeOffset="-33874.86">1292 4402 24575,'0'-3'0,"4"-9"0,0-6 0,1 0-8191</inkml:trace>
  <inkml:trace contextRef="#ctx0" brushRef="#br0" timeOffset="-33435.97">1313 4190 24575,'4'-3'0,"4"-6"0,5-4 0,0-3 0,2 0 0,-2 0 0,-4-1 0,-2 2-8191</inkml:trace>
  <inkml:trace contextRef="#ctx0" brushRef="#br0" timeOffset="345.97">1440 4043 24575,'0'4'0,"-4"0"0,-4 8 0,-1 2-8191</inkml:trace>
  <inkml:trace contextRef="#ctx0" brushRef="#br0" timeOffset="733.99">1333 4276 24575,'-4'4'0,"-4"8"0,-5 2 0,0 6 0,-1 3 0,-2-2 0,1-1 0,1-1 0,1 0 0,4-2-8191</inkml:trace>
  <inkml:trace contextRef="#ctx0" brushRef="#br0" timeOffset="734.99">1143 4572 24575,'0'0'-8191</inkml:trace>
  <inkml:trace contextRef="#ctx0" brushRef="#br0" timeOffset="1116">1079 4699 24575,'0'4'0,"-4"4"0,-4 6 0,-8 9 0,-2 10 0,-5 9 0,2-3-8191</inkml:trace>
  <inkml:trace contextRef="#ctx0" brushRef="#br0" timeOffset="1117">804 5144 24575,'-4'0'0,"-4"4"0,-5 4 0,0 5 0,-5 11 0,1 1-8191</inkml:trace>
  <inkml:trace contextRef="#ctx0" brushRef="#br0" timeOffset="-31175.97">1566 3408 24575,'0'-3'0,"0"-6"0,4-4 0,0-3 0,5-3 0,3 1 0,0 1 0,-2 3-8191</inkml:trace>
  <inkml:trace contextRef="#ctx0" brushRef="#br0" timeOffset="-30702.89">1651 3133 24575,'4'0'0,"0"-3"0,1-6 0,2 0 0,0-3 0,0 1-8191</inkml:trace>
  <inkml:trace contextRef="#ctx0" brushRef="#br0" timeOffset="-30180.88">1737 2752 24575,'0'0'-8191</inkml:trace>
  <inkml:trace contextRef="#ctx0" brushRef="#br0" timeOffset="-28092.06">1947 2223 24575,'4'0'0,"4"0"0,2-3 0,2-2 0,-1-3 0,1-4 0,-1-4 0,1 1 0,-2 3-8191</inkml:trace>
  <inkml:trace contextRef="#ctx0" brushRef="#br0" timeOffset="-29126.36">1820 2604 24575</inkml:trace>
  <inkml:trace contextRef="#ctx0" brushRef="#br0" timeOffset="-28616.59">1884 2456 24575,'4'-7'0,"4"-3"0,1-3 0,3-3 0,-1-2 0,-2 2-8191</inkml:trace>
  <inkml:trace contextRef="#ctx0" brushRef="#br0" timeOffset="-20063.71">1925 2392 24575,'0'0'-8191</inkml:trace>
  <inkml:trace contextRef="#ctx0" brushRef="#br0" timeOffset="-20062.71">1840 2519 24575,'0'4'0</inkml:trace>
  <inkml:trace contextRef="#ctx0" brushRef="#br0" timeOffset="-19106.25">1610 3303 24575,'0'-3'0,"4"-6"0,4-4 0,1-3 0,3-3 0,-1-2 0,1-1 0,-1-4 0,1 3 0,-2 5-8191</inkml:trace>
  <inkml:trace contextRef="#ctx0" brushRef="#br0" timeOffset="-18753.45">1737 2965 24575,'4'0'0,"0"-3"0,4-6 0,1-4 0,-2-4 0,2-2 0,3 2 0,-1 0 0,-2 3-8191</inkml:trace>
  <inkml:trace contextRef="#ctx0" brushRef="#br0" timeOffset="-4481.48">1778 2731 24575,'0'0'-8191</inkml:trace>
  <inkml:trace contextRef="#ctx0" brushRef="#br0" timeOffset="-3904.47">1820 2879 24575,'4'-3'0,"4"-13"0,2-3-8191</inkml:trace>
  <inkml:trace contextRef="#ctx0" brushRef="#br0" timeOffset="-3460.48">1991 2562 24575,'1'-5'0,"0"1"0,1-1 0,-1 0 0,1 1 0,0-1 0,0 1 0,4-6 0,2-6 0,7-12 0,22-33 0,5-10 0,-8-12 129,-4 8-1623,-19 53-5332</inkml:trace>
  <inkml:trace contextRef="#ctx0" brushRef="#br0" timeOffset="-27599.97">2095 1948 24575,'0'0'-8191</inkml:trace>
  <inkml:trace contextRef="#ctx0" brushRef="#br0" timeOffset="-25620.97">2138 1736 24575,'4'0'0,"4"-3"0,5-6 0,3-4 0,0-3 0,0-4 0,1 3 0,-2 0 0,-4 3-8191</inkml:trace>
  <inkml:trace contextRef="#ctx0" brushRef="#br0" timeOffset="-25118.36">2329 1482 24575,'0'-3'0,"4"-6"0,4-4 0,2-3 0,2-4 0,2 0 0,0-2 0,0 0 0,-2 0 0,-2 0 0,-4 0 0,-3 4-8191</inkml:trace>
  <inkml:trace contextRef="#ctx0" brushRef="#br0" timeOffset="-24608.41">2434 1101 24575,'0'-3'0,"0"-6"0,0-4 0,0-3 0,0-4 0,0 0 0,0-2 0,0 0 0,4 0 0,0 0 0,1 0 0,-1 4-8191</inkml:trace>
  <inkml:trace contextRef="#ctx0" brushRef="#br0" timeOffset="-24237.41">2477 719 24575,'4'0'0,"4"-3"0,5-6 0,4-4 0,-1-3 0,0-4 0,-3 0 0,-3-2 0,0 0 0,-1 3-8191</inkml:trace>
  <inkml:trace contextRef="#ctx0" brushRef="#br0" timeOffset="-23835.12">2603 424 24575,'0'-3'0</inkml:trace>
  <inkml:trace contextRef="#ctx0" brushRef="#br0" timeOffset="-23201.86">2519 339 24575,'4'0'0,"4"4"0,1 4 0,3 1 0,-1 3 0,-2 3 0,-3 2 0,-2 2 0,-2 2 0,-2 0 0,0 1 0,0-1 0,-1-2-8191</inkml:trace>
  <inkml:trace contextRef="#ctx0" brushRef="#br0" timeOffset="-22791.2">2561 593 24575,'0'4'0,"0"4"0,0 5 0,0 4 0,0 2 0,0 2 0,0 1 0,0 0 0,0 0 0,0 0 0,0-4-8191</inkml:trace>
  <inkml:trace contextRef="#ctx0" brushRef="#br0" timeOffset="-22378.23">2562 805 24575,'0'4'0,"0"8"0,0 5 0,0 4 0,-4 2 0,0 1 0,-1-1 0,2 0 0,0-4-8191</inkml:trace>
  <inkml:trace contextRef="#ctx0" brushRef="#br0" timeOffset="-21953.22">2520 1038 24575,'-4'4'0,"0"4"0,-1 5 0,1 3 0,2 3 0,0 2 0,-2-2 0,-2-2 0,2 1 0,0 0 0,-2-3 0,0 0 0,0-2-8191</inkml:trace>
  <inkml:trace contextRef="#ctx0" brushRef="#br0" timeOffset="-21603.72">2456 1270 24575,'0'4'0,"0"4"0,0 6 0,-4 2 0,-4 3 0,-1-1-8191</inkml:trace>
  <inkml:trace contextRef="#ctx0" brushRef="#br0" timeOffset="-21248.69">2349 1503 24575,'0'4'0,"-4"0"0,-4 5 0</inkml:trace>
  <inkml:trace contextRef="#ctx0" brushRef="#br0" timeOffset="-21247.69">2222 1673 24575,'0'4'0,"-4"4"0,-4 1 0</inkml:trace>
  <inkml:trace contextRef="#ctx0" brushRef="#br0" timeOffset="-20764.72">2160 1757 24575,'0'4'0,"0"4"0,-4 5 0,0 4 0,-1 2 0,-2-1 0,0-2 0,0-2-8191</inkml:trace>
  <inkml:trace contextRef="#ctx0" brushRef="#br0" timeOffset="-20763.72">2096 1948 24575,'0'4'0,"-4"0"0</inkml:trace>
  <inkml:trace contextRef="#ctx0" brushRef="#br0" timeOffset="-20422.7">2074 2011 24575</inkml:trace>
  <inkml:trace contextRef="#ctx0" brushRef="#br0" timeOffset="-11251.88">2475 0 24575,'0'4'0,"0"12"0,0 3-8191</inkml:trace>
  <inkml:trace contextRef="#ctx0" brushRef="#br0" timeOffset="-10527.25">2540 65 24575,'0'-3'0,"0"1"0,0 6 0,4 2 0,4 3 0,5 4 0,0 3 0,1 3 0,-1 2 0,-3 0 0,0 1 0,-1 0 0,-3 0 0,-2-4-8191</inkml:trace>
  <inkml:trace contextRef="#ctx0" brushRef="#br0" timeOffset="-6568.01">2476 148 24575,'4'0'0,"1"7"0,3 6 0,4 8 0,4 8 0,2 2 0,-2 3 0,-3 0 0,-4-3 0,-4-6-8191</inkml:trace>
  <inkml:trace contextRef="#ctx0" brushRef="#br0" timeOffset="-6053.01">2561 635 24575,'0'4'0,"0"4"0,0 6 0,0 2 0,0 3 0,0 2 0,0 1 0,0 0 0,0 0 0,0 0 0,0 0 0,0-1 0,0 1 0,0-1 0,0-3-8191</inkml:trace>
  <inkml:trace contextRef="#ctx0" brushRef="#br0" timeOffset="-5547.01">2562 1122 24575,'-4'0'0,"-4"4"0,-1 4 0,-3 5 0,1 4 0,2 2 0,-1-1 0,2-2 0,1 2 0,-1-3 0,0-1 0,3 2 0,1 1 0,-2 1 0,0 2 0,1-3-8191</inkml:trace>
  <inkml:trace contextRef="#ctx0" brushRef="#br0" timeOffset="-5201.98">2372 1545 24575,'0'4'0,"0"4"0,0 5 0,0 3 0,-4 0 0,-4 0 0,-2 1 0,-2 2 0,1 0 0,-1 1 0,-3-2 0,2-6-8191</inkml:trace>
  <inkml:trace contextRef="#ctx0" brushRef="#br0" timeOffset="-5200.98">2202 1883 24575,'0'4'0,"-4"0"0,-4 5 0,-5 3 0,0 0-8191</inkml:trace>
  <inkml:trace contextRef="#ctx0" brushRef="#br0" timeOffset="-2942.88">2349 1778 24575,'4'0'0</inkml:trace>
  <inkml:trace contextRef="#ctx0" brushRef="#br0" timeOffset="-2106.84">2286 1757 24575,'0'4'0,"0"8"0,0 13 0,0 9 0,-4 10 0,-4 9 0,-5 1 0,-4-7 0,2-6 0,-2-5 0,0-9 0,3-6 0,-1 2 0,-1-5 0,-1 0 0,2-1 0,0 5 0,3-2-8191</inkml:trace>
  <inkml:trace contextRef="#ctx0" brushRef="#br0" timeOffset="-1434.99">2159 1990 24575,'0'7'0,"0"7"0,0 3 0,0 4 0,0 0 0,0 2 0,-4-4 0,0-2 0,-1 1 0,-2 0 0,0 5 0,0-3-8191</inkml:trace>
  <inkml:trace contextRef="#ctx0" brushRef="#br0" timeOffset="-1065">2010 2561 24575,'0'4'0,"0"4"0,0 5 0,-4 3 0,-4 3 0,-2 2 0,2 1 0,2-3-8191</inkml:trace>
  <inkml:trace contextRef="#ctx0" brushRef="#br0" timeOffset="-718.01">1906 2794 24575,'0'4'0,"0"4"0,-4 2 0,-4 2 0,-1 6 0,-3 0 0,1 1 0,-2 1 0,2 0 0,-1-3 0,2-1 0,2 1 0,-1-3 0,1 3 0,2-1-8191</inkml:trace>
  <inkml:trace contextRef="#ctx0" brushRef="#br0" timeOffset="-356.01">1715 3217 24575,'-4'0'0,"0"4"0,-1 4 0,2 8 0,0 2-8191</inkml:trace>
  <inkml:trace contextRef="#ctx0" brushRef="#br0" timeOffset="-355.01">1631 3492 24575,'0'4'0,"0"8"0,0 5 0,0 5 0,0-3-8191</inkml:trace>
  <inkml:trace contextRef="#ctx0" brushRef="#br0" timeOffset="2462.01">656 5378 24575,'4'-3'0,"4"-2"0,5 0 0,4 2 0,-2 0-8191</inkml:trace>
  <inkml:trace contextRef="#ctx0" brushRef="#br0" timeOffset="2816.99">762 5355 24575,'4'-4'0,"4"-4"0,5-5 0,0-4 0,1-2 0,-1-2 0,-3-1 0,0-3 0,-1-2 0,-3 4-8191</inkml:trace>
  <inkml:trace contextRef="#ctx0" brushRef="#br0" timeOffset="3162">868 5059 24575,'4'-3'0,"4"-6"0,1-4 0,-1-3 0,-1-3 0,-3-2 0,-2 3-8191</inkml:trace>
  <inkml:trace contextRef="#ctx0" brushRef="#br0" timeOffset="3163">931 4848 24575,'4'-4'0,"4"-8"0,2-5 0,2-5 0,-1-1 0,1 0 0,-1 3-8191</inkml:trace>
  <inkml:trace contextRef="#ctx0" brushRef="#br0" timeOffset="3584.08">1037 4635 24575,'4'0'0,"4"-3"0,1-6 0,3-4 0,-1-3 0,-2-4 0,-2-1 0,-4 3-8191</inkml:trace>
  <inkml:trace contextRef="#ctx0" brushRef="#br0" timeOffset="3585.08">1143 4423 24575,'4'-3'0,"0"-6"0,4 0 0,1-3 0,-2-2 0,-2-4 0,-1 3-8191</inkml:trace>
  <inkml:trace contextRef="#ctx0" brushRef="#br0" timeOffset="3586.08">1249 4212 24575,'4'-4'0,"4"-1"0,1-3 0,-1-4 0,2-4 0,-1-2 0,2 2 0,-2 3-8191</inkml:trace>
  <inkml:trace contextRef="#ctx0" brushRef="#br0" timeOffset="3933">1356 4021 24575,'4'0'0,"4"-3"0</inkml:trace>
  <inkml:trace contextRef="#ctx0" brushRef="#br0" timeOffset="3934">1398 3958 24575,'0'-4'0,"0"-4"0,4-2 0,0-2 0,4-2 0,1 0-8191</inkml:trace>
  <inkml:trace contextRef="#ctx0" brushRef="#br0" timeOffset="4282">1483 3767 24575,'4'-3'0,"4"-6"0,1-4 0,3 1 0,-1-3 0,-2-1 0,-3-3 0,-2 4-8191</inkml:trace>
  <inkml:trace contextRef="#ctx0" brushRef="#br0" timeOffset="4283">1567 3577 24575,'4'-4'0,"4"-4"0,2-5 0,-2 0-8191</inkml:trace>
  <inkml:trace contextRef="#ctx0" brushRef="#br0" timeOffset="4644.01">1610 3450 24575,'0'-4'0,"0"-4"0,0-5 0,0-4 0,0 2-8191</inkml:trace>
  <inkml:trace contextRef="#ctx0" brushRef="#br0" timeOffset="4645.01">1631 3259 24575,'0'-3'0,"4"-2"0,0-3 0</inkml:trace>
  <inkml:trace contextRef="#ctx0" brushRef="#br0" timeOffset="5016">1652 3175 24575,'0'-3'0,"0"-6"0,4 0 0,0-3 0,1-2 0,-1-3 0,2 1 0,0 1 0,-1 1-8191</inkml:trace>
  <inkml:trace contextRef="#ctx0" brushRef="#br0" timeOffset="5017">1715 2964 24575,'0'-3'0,"4"-6"0,1 0-8191</inkml:trace>
  <inkml:trace contextRef="#ctx0" brushRef="#br0" timeOffset="5364.99">1758 2857 24575,'0'-3'0,"4"-6"0,4 0 0,5-3 0,0-3 0,-3 2-8191</inkml:trace>
  <inkml:trace contextRef="#ctx0" brushRef="#br0" timeOffset="5365.99">1842 2688 24575,'0'-4'0,"0"-4"0,0-5 0,0 0-8191</inkml:trace>
  <inkml:trace contextRef="#ctx0" brushRef="#br0" timeOffset="5706.99">1841 2540 24575,'0'-3'0,"4"-6"0</inkml:trace>
  <inkml:trace contextRef="#ctx0" brushRef="#br0" timeOffset="5707.99">1947 2392 24575,'0'-3'0,"4"-2"0,0-3 0,1-4 0,2 0 0,1 2-8191</inkml:trace>
  <inkml:trace contextRef="#ctx0" brushRef="#br0" timeOffset="6058.03">2053 2202 24575,'4'0'0,"4"-3"0,1-6 0,-1 0-8191</inkml:trace>
  <inkml:trace contextRef="#ctx0" brushRef="#br0" timeOffset="6059.03">2222 1969 24575,'0'-3'0,"4"-6"0,4-4 0,2 0-8191</inkml:trace>
  <inkml:trace contextRef="#ctx0" brushRef="#br0" timeOffset="6436.15">2286 1821 24575,'4'0'0</inkml:trace>
  <inkml:trace contextRef="#ctx0" brushRef="#br0" timeOffset="6437.15">2392 1694 24575,'0'-3'0,"4"-6"0,0-4 0,4 0 0,1-2 0,-2-1 0,2 2 0,-1-1 0,-2-1 0,-1-1 0,-2 2-8191</inkml:trace>
  <inkml:trace contextRef="#ctx0" brushRef="#br0" timeOffset="6782.1">2476 1461 24575,'0'-3'0</inkml:trace>
  <inkml:trace contextRef="#ctx0" brushRef="#br0" timeOffset="7130.14">2499 1396 24575,'0'-3'0,"4"-2"0,4 0 0,1-2 0,-1-4 0,-1-3 0,-3-7 0,-2 0-8191</inkml:trace>
  <inkml:trace contextRef="#ctx0" brushRef="#br0" timeOffset="7131.14">2562 1185 24575,'0'-3'0,"4"-2"0,0-3 0,1-5 0,-1-2 0,-2-7 0,0-3 0,-1-4 0,-1 2-8191</inkml:trace>
  <inkml:trace contextRef="#ctx0" brushRef="#br0" timeOffset="7547.09">2582 889 24575,'0'-3'0,"0"-6"0,0-4 0,0-3 0,0-3 0,0-2 0,0 3-8191</inkml:trace>
  <inkml:trace contextRef="#ctx0" brushRef="#br0" timeOffset="7548.09">2582 657 24575,'0'-4'0</inkml:trace>
  <inkml:trace contextRef="#ctx0" brushRef="#br0" timeOffset="7549.09">2603 551 24575,'0'-3'0,"0"-6"0,4 0 0,1-3 0,-1-3 0,0-2 0,-1-2 0,-1-2 0,-1 0 0,-1 3-8191</inkml:trace>
  <inkml:trace contextRef="#ctx0" brushRef="#br0" timeOffset="7893.16">2626 277 24575,'0'-4'0,"0"-4"0,0-5 0,0-4 0,0-2 0,0-2 0,0-1 0,0 4-8191</inkml:trace>
  <inkml:trace contextRef="#ctx0" brushRef="#br0" timeOffset="7894.16">2626 65 24575</inkml:trace>
  <inkml:trace contextRef="#ctx0" brushRef="#br0" timeOffset="8265.11">2668 86 24575,'0'4'0,"0"4"0,0 5 0,0 4 0,0 2 0,4-2 0,0 0 0,1 1 0,-2 0 0,0 5 0,-1 2 0,-1-3-8191</inkml:trace>
  <inkml:trace contextRef="#ctx0" brushRef="#br0" timeOffset="8266.12">2647 552 24575,'0'4'0,"0"4"0,0 5 0,0 3 0,0 4 0,0 1 0,0 0 0,0 1 0,0 8 0,0-2-8191</inkml:trace>
  <inkml:trace contextRef="#ctx0" brushRef="#br0" timeOffset="8632.1">2625 1037 24575,'0'7'0,"0"3"-8191</inkml:trace>
  <inkml:trace contextRef="#ctx0" brushRef="#br0" timeOffset="8633.1">2476 1672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5:19:12.878"/>
    </inkml:context>
    <inkml:brush xml:id="br0">
      <inkml:brushProperty name="width" value="0.05" units="cm"/>
      <inkml:brushProperty name="height" value="0.05" units="cm"/>
    </inkml:brush>
  </inkml:definitions>
  <inkml:trace contextRef="#ctx0" brushRef="#br0">1 74 24575,'0'-3'0,"4"-9"0,1-6 0,3-3 0,1 2-8191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D2A5-1F08-4A41-9A46-F1998EB6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19</Pages>
  <Words>1975</Words>
  <Characters>10868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Lautaro Costarelli</dc:creator>
  <cp:keywords/>
  <dc:description/>
  <cp:lastModifiedBy>Facundo Lautaro Costarelli</cp:lastModifiedBy>
  <cp:revision>1</cp:revision>
  <cp:lastPrinted>2025-03-26T19:01:00Z</cp:lastPrinted>
  <dcterms:created xsi:type="dcterms:W3CDTF">2024-07-15T01:59:00Z</dcterms:created>
  <dcterms:modified xsi:type="dcterms:W3CDTF">2025-03-26T19:03:00Z</dcterms:modified>
</cp:coreProperties>
</file>