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54182" w:rsidRDefault="00000000" w:rsidP="0073431F">
      <w:pPr>
        <w:spacing w:before="240" w:after="240"/>
        <w:rPr>
          <w:b/>
          <w:bCs/>
          <w:highlight w:val="yellow"/>
        </w:rPr>
      </w:pPr>
      <w:r>
        <w:rPr>
          <w:b/>
          <w:bCs/>
          <w:highlight w:val="yellow"/>
        </w:rPr>
        <w:t>¿Qué es lo que vamos a desarrollar?</w:t>
      </w:r>
    </w:p>
    <w:p w14:paraId="00000002" w14:textId="77777777" w:rsidR="00254182" w:rsidRDefault="00000000">
      <w:pPr>
        <w:spacing w:before="240" w:after="240"/>
      </w:pPr>
      <w:r>
        <w:t xml:space="preserve">Una </w:t>
      </w:r>
      <w:r>
        <w:rPr>
          <w:b/>
          <w:bCs/>
        </w:rPr>
        <w:t>plataforma de inteligencia regulatoria y análisis contractual asistido por IA</w:t>
      </w:r>
      <w:r>
        <w:t>, con tres capacidades principales:</w:t>
      </w:r>
    </w:p>
    <w:p w14:paraId="00000003" w14:textId="77777777" w:rsidR="00254182" w:rsidRDefault="00000000">
      <w:pPr>
        <w:numPr>
          <w:ilvl w:val="0"/>
          <w:numId w:val="7"/>
        </w:numPr>
        <w:spacing w:before="240"/>
      </w:pPr>
      <w:r>
        <w:rPr>
          <w:b/>
          <w:bCs/>
        </w:rPr>
        <w:t>ingesta y seguimiento normativo vivo</w:t>
      </w:r>
    </w:p>
    <w:p w14:paraId="00000004" w14:textId="77777777" w:rsidR="00254182" w:rsidRDefault="00000000">
      <w:pPr>
        <w:numPr>
          <w:ilvl w:val="0"/>
          <w:numId w:val="7"/>
        </w:numPr>
      </w:pPr>
      <w:r>
        <w:rPr>
          <w:b/>
          <w:bCs/>
        </w:rPr>
        <w:t>análisis de cumplimiento sobre documentos/contratos</w:t>
      </w:r>
    </w:p>
    <w:p w14:paraId="00000005" w14:textId="77777777" w:rsidR="00254182" w:rsidRDefault="00000000">
      <w:pPr>
        <w:numPr>
          <w:ilvl w:val="0"/>
          <w:numId w:val="7"/>
        </w:numPr>
        <w:spacing w:after="240"/>
      </w:pPr>
      <w:r>
        <w:rPr>
          <w:b/>
          <w:bCs/>
        </w:rPr>
        <w:t>integración operativa en Word para uso real por clientes</w:t>
      </w:r>
    </w:p>
    <w:p w14:paraId="00000006" w14:textId="77777777" w:rsidR="00254182" w:rsidRDefault="00000000">
      <w:pPr>
        <w:spacing w:before="240" w:after="240"/>
      </w:pPr>
      <w:r>
        <w:t>Eso permite armar una propuesta bastante seria, con alcance, requisitos, criterios de aceptación, métricas y roadmap incremental.</w:t>
      </w:r>
    </w:p>
    <w:p w14:paraId="00000007" w14:textId="77777777" w:rsidR="00254182" w:rsidRDefault="00000000">
      <w:r>
        <w:pict w14:anchorId="34DF3AB9">
          <v:rect id="_x0000_i1025" style="width:0;height:1.5pt" o:hralign="center" o:hrstd="t" o:hr="t" fillcolor="#a0a0a0" stroked="f"/>
        </w:pict>
      </w:r>
    </w:p>
    <w:p w14:paraId="00000008" w14:textId="77777777" w:rsidR="00254182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rovbyarwnp98" w:colFirst="0" w:colLast="0"/>
      <w:bookmarkEnd w:id="0"/>
      <w:r>
        <w:rPr>
          <w:b/>
          <w:bCs/>
          <w:sz w:val="46"/>
          <w:szCs w:val="46"/>
        </w:rPr>
        <w:t>1. Definición del producto</w:t>
      </w:r>
    </w:p>
    <w:p w14:paraId="00000009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9z9jxfyr4brd" w:colFirst="0" w:colLast="0"/>
      <w:bookmarkEnd w:id="1"/>
      <w:r>
        <w:rPr>
          <w:b/>
          <w:bCs/>
          <w:sz w:val="34"/>
          <w:szCs w:val="34"/>
        </w:rPr>
        <w:t>1.1 Objetivo general</w:t>
      </w:r>
    </w:p>
    <w:p w14:paraId="0000000A" w14:textId="77777777" w:rsidR="00254182" w:rsidRDefault="00000000">
      <w:pPr>
        <w:spacing w:before="240" w:after="240"/>
      </w:pPr>
      <w:r>
        <w:t>Construir una plataforma que permita:</w:t>
      </w:r>
    </w:p>
    <w:p w14:paraId="0000000B" w14:textId="77777777" w:rsidR="00254182" w:rsidRDefault="00000000">
      <w:pPr>
        <w:numPr>
          <w:ilvl w:val="0"/>
          <w:numId w:val="30"/>
        </w:numPr>
        <w:spacing w:before="240"/>
      </w:pPr>
      <w:r>
        <w:t>recolectar y mantener actualizada normativa pública de Uruguay y Argentina en una primera etapa;</w:t>
      </w:r>
    </w:p>
    <w:p w14:paraId="0000000C" w14:textId="77777777" w:rsidR="00254182" w:rsidRDefault="00000000">
      <w:pPr>
        <w:numPr>
          <w:ilvl w:val="0"/>
          <w:numId w:val="30"/>
        </w:numPr>
      </w:pPr>
      <w:r>
        <w:t>modelar la trazabilidad normativa, incluyendo derogaciones, sustituciones, modificaciones y vigencias;</w:t>
      </w:r>
    </w:p>
    <w:p w14:paraId="0000000D" w14:textId="77777777" w:rsidR="00254182" w:rsidRDefault="00000000">
      <w:pPr>
        <w:numPr>
          <w:ilvl w:val="0"/>
          <w:numId w:val="30"/>
        </w:numPr>
      </w:pPr>
      <w:r>
        <w:t>consultar esa base mediante búsqueda tradicional, semántica y preguntas en lenguaje natural;</w:t>
      </w:r>
    </w:p>
    <w:p w14:paraId="0000000E" w14:textId="77777777" w:rsidR="00254182" w:rsidRDefault="00000000">
      <w:pPr>
        <w:numPr>
          <w:ilvl w:val="0"/>
          <w:numId w:val="30"/>
        </w:numPr>
      </w:pPr>
      <w:r>
        <w:t>analizar contratos o borradores contractuales contra normativa vigente seleccionada o contra un universo regulatorio completo;</w:t>
      </w:r>
    </w:p>
    <w:p w14:paraId="0000000F" w14:textId="77777777" w:rsidR="00254182" w:rsidRDefault="00000000">
      <w:pPr>
        <w:numPr>
          <w:ilvl w:val="0"/>
          <w:numId w:val="30"/>
        </w:numPr>
      </w:pPr>
      <w:r>
        <w:t>explicar el resultado con trazabilidad verificable hacia normas, artículos, incisos y versiones;</w:t>
      </w:r>
    </w:p>
    <w:p w14:paraId="00000010" w14:textId="77777777" w:rsidR="00254182" w:rsidRDefault="00000000">
      <w:pPr>
        <w:numPr>
          <w:ilvl w:val="0"/>
          <w:numId w:val="30"/>
        </w:numPr>
        <w:spacing w:after="240"/>
      </w:pPr>
      <w:r>
        <w:t>integrar ese análisis dentro de Microsoft Word mediante un add-in autenticado.</w:t>
      </w:r>
    </w:p>
    <w:p w14:paraId="00000011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sik2xeiqsd3q" w:colFirst="0" w:colLast="0"/>
      <w:bookmarkEnd w:id="2"/>
      <w:r>
        <w:rPr>
          <w:b/>
          <w:bCs/>
          <w:sz w:val="34"/>
          <w:szCs w:val="34"/>
        </w:rPr>
        <w:t>1.2 Propuesta de valor</w:t>
      </w:r>
    </w:p>
    <w:p w14:paraId="00000012" w14:textId="77777777" w:rsidR="00254182" w:rsidRDefault="00000000">
      <w:pPr>
        <w:spacing w:before="240" w:after="240"/>
      </w:pPr>
      <w:r>
        <w:t>El diferencial no es solo “encontrar normas”, sino:</w:t>
      </w:r>
    </w:p>
    <w:p w14:paraId="00000013" w14:textId="77777777" w:rsidR="00254182" w:rsidRDefault="00000000">
      <w:pPr>
        <w:numPr>
          <w:ilvl w:val="0"/>
          <w:numId w:val="16"/>
        </w:numPr>
        <w:spacing w:before="240"/>
      </w:pPr>
      <w:r>
        <w:rPr>
          <w:b/>
          <w:bCs/>
        </w:rPr>
        <w:t>mantener un corpus regulatorio vivo</w:t>
      </w:r>
    </w:p>
    <w:p w14:paraId="00000014" w14:textId="77777777" w:rsidR="00254182" w:rsidRDefault="00000000">
      <w:pPr>
        <w:numPr>
          <w:ilvl w:val="0"/>
          <w:numId w:val="16"/>
        </w:numPr>
      </w:pPr>
      <w:r>
        <w:rPr>
          <w:b/>
          <w:bCs/>
        </w:rPr>
        <w:t>entender relaciones entre normas</w:t>
      </w:r>
    </w:p>
    <w:p w14:paraId="00000015" w14:textId="77777777" w:rsidR="00254182" w:rsidRDefault="00000000">
      <w:pPr>
        <w:numPr>
          <w:ilvl w:val="0"/>
          <w:numId w:val="16"/>
        </w:numPr>
      </w:pPr>
      <w:r>
        <w:rPr>
          <w:b/>
          <w:bCs/>
        </w:rPr>
        <w:t>aplicar ese conocimiento a documentos concretos</w:t>
      </w:r>
    </w:p>
    <w:p w14:paraId="00000016" w14:textId="77777777" w:rsidR="00254182" w:rsidRDefault="00000000">
      <w:pPr>
        <w:numPr>
          <w:ilvl w:val="0"/>
          <w:numId w:val="16"/>
        </w:numPr>
        <w:spacing w:after="240"/>
      </w:pPr>
      <w:r>
        <w:rPr>
          <w:b/>
          <w:bCs/>
        </w:rPr>
        <w:t>dar una respuesta explicable y auditable</w:t>
      </w:r>
    </w:p>
    <w:p w14:paraId="00000017" w14:textId="77777777" w:rsidR="00254182" w:rsidRDefault="00000000">
      <w:r>
        <w:pict w14:anchorId="674DBDBA">
          <v:rect id="_x0000_i1026" style="width:0;height:1.5pt" o:hralign="center" o:hrstd="t" o:hr="t" fillcolor="#a0a0a0" stroked="f"/>
        </w:pict>
      </w:r>
    </w:p>
    <w:p w14:paraId="00000018" w14:textId="77777777" w:rsidR="00254182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tkheq1371ofd" w:colFirst="0" w:colLast="0"/>
      <w:bookmarkEnd w:id="3"/>
      <w:r>
        <w:rPr>
          <w:b/>
          <w:bCs/>
          <w:sz w:val="46"/>
          <w:szCs w:val="46"/>
        </w:rPr>
        <w:lastRenderedPageBreak/>
        <w:t>2. Alcance funcional inicial sugerido</w:t>
      </w:r>
    </w:p>
    <w:p w14:paraId="00000019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qart66b2n8c" w:colFirst="0" w:colLast="0"/>
      <w:bookmarkEnd w:id="4"/>
      <w:r>
        <w:rPr>
          <w:b/>
          <w:bCs/>
          <w:sz w:val="34"/>
          <w:szCs w:val="34"/>
        </w:rPr>
        <w:t>Fase geográfica inicial</w:t>
      </w:r>
    </w:p>
    <w:p w14:paraId="0000001A" w14:textId="77777777" w:rsidR="00254182" w:rsidRDefault="00000000">
      <w:pPr>
        <w:numPr>
          <w:ilvl w:val="0"/>
          <w:numId w:val="45"/>
        </w:numPr>
        <w:spacing w:before="240"/>
      </w:pPr>
      <w:r>
        <w:t>Uruguay</w:t>
      </w:r>
    </w:p>
    <w:p w14:paraId="0000001B" w14:textId="77777777" w:rsidR="00254182" w:rsidRDefault="00000000">
      <w:pPr>
        <w:numPr>
          <w:ilvl w:val="0"/>
          <w:numId w:val="45"/>
        </w:numPr>
        <w:spacing w:after="240"/>
      </w:pPr>
      <w:r>
        <w:t>Argentina</w:t>
      </w:r>
    </w:p>
    <w:p w14:paraId="0000001C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42swhnrqx6zj" w:colFirst="0" w:colLast="0"/>
      <w:bookmarkEnd w:id="5"/>
      <w:r>
        <w:rPr>
          <w:b/>
          <w:bCs/>
          <w:sz w:val="34"/>
          <w:szCs w:val="34"/>
        </w:rPr>
        <w:t>Tipos documentales iniciales</w:t>
      </w:r>
    </w:p>
    <w:p w14:paraId="0000001D" w14:textId="77777777" w:rsidR="00254182" w:rsidRDefault="00000000">
      <w:pPr>
        <w:numPr>
          <w:ilvl w:val="0"/>
          <w:numId w:val="41"/>
        </w:numPr>
        <w:spacing w:before="240"/>
      </w:pPr>
      <w:r>
        <w:t>leyes</w:t>
      </w:r>
    </w:p>
    <w:p w14:paraId="0000001E" w14:textId="77777777" w:rsidR="00254182" w:rsidRDefault="00000000">
      <w:pPr>
        <w:numPr>
          <w:ilvl w:val="0"/>
          <w:numId w:val="41"/>
        </w:numPr>
      </w:pPr>
      <w:r>
        <w:t>decretos</w:t>
      </w:r>
    </w:p>
    <w:p w14:paraId="0000001F" w14:textId="77777777" w:rsidR="00254182" w:rsidRDefault="00000000">
      <w:pPr>
        <w:numPr>
          <w:ilvl w:val="0"/>
          <w:numId w:val="41"/>
        </w:numPr>
      </w:pPr>
      <w:r>
        <w:t>reglamentos / resoluciones / disposiciones relevantes según fuente</w:t>
      </w:r>
    </w:p>
    <w:p w14:paraId="00000020" w14:textId="77777777" w:rsidR="00254182" w:rsidRDefault="00000000">
      <w:pPr>
        <w:numPr>
          <w:ilvl w:val="0"/>
          <w:numId w:val="41"/>
        </w:numPr>
      </w:pPr>
      <w:r>
        <w:t>texto consolidado cuando exista</w:t>
      </w:r>
    </w:p>
    <w:p w14:paraId="00000021" w14:textId="77777777" w:rsidR="00254182" w:rsidRDefault="00000000">
      <w:pPr>
        <w:numPr>
          <w:ilvl w:val="0"/>
          <w:numId w:val="41"/>
        </w:numPr>
      </w:pPr>
      <w:r>
        <w:t>metadatos de vigencia y relaciones normativas</w:t>
      </w:r>
    </w:p>
    <w:p w14:paraId="00000022" w14:textId="77777777" w:rsidR="00254182" w:rsidRDefault="00000000">
      <w:pPr>
        <w:numPr>
          <w:ilvl w:val="0"/>
          <w:numId w:val="41"/>
        </w:numPr>
        <w:spacing w:after="240"/>
      </w:pPr>
      <w:r>
        <w:t>contratos en Word subidos por usuario</w:t>
      </w:r>
    </w:p>
    <w:p w14:paraId="00000023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qhdrfzacmnjl" w:colFirst="0" w:colLast="0"/>
      <w:bookmarkEnd w:id="6"/>
      <w:r>
        <w:rPr>
          <w:b/>
          <w:bCs/>
          <w:sz w:val="34"/>
          <w:szCs w:val="34"/>
        </w:rPr>
        <w:t>Casos de uso iniciales</w:t>
      </w:r>
    </w:p>
    <w:p w14:paraId="00000024" w14:textId="77777777" w:rsidR="00254182" w:rsidRDefault="00000000">
      <w:pPr>
        <w:numPr>
          <w:ilvl w:val="0"/>
          <w:numId w:val="54"/>
        </w:numPr>
        <w:spacing w:before="240"/>
      </w:pPr>
      <w:r>
        <w:t>Buscar una norma y su texto vigente</w:t>
      </w:r>
    </w:p>
    <w:p w14:paraId="00000025" w14:textId="77777777" w:rsidR="00254182" w:rsidRDefault="00000000">
      <w:pPr>
        <w:numPr>
          <w:ilvl w:val="0"/>
          <w:numId w:val="54"/>
        </w:numPr>
      </w:pPr>
      <w:r>
        <w:t>Preguntar por obligaciones/requisitos sobre una materia</w:t>
      </w:r>
    </w:p>
    <w:p w14:paraId="00000026" w14:textId="77777777" w:rsidR="00254182" w:rsidRDefault="00000000">
      <w:pPr>
        <w:numPr>
          <w:ilvl w:val="0"/>
          <w:numId w:val="54"/>
        </w:numPr>
      </w:pPr>
      <w:r>
        <w:t>Ver qué norma modificó a otra y cuál es la versión aplicable</w:t>
      </w:r>
    </w:p>
    <w:p w14:paraId="00000027" w14:textId="77777777" w:rsidR="00254182" w:rsidRDefault="00000000">
      <w:pPr>
        <w:numPr>
          <w:ilvl w:val="0"/>
          <w:numId w:val="54"/>
        </w:numPr>
      </w:pPr>
      <w:r>
        <w:t>Subir un contrato y evaluar cumplimiento contra:</w:t>
      </w:r>
    </w:p>
    <w:p w14:paraId="00000028" w14:textId="77777777" w:rsidR="00254182" w:rsidRDefault="00000000">
      <w:pPr>
        <w:numPr>
          <w:ilvl w:val="1"/>
          <w:numId w:val="54"/>
        </w:numPr>
      </w:pPr>
      <w:r>
        <w:t>una ley puntual,</w:t>
      </w:r>
    </w:p>
    <w:p w14:paraId="00000029" w14:textId="77777777" w:rsidR="00254182" w:rsidRDefault="00000000">
      <w:pPr>
        <w:numPr>
          <w:ilvl w:val="1"/>
          <w:numId w:val="54"/>
        </w:numPr>
      </w:pPr>
      <w:r>
        <w:t>un conjunto de normas,</w:t>
      </w:r>
    </w:p>
    <w:p w14:paraId="0000002A" w14:textId="77777777" w:rsidR="00254182" w:rsidRDefault="00000000">
      <w:pPr>
        <w:numPr>
          <w:ilvl w:val="1"/>
          <w:numId w:val="54"/>
        </w:numPr>
      </w:pPr>
      <w:r>
        <w:t>toda la jurisdicción y materia seleccionada</w:t>
      </w:r>
    </w:p>
    <w:p w14:paraId="0000002B" w14:textId="77777777" w:rsidR="00254182" w:rsidRDefault="00000000">
      <w:pPr>
        <w:numPr>
          <w:ilvl w:val="0"/>
          <w:numId w:val="54"/>
        </w:numPr>
      </w:pPr>
      <w:r>
        <w:t>Recibir hallazgos con:</w:t>
      </w:r>
    </w:p>
    <w:p w14:paraId="0000002C" w14:textId="77777777" w:rsidR="00254182" w:rsidRDefault="00000000">
      <w:pPr>
        <w:numPr>
          <w:ilvl w:val="1"/>
          <w:numId w:val="54"/>
        </w:numPr>
      </w:pPr>
      <w:r>
        <w:t>nivel de riesgo,</w:t>
      </w:r>
    </w:p>
    <w:p w14:paraId="0000002D" w14:textId="77777777" w:rsidR="00254182" w:rsidRDefault="00000000">
      <w:pPr>
        <w:numPr>
          <w:ilvl w:val="1"/>
          <w:numId w:val="54"/>
        </w:numPr>
      </w:pPr>
      <w:r>
        <w:t>cláusulas observadas,</w:t>
      </w:r>
    </w:p>
    <w:p w14:paraId="0000002E" w14:textId="77777777" w:rsidR="00254182" w:rsidRDefault="00000000">
      <w:pPr>
        <w:numPr>
          <w:ilvl w:val="1"/>
          <w:numId w:val="54"/>
        </w:numPr>
      </w:pPr>
      <w:r>
        <w:t>faltantes,</w:t>
      </w:r>
    </w:p>
    <w:p w14:paraId="0000002F" w14:textId="77777777" w:rsidR="00254182" w:rsidRDefault="00000000">
      <w:pPr>
        <w:numPr>
          <w:ilvl w:val="1"/>
          <w:numId w:val="54"/>
        </w:numPr>
      </w:pPr>
      <w:r>
        <w:t>referencias normativas,</w:t>
      </w:r>
    </w:p>
    <w:p w14:paraId="00000030" w14:textId="77777777" w:rsidR="00254182" w:rsidRDefault="00000000">
      <w:pPr>
        <w:numPr>
          <w:ilvl w:val="1"/>
          <w:numId w:val="54"/>
        </w:numPr>
      </w:pPr>
      <w:r>
        <w:t>explicación</w:t>
      </w:r>
    </w:p>
    <w:p w14:paraId="00000054" w14:textId="4B1AD1C5" w:rsidR="00254182" w:rsidRDefault="00000000">
      <w:pPr>
        <w:numPr>
          <w:ilvl w:val="0"/>
          <w:numId w:val="54"/>
        </w:numPr>
        <w:spacing w:after="240"/>
      </w:pPr>
      <w:r>
        <w:t>Ejecutar ese análisis desde Word</w:t>
      </w:r>
    </w:p>
    <w:p w14:paraId="00000055" w14:textId="77777777" w:rsidR="00254182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oxsr7pnrp39d" w:colFirst="0" w:colLast="0"/>
      <w:bookmarkEnd w:id="7"/>
      <w:r>
        <w:rPr>
          <w:b/>
          <w:bCs/>
          <w:sz w:val="46"/>
          <w:szCs w:val="46"/>
        </w:rPr>
        <w:t>3. Requerimientos funcionales con criterios de aceptación</w:t>
      </w:r>
    </w:p>
    <w:p w14:paraId="00000056" w14:textId="77777777" w:rsidR="00254182" w:rsidRDefault="00000000">
      <w:r>
        <w:pict w14:anchorId="170C3F44">
          <v:rect id="_x0000_i1030" style="width:0;height:1.5pt" o:hralign="center" o:hrstd="t" o:hr="t" fillcolor="#a0a0a0" stroked="f"/>
        </w:pict>
      </w:r>
    </w:p>
    <w:p w14:paraId="00000057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136cwssbrsel" w:colFirst="0" w:colLast="0"/>
      <w:bookmarkEnd w:id="8"/>
      <w:r>
        <w:rPr>
          <w:b/>
          <w:bCs/>
          <w:sz w:val="34"/>
          <w:szCs w:val="34"/>
        </w:rPr>
        <w:t>RF-01. Descubrimiento y registro de fuentes normativas públicas</w:t>
      </w:r>
    </w:p>
    <w:p w14:paraId="00000058" w14:textId="77777777" w:rsidR="00254182" w:rsidRDefault="00000000">
      <w:pPr>
        <w:spacing w:before="240" w:after="240"/>
      </w:pPr>
      <w:r>
        <w:rPr>
          <w:b/>
          <w:bCs/>
        </w:rPr>
        <w:lastRenderedPageBreak/>
        <w:t>Descripción:</w:t>
      </w:r>
      <w:r>
        <w:rPr>
          <w:b/>
          <w:bCs/>
        </w:rPr>
        <w:br/>
      </w:r>
      <w:r>
        <w:t>El sistema deberá permitir registrar, clasificar y mantener un catálogo de fuentes públicas oficiales por jurisdicción y tipo documental.</w:t>
      </w:r>
    </w:p>
    <w:p w14:paraId="0000005C" w14:textId="77777777" w:rsidR="00254182" w:rsidRDefault="00000000">
      <w:pPr>
        <w:spacing w:before="240" w:after="240"/>
        <w:rPr>
          <w:b/>
          <w:bCs/>
        </w:rPr>
      </w:pPr>
      <w:r>
        <w:rPr>
          <w:b/>
          <w:bCs/>
        </w:rPr>
        <w:t>Criterios de aceptación:</w:t>
      </w:r>
    </w:p>
    <w:p w14:paraId="0000005D" w14:textId="77777777" w:rsidR="00254182" w:rsidRDefault="00000000">
      <w:pPr>
        <w:numPr>
          <w:ilvl w:val="0"/>
          <w:numId w:val="38"/>
        </w:numPr>
        <w:spacing w:before="240"/>
      </w:pPr>
      <w:r>
        <w:t>se pueden registrar fuentes por país, organismo, tipo documental y URL base;</w:t>
      </w:r>
    </w:p>
    <w:p w14:paraId="0000005E" w14:textId="77777777" w:rsidR="00254182" w:rsidRDefault="00000000">
      <w:pPr>
        <w:numPr>
          <w:ilvl w:val="0"/>
          <w:numId w:val="38"/>
        </w:numPr>
      </w:pPr>
      <w:r>
        <w:t>cada fuente queda clasificada como oficial, secundaria o auxiliar;</w:t>
      </w:r>
    </w:p>
    <w:p w14:paraId="0000005F" w14:textId="77777777" w:rsidR="00254182" w:rsidRDefault="00000000">
      <w:pPr>
        <w:numPr>
          <w:ilvl w:val="0"/>
          <w:numId w:val="38"/>
        </w:numPr>
      </w:pPr>
      <w:r>
        <w:t>cada fuente puede marcarse como descargable, navegable o mixta;</w:t>
      </w:r>
    </w:p>
    <w:p w14:paraId="00000060" w14:textId="77777777" w:rsidR="00254182" w:rsidRDefault="00000000">
      <w:pPr>
        <w:numPr>
          <w:ilvl w:val="0"/>
          <w:numId w:val="38"/>
        </w:numPr>
      </w:pPr>
      <w:r>
        <w:t>el sistema permite activar/desactivar una fuente sin perder historial;</w:t>
      </w:r>
    </w:p>
    <w:p w14:paraId="00000061" w14:textId="77777777" w:rsidR="00254182" w:rsidRDefault="00000000">
      <w:pPr>
        <w:numPr>
          <w:ilvl w:val="0"/>
          <w:numId w:val="38"/>
        </w:numPr>
        <w:spacing w:after="240"/>
      </w:pPr>
      <w:r>
        <w:t>existe una vista administrativa del estado de cada fuente.</w:t>
      </w:r>
    </w:p>
    <w:p w14:paraId="00000062" w14:textId="77777777" w:rsidR="00254182" w:rsidRDefault="00000000">
      <w:r>
        <w:pict w14:anchorId="39D6045E">
          <v:rect id="_x0000_i1031" style="width:0;height:1.5pt" o:hralign="center" o:hrstd="t" o:hr="t" fillcolor="#a0a0a0" stroked="f"/>
        </w:pict>
      </w:r>
    </w:p>
    <w:p w14:paraId="00000063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m6a5iq3g1yhh" w:colFirst="0" w:colLast="0"/>
      <w:bookmarkEnd w:id="9"/>
      <w:r>
        <w:rPr>
          <w:b/>
          <w:bCs/>
          <w:sz w:val="34"/>
          <w:szCs w:val="34"/>
        </w:rPr>
        <w:t>RF-02. Ingesta automatizada de normativa</w:t>
      </w:r>
    </w:p>
    <w:p w14:paraId="00000064" w14:textId="77777777" w:rsidR="00254182" w:rsidRDefault="00000000">
      <w:pPr>
        <w:spacing w:before="240" w:after="240"/>
      </w:pPr>
      <w:r>
        <w:rPr>
          <w:b/>
          <w:bCs/>
        </w:rPr>
        <w:t>Descripción:</w:t>
      </w:r>
      <w:r>
        <w:rPr>
          <w:b/>
          <w:bCs/>
        </w:rPr>
        <w:br/>
      </w:r>
      <w:r>
        <w:t>El sistema deberá extraer, descargar, normalizar e incorporar documentos normativos desde las fuentes registradas.</w:t>
      </w:r>
    </w:p>
    <w:p w14:paraId="00000068" w14:textId="77777777" w:rsidR="00254182" w:rsidRDefault="00000000">
      <w:pPr>
        <w:spacing w:before="240" w:after="240"/>
        <w:rPr>
          <w:b/>
          <w:bCs/>
        </w:rPr>
      </w:pPr>
      <w:r>
        <w:rPr>
          <w:b/>
          <w:bCs/>
        </w:rPr>
        <w:t>Criterios de aceptación:</w:t>
      </w:r>
    </w:p>
    <w:p w14:paraId="00000069" w14:textId="77777777" w:rsidR="00254182" w:rsidRDefault="00000000">
      <w:pPr>
        <w:numPr>
          <w:ilvl w:val="0"/>
          <w:numId w:val="4"/>
        </w:numPr>
        <w:spacing w:before="240"/>
      </w:pPr>
      <w:r>
        <w:t>el sistema puede ejecutar corridas manuales y programadas de ingesta;</w:t>
      </w:r>
    </w:p>
    <w:p w14:paraId="0000006A" w14:textId="77777777" w:rsidR="00254182" w:rsidRDefault="00000000">
      <w:pPr>
        <w:numPr>
          <w:ilvl w:val="0"/>
          <w:numId w:val="4"/>
        </w:numPr>
      </w:pPr>
      <w:r>
        <w:t>cada documento ingerido conserva URL de origen, fecha de captura y hash de contenido;</w:t>
      </w:r>
    </w:p>
    <w:p w14:paraId="0000006B" w14:textId="77777777" w:rsidR="00254182" w:rsidRDefault="00000000">
      <w:pPr>
        <w:numPr>
          <w:ilvl w:val="0"/>
          <w:numId w:val="4"/>
        </w:numPr>
      </w:pPr>
      <w:r>
        <w:t>el sistema detecta documentos nuevos y actualizaciones de documentos existentes;</w:t>
      </w:r>
    </w:p>
    <w:p w14:paraId="0000006C" w14:textId="77777777" w:rsidR="00254182" w:rsidRDefault="00000000">
      <w:pPr>
        <w:numPr>
          <w:ilvl w:val="0"/>
          <w:numId w:val="4"/>
        </w:numPr>
      </w:pPr>
      <w:r>
        <w:t>el sistema registra errores de ingesta por fuente y documento;</w:t>
      </w:r>
    </w:p>
    <w:p w14:paraId="0000006D" w14:textId="77777777" w:rsidR="00254182" w:rsidRDefault="00000000">
      <w:pPr>
        <w:numPr>
          <w:ilvl w:val="0"/>
          <w:numId w:val="4"/>
        </w:numPr>
        <w:spacing w:after="240"/>
      </w:pPr>
      <w:r>
        <w:t>al menos una fuente de Uruguay y una de Argentina pueden ser ingeridas extremo a extremo en el MVP.</w:t>
      </w:r>
    </w:p>
    <w:p w14:paraId="0000006E" w14:textId="77777777" w:rsidR="00254182" w:rsidRDefault="00000000">
      <w:r>
        <w:pict w14:anchorId="4DBF4711">
          <v:rect id="_x0000_i1032" style="width:0;height:1.5pt" o:hralign="center" o:hrstd="t" o:hr="t" fillcolor="#a0a0a0" stroked="f"/>
        </w:pict>
      </w:r>
    </w:p>
    <w:p w14:paraId="0000006F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bokrb1sidw38" w:colFirst="0" w:colLast="0"/>
      <w:bookmarkEnd w:id="10"/>
      <w:r>
        <w:rPr>
          <w:b/>
          <w:bCs/>
          <w:sz w:val="34"/>
          <w:szCs w:val="34"/>
        </w:rPr>
        <w:t>RF-03. Normalización y estructuración documental</w:t>
      </w:r>
    </w:p>
    <w:p w14:paraId="00000075" w14:textId="06E24B98" w:rsidR="00254182" w:rsidRDefault="00000000" w:rsidP="0073431F">
      <w:pPr>
        <w:spacing w:before="240" w:after="240"/>
      </w:pPr>
      <w:r>
        <w:rPr>
          <w:b/>
          <w:bCs/>
        </w:rPr>
        <w:t>Descripción:</w:t>
      </w:r>
      <w:r>
        <w:rPr>
          <w:b/>
          <w:bCs/>
        </w:rPr>
        <w:br/>
      </w:r>
      <w:commentRangeStart w:id="11"/>
      <w:r>
        <w:t>El sistema deberá transformar documentos normativos a una representación estructurada apta para búsqueda, trazabilidad y razonamiento.</w:t>
      </w:r>
      <w:commentRangeEnd w:id="11"/>
      <w:r>
        <w:rPr>
          <w:rStyle w:val="Refdecomentario"/>
          <w:sz w:val="22"/>
          <w:szCs w:val="22"/>
        </w:rPr>
        <w:commentReference w:id="11"/>
      </w:r>
    </w:p>
    <w:p w14:paraId="00000076" w14:textId="77777777" w:rsidR="00254182" w:rsidRDefault="00000000">
      <w:pPr>
        <w:spacing w:before="240" w:after="240"/>
        <w:rPr>
          <w:b/>
          <w:bCs/>
        </w:rPr>
      </w:pPr>
      <w:r>
        <w:rPr>
          <w:b/>
          <w:bCs/>
        </w:rPr>
        <w:t>Criterios de aceptación:</w:t>
      </w:r>
    </w:p>
    <w:p w14:paraId="00000077" w14:textId="77777777" w:rsidR="00254182" w:rsidRDefault="00000000">
      <w:pPr>
        <w:numPr>
          <w:ilvl w:val="0"/>
          <w:numId w:val="40"/>
        </w:numPr>
        <w:spacing w:before="240"/>
      </w:pPr>
      <w:r>
        <w:t>cada documento queda segmentado al menos en título, fecha, emisor, tipo, número y cuerpo;</w:t>
      </w:r>
    </w:p>
    <w:p w14:paraId="00000078" w14:textId="77777777" w:rsidR="00254182" w:rsidRDefault="00000000">
      <w:pPr>
        <w:numPr>
          <w:ilvl w:val="0"/>
          <w:numId w:val="40"/>
        </w:numPr>
      </w:pPr>
      <w:r>
        <w:t>cuando el texto lo permita, se identifican artículos, incisos, capítulos y anexos;</w:t>
      </w:r>
    </w:p>
    <w:p w14:paraId="00000079" w14:textId="77777777" w:rsidR="00254182" w:rsidRDefault="00000000">
      <w:pPr>
        <w:numPr>
          <w:ilvl w:val="0"/>
          <w:numId w:val="40"/>
        </w:numPr>
      </w:pPr>
      <w:r>
        <w:t>el sistema conserva tanto el texto original como la versión normalizada;</w:t>
      </w:r>
    </w:p>
    <w:p w14:paraId="0000007A" w14:textId="77777777" w:rsidR="00254182" w:rsidRDefault="00000000">
      <w:pPr>
        <w:numPr>
          <w:ilvl w:val="0"/>
          <w:numId w:val="40"/>
        </w:numPr>
      </w:pPr>
      <w:r>
        <w:t>el sistema soporta extracción desde HTML, PDF textual y documentos descargables frecuentes;</w:t>
      </w:r>
    </w:p>
    <w:p w14:paraId="0000007B" w14:textId="77777777" w:rsidR="00254182" w:rsidRDefault="00000000">
      <w:pPr>
        <w:numPr>
          <w:ilvl w:val="0"/>
          <w:numId w:val="40"/>
        </w:numPr>
        <w:spacing w:after="240"/>
      </w:pPr>
      <w:r>
        <w:t>el porcentaje de documentos con estructura mínima válida supera el umbral definido para la fase.</w:t>
      </w:r>
    </w:p>
    <w:p w14:paraId="0000007C" w14:textId="77777777" w:rsidR="00254182" w:rsidRDefault="00000000">
      <w:r>
        <w:lastRenderedPageBreak/>
        <w:pict w14:anchorId="0C91011E">
          <v:rect id="_x0000_i1033" style="width:0;height:1.5pt" o:hralign="center" o:hrstd="t" o:hr="t" fillcolor="#a0a0a0" stroked="f"/>
        </w:pict>
      </w:r>
    </w:p>
    <w:p w14:paraId="0000007D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xxjl7hd8umur" w:colFirst="0" w:colLast="0"/>
      <w:bookmarkEnd w:id="12"/>
      <w:r>
        <w:rPr>
          <w:b/>
          <w:bCs/>
          <w:sz w:val="34"/>
          <w:szCs w:val="34"/>
        </w:rPr>
        <w:t>RF-04. Gestión de versiones y vigencia</w:t>
      </w:r>
    </w:p>
    <w:p w14:paraId="0000007E" w14:textId="77777777" w:rsidR="00254182" w:rsidRDefault="00000000">
      <w:pPr>
        <w:spacing w:before="240" w:after="240"/>
      </w:pPr>
      <w:r>
        <w:rPr>
          <w:b/>
          <w:bCs/>
        </w:rPr>
        <w:t>Descripción:</w:t>
      </w:r>
      <w:r>
        <w:rPr>
          <w:b/>
          <w:bCs/>
        </w:rPr>
        <w:br/>
      </w:r>
      <w:r>
        <w:t>El sistema deberá identificar el estado normativo de cada documento y conservar historial de cambios.</w:t>
      </w:r>
    </w:p>
    <w:p w14:paraId="00000082" w14:textId="77777777" w:rsidR="00254182" w:rsidRDefault="00000000">
      <w:pPr>
        <w:spacing w:before="240" w:after="240"/>
        <w:rPr>
          <w:b/>
          <w:bCs/>
        </w:rPr>
      </w:pPr>
      <w:r>
        <w:rPr>
          <w:b/>
          <w:bCs/>
        </w:rPr>
        <w:t>Criterios de aceptación:</w:t>
      </w:r>
    </w:p>
    <w:p w14:paraId="00000083" w14:textId="77777777" w:rsidR="00254182" w:rsidRDefault="00000000">
      <w:pPr>
        <w:numPr>
          <w:ilvl w:val="0"/>
          <w:numId w:val="10"/>
        </w:numPr>
        <w:spacing w:before="240"/>
      </w:pPr>
      <w:r>
        <w:t>un documento puede tener estados como vigente, derogado, modificado, sustituido, sin determinar;</w:t>
      </w:r>
    </w:p>
    <w:p w14:paraId="00000084" w14:textId="77777777" w:rsidR="00254182" w:rsidRDefault="00000000">
      <w:pPr>
        <w:numPr>
          <w:ilvl w:val="0"/>
          <w:numId w:val="10"/>
        </w:numPr>
      </w:pPr>
      <w:r>
        <w:t>el sistema registra múltiples versiones de un mismo documento;</w:t>
      </w:r>
    </w:p>
    <w:p w14:paraId="00000085" w14:textId="77777777" w:rsidR="00254182" w:rsidRDefault="00000000">
      <w:pPr>
        <w:numPr>
          <w:ilvl w:val="0"/>
          <w:numId w:val="10"/>
        </w:numPr>
      </w:pPr>
      <w:r>
        <w:t>se puede consultar la versión vigente y versiones históricas;</w:t>
      </w:r>
    </w:p>
    <w:p w14:paraId="00000086" w14:textId="77777777" w:rsidR="00254182" w:rsidRDefault="00000000">
      <w:pPr>
        <w:numPr>
          <w:ilvl w:val="0"/>
          <w:numId w:val="10"/>
        </w:numPr>
      </w:pPr>
      <w:r>
        <w:t>se registra, cuando sea detectable, la fecha desde/hasta de vigencia;</w:t>
      </w:r>
    </w:p>
    <w:p w14:paraId="00000087" w14:textId="77777777" w:rsidR="00254182" w:rsidRDefault="00000000">
      <w:pPr>
        <w:numPr>
          <w:ilvl w:val="0"/>
          <w:numId w:val="10"/>
        </w:numPr>
        <w:spacing w:after="240"/>
      </w:pPr>
      <w:r>
        <w:t>el sistema no sobrescribe irreversiblemente versiones anteriores.</w:t>
      </w:r>
    </w:p>
    <w:p w14:paraId="00000088" w14:textId="77777777" w:rsidR="00254182" w:rsidRDefault="00000000">
      <w:r>
        <w:pict w14:anchorId="72D4D08E">
          <v:rect id="_x0000_i1034" style="width:0;height:1.5pt" o:hralign="center" o:hrstd="t" o:hr="t" fillcolor="#a0a0a0" stroked="f"/>
        </w:pict>
      </w:r>
    </w:p>
    <w:p w14:paraId="00000089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6rca0ya9z4do" w:colFirst="0" w:colLast="0"/>
      <w:bookmarkEnd w:id="13"/>
      <w:r>
        <w:rPr>
          <w:b/>
          <w:bCs/>
          <w:sz w:val="34"/>
          <w:szCs w:val="34"/>
        </w:rPr>
        <w:t>RF-05. Trazabilidad de relaciones normativas</w:t>
      </w:r>
    </w:p>
    <w:p w14:paraId="0000008A" w14:textId="77777777" w:rsidR="00254182" w:rsidRDefault="00000000">
      <w:pPr>
        <w:spacing w:before="240" w:after="240"/>
      </w:pPr>
      <w:r>
        <w:rPr>
          <w:b/>
          <w:bCs/>
        </w:rPr>
        <w:t>Descripción:</w:t>
      </w:r>
      <w:r>
        <w:rPr>
          <w:b/>
          <w:bCs/>
        </w:rPr>
        <w:br/>
      </w:r>
      <w:r>
        <w:t>El sistema deberá modelar relaciones entre normas.</w:t>
      </w:r>
    </w:p>
    <w:p w14:paraId="0000008B" w14:textId="77777777" w:rsidR="00254182" w:rsidRDefault="00000000">
      <w:pPr>
        <w:spacing w:before="240" w:after="240"/>
        <w:rPr>
          <w:b/>
          <w:bCs/>
        </w:rPr>
      </w:pPr>
      <w:r>
        <w:rPr>
          <w:b/>
          <w:bCs/>
        </w:rPr>
        <w:t>Criterios de aceptación:</w:t>
      </w:r>
    </w:p>
    <w:p w14:paraId="0000008C" w14:textId="77777777" w:rsidR="00254182" w:rsidRDefault="00000000">
      <w:pPr>
        <w:numPr>
          <w:ilvl w:val="0"/>
          <w:numId w:val="47"/>
        </w:numPr>
        <w:spacing w:before="240"/>
      </w:pPr>
      <w:r>
        <w:t>se pueden representar relaciones como modifica, deroga, reglamenta, complementa, remite a, sustituye;</w:t>
      </w:r>
    </w:p>
    <w:p w14:paraId="0000008D" w14:textId="77777777" w:rsidR="00254182" w:rsidRDefault="00000000">
      <w:pPr>
        <w:numPr>
          <w:ilvl w:val="0"/>
          <w:numId w:val="47"/>
        </w:numPr>
      </w:pPr>
      <w:r>
        <w:t>las relaciones indican fuente de evidencia;</w:t>
      </w:r>
    </w:p>
    <w:p w14:paraId="0000008E" w14:textId="77777777" w:rsidR="00254182" w:rsidRDefault="00000000">
      <w:pPr>
        <w:numPr>
          <w:ilvl w:val="0"/>
          <w:numId w:val="47"/>
        </w:numPr>
      </w:pPr>
      <w:r>
        <w:t>el sistema permite navegar desde una norma a sus normas relacionadas;</w:t>
      </w:r>
    </w:p>
    <w:p w14:paraId="0000008F" w14:textId="77777777" w:rsidR="00254182" w:rsidRDefault="00000000">
      <w:pPr>
        <w:numPr>
          <w:ilvl w:val="0"/>
          <w:numId w:val="47"/>
        </w:numPr>
      </w:pPr>
      <w:r>
        <w:t>el sistema permite reconstruir, cuando sea posible, la cadena de modificaciones;</w:t>
      </w:r>
    </w:p>
    <w:p w14:paraId="00000090" w14:textId="77777777" w:rsidR="00254182" w:rsidRDefault="00000000">
      <w:pPr>
        <w:numPr>
          <w:ilvl w:val="0"/>
          <w:numId w:val="47"/>
        </w:numPr>
        <w:spacing w:after="240"/>
      </w:pPr>
      <w:r>
        <w:t>las relaciones extraídas automáticamente pueden marcarse con nivel de confianza.</w:t>
      </w:r>
    </w:p>
    <w:p w14:paraId="00000091" w14:textId="77777777" w:rsidR="00254182" w:rsidRDefault="00000000">
      <w:r>
        <w:pict w14:anchorId="45ED0A5A">
          <v:rect id="_x0000_i1035" style="width:0;height:1.5pt" o:hralign="center" o:hrstd="t" o:hr="t" fillcolor="#a0a0a0" stroked="f"/>
        </w:pict>
      </w:r>
    </w:p>
    <w:p w14:paraId="00000092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2crbgm7igp6w" w:colFirst="0" w:colLast="0"/>
      <w:bookmarkEnd w:id="14"/>
      <w:r>
        <w:rPr>
          <w:b/>
          <w:bCs/>
          <w:sz w:val="34"/>
          <w:szCs w:val="34"/>
        </w:rPr>
        <w:t>RF-06. Búsqueda documental híbrida</w:t>
      </w:r>
    </w:p>
    <w:p w14:paraId="00000093" w14:textId="77777777" w:rsidR="00254182" w:rsidRDefault="00000000">
      <w:pPr>
        <w:spacing w:before="240" w:after="240"/>
      </w:pPr>
      <w:r>
        <w:rPr>
          <w:b/>
          <w:bCs/>
        </w:rPr>
        <w:t>Descripción:</w:t>
      </w:r>
      <w:r>
        <w:rPr>
          <w:b/>
          <w:bCs/>
        </w:rPr>
        <w:br/>
      </w:r>
      <w:r>
        <w:t>El sistema deberá ofrecer búsqueda por metadatos, texto completo y semántica.</w:t>
      </w:r>
    </w:p>
    <w:p w14:paraId="00000094" w14:textId="77777777" w:rsidR="00254182" w:rsidRDefault="00000000">
      <w:pPr>
        <w:spacing w:before="240" w:after="240"/>
        <w:rPr>
          <w:b/>
          <w:bCs/>
        </w:rPr>
      </w:pPr>
      <w:r>
        <w:rPr>
          <w:b/>
          <w:bCs/>
        </w:rPr>
        <w:t>Criterios de aceptación:</w:t>
      </w:r>
    </w:p>
    <w:p w14:paraId="00000095" w14:textId="77777777" w:rsidR="00254182" w:rsidRDefault="00000000">
      <w:pPr>
        <w:numPr>
          <w:ilvl w:val="0"/>
          <w:numId w:val="49"/>
        </w:numPr>
        <w:spacing w:before="240"/>
      </w:pPr>
      <w:r>
        <w:t>se puede buscar por país, organismo, tipo de norma, número, fecha y palabras clave;</w:t>
      </w:r>
    </w:p>
    <w:p w14:paraId="00000096" w14:textId="77777777" w:rsidR="00254182" w:rsidRDefault="00000000">
      <w:pPr>
        <w:numPr>
          <w:ilvl w:val="0"/>
          <w:numId w:val="49"/>
        </w:numPr>
      </w:pPr>
      <w:r>
        <w:t>la búsqueda devuelve resultados rankeados;</w:t>
      </w:r>
    </w:p>
    <w:p w14:paraId="00000097" w14:textId="77777777" w:rsidR="00254182" w:rsidRDefault="00000000">
      <w:pPr>
        <w:numPr>
          <w:ilvl w:val="0"/>
          <w:numId w:val="49"/>
        </w:numPr>
      </w:pPr>
      <w:r>
        <w:t>el usuario puede filtrar por vigencia;</w:t>
      </w:r>
    </w:p>
    <w:p w14:paraId="00000098" w14:textId="77777777" w:rsidR="00254182" w:rsidRDefault="00000000">
      <w:pPr>
        <w:numPr>
          <w:ilvl w:val="0"/>
          <w:numId w:val="49"/>
        </w:numPr>
      </w:pPr>
      <w:r>
        <w:t>el sistema muestra fragmentos relevantes del texto;</w:t>
      </w:r>
    </w:p>
    <w:p w14:paraId="00000099" w14:textId="77777777" w:rsidR="00254182" w:rsidRDefault="00000000">
      <w:pPr>
        <w:numPr>
          <w:ilvl w:val="0"/>
          <w:numId w:val="49"/>
        </w:numPr>
        <w:spacing w:after="240"/>
      </w:pPr>
      <w:r>
        <w:lastRenderedPageBreak/>
        <w:t>el usuario puede abrir el documento fuente y su versión normalizada.</w:t>
      </w:r>
    </w:p>
    <w:p w14:paraId="0000009A" w14:textId="77777777" w:rsidR="00254182" w:rsidRDefault="00000000">
      <w:r>
        <w:pict w14:anchorId="0F5EC179">
          <v:rect id="_x0000_i1036" style="width:0;height:1.5pt" o:hralign="center" o:hrstd="t" o:hr="t" fillcolor="#a0a0a0" stroked="f"/>
        </w:pict>
      </w:r>
    </w:p>
    <w:p w14:paraId="0000009B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kkn2qm3qxf6k" w:colFirst="0" w:colLast="0"/>
      <w:bookmarkEnd w:id="15"/>
      <w:r>
        <w:rPr>
          <w:b/>
          <w:bCs/>
          <w:sz w:val="34"/>
          <w:szCs w:val="34"/>
        </w:rPr>
        <w:t>RF-07. Preguntas y respuestas sobre normativa</w:t>
      </w:r>
    </w:p>
    <w:p w14:paraId="0000009C" w14:textId="77777777" w:rsidR="00254182" w:rsidRDefault="00000000">
      <w:pPr>
        <w:spacing w:before="240" w:after="240"/>
      </w:pPr>
      <w:r>
        <w:rPr>
          <w:b/>
          <w:bCs/>
        </w:rPr>
        <w:t>Descripción:</w:t>
      </w:r>
      <w:r>
        <w:rPr>
          <w:b/>
          <w:bCs/>
        </w:rPr>
        <w:br/>
      </w:r>
      <w:r>
        <w:t>El sistema deberá responder preguntas en lenguaje natural sobre el corpus regulatorio.</w:t>
      </w:r>
    </w:p>
    <w:p w14:paraId="0000009D" w14:textId="77777777" w:rsidR="00254182" w:rsidRDefault="00000000">
      <w:pPr>
        <w:spacing w:before="240" w:after="240"/>
        <w:rPr>
          <w:b/>
          <w:bCs/>
        </w:rPr>
      </w:pPr>
      <w:r>
        <w:rPr>
          <w:b/>
          <w:bCs/>
        </w:rPr>
        <w:t>Criterios de aceptación:</w:t>
      </w:r>
    </w:p>
    <w:p w14:paraId="0000009E" w14:textId="77777777" w:rsidR="00254182" w:rsidRDefault="00000000">
      <w:pPr>
        <w:numPr>
          <w:ilvl w:val="0"/>
          <w:numId w:val="37"/>
        </w:numPr>
        <w:spacing w:before="240"/>
      </w:pPr>
      <w:r>
        <w:t>el usuario puede seleccionar jurisdicción y alcance temático;</w:t>
      </w:r>
    </w:p>
    <w:p w14:paraId="0000009F" w14:textId="77777777" w:rsidR="00254182" w:rsidRDefault="00000000">
      <w:pPr>
        <w:numPr>
          <w:ilvl w:val="0"/>
          <w:numId w:val="37"/>
        </w:numPr>
      </w:pPr>
      <w:r>
        <w:t>la respuesta incluye referencias normativas específicas;</w:t>
      </w:r>
    </w:p>
    <w:p w14:paraId="000000A0" w14:textId="77777777" w:rsidR="00254182" w:rsidRDefault="00000000">
      <w:pPr>
        <w:numPr>
          <w:ilvl w:val="0"/>
          <w:numId w:val="37"/>
        </w:numPr>
      </w:pPr>
      <w:r>
        <w:t>la respuesta distingue entre cita textual, resumen e inferencia;</w:t>
      </w:r>
    </w:p>
    <w:p w14:paraId="000000A1" w14:textId="77777777" w:rsidR="00254182" w:rsidRDefault="00000000">
      <w:pPr>
        <w:numPr>
          <w:ilvl w:val="0"/>
          <w:numId w:val="37"/>
        </w:numPr>
      </w:pPr>
      <w:r>
        <w:t>si no existe evidencia suficiente, el sistema lo indica explícitamente;</w:t>
      </w:r>
    </w:p>
    <w:p w14:paraId="000000A2" w14:textId="77777777" w:rsidR="00254182" w:rsidRDefault="00000000">
      <w:pPr>
        <w:numPr>
          <w:ilvl w:val="0"/>
          <w:numId w:val="37"/>
        </w:numPr>
        <w:spacing w:after="240"/>
      </w:pPr>
      <w:r>
        <w:t>la respuesta puede enlazar a artículos específicos usados como soporte.</w:t>
      </w:r>
    </w:p>
    <w:p w14:paraId="000000A3" w14:textId="77777777" w:rsidR="00254182" w:rsidRDefault="00000000">
      <w:r>
        <w:pict w14:anchorId="43ACDAD3">
          <v:rect id="_x0000_i1037" style="width:0;height:1.5pt" o:hralign="center" o:hrstd="t" o:hr="t" fillcolor="#a0a0a0" stroked="f"/>
        </w:pict>
      </w:r>
    </w:p>
    <w:p w14:paraId="000000A4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3rvy5o8zj2g7" w:colFirst="0" w:colLast="0"/>
      <w:bookmarkEnd w:id="16"/>
      <w:r>
        <w:rPr>
          <w:b/>
          <w:bCs/>
          <w:sz w:val="34"/>
          <w:szCs w:val="34"/>
        </w:rPr>
        <w:t>RF-08. Carga de contratos y documentos privados</w:t>
      </w:r>
    </w:p>
    <w:p w14:paraId="000000A5" w14:textId="77777777" w:rsidR="00254182" w:rsidRDefault="00000000">
      <w:pPr>
        <w:spacing w:before="240" w:after="240"/>
      </w:pPr>
      <w:r>
        <w:rPr>
          <w:b/>
          <w:bCs/>
        </w:rPr>
        <w:t>Descripción:</w:t>
      </w:r>
      <w:r>
        <w:rPr>
          <w:b/>
          <w:bCs/>
        </w:rPr>
        <w:br/>
      </w:r>
      <w:r>
        <w:t>El sistema deberá permitir cargar contratos y borradores para análisis.</w:t>
      </w:r>
    </w:p>
    <w:p w14:paraId="000000A6" w14:textId="77777777" w:rsidR="00254182" w:rsidRDefault="00000000">
      <w:pPr>
        <w:spacing w:before="240" w:after="240"/>
        <w:rPr>
          <w:b/>
          <w:bCs/>
        </w:rPr>
      </w:pPr>
      <w:r>
        <w:rPr>
          <w:b/>
          <w:bCs/>
        </w:rPr>
        <w:t>Criterios de aceptación: (Enpoint para cargar el Texto)</w:t>
      </w:r>
    </w:p>
    <w:p w14:paraId="000000A7" w14:textId="77777777" w:rsidR="00254182" w:rsidRDefault="00000000">
      <w:pPr>
        <w:numPr>
          <w:ilvl w:val="0"/>
          <w:numId w:val="34"/>
        </w:numPr>
        <w:spacing w:before="240"/>
      </w:pPr>
      <w:r>
        <w:t>se aceptan archivos DOCX y PDF en la primera fase;</w:t>
      </w:r>
    </w:p>
    <w:p w14:paraId="000000A8" w14:textId="77777777" w:rsidR="00254182" w:rsidRDefault="00000000">
      <w:pPr>
        <w:numPr>
          <w:ilvl w:val="0"/>
          <w:numId w:val="34"/>
        </w:numPr>
      </w:pPr>
      <w:r>
        <w:t>el documento cargado queda asociado a usuario, organización y fecha;</w:t>
      </w:r>
    </w:p>
    <w:p w14:paraId="000000A9" w14:textId="77777777" w:rsidR="00254182" w:rsidRDefault="00000000">
      <w:pPr>
        <w:numPr>
          <w:ilvl w:val="0"/>
          <w:numId w:val="34"/>
        </w:numPr>
      </w:pPr>
      <w:r>
        <w:t>el sistema extrae texto y estructura básica del contrato;</w:t>
      </w:r>
    </w:p>
    <w:p w14:paraId="000000AA" w14:textId="77777777" w:rsidR="00254182" w:rsidRDefault="00000000">
      <w:pPr>
        <w:numPr>
          <w:ilvl w:val="0"/>
          <w:numId w:val="34"/>
        </w:numPr>
      </w:pPr>
      <w:r>
        <w:t>el usuario puede reanalizar una nueva versión del mismo documento;</w:t>
      </w:r>
    </w:p>
    <w:p w14:paraId="000000AB" w14:textId="77777777" w:rsidR="00254182" w:rsidRDefault="00000000">
      <w:pPr>
        <w:numPr>
          <w:ilvl w:val="0"/>
          <w:numId w:val="34"/>
        </w:numPr>
        <w:spacing w:after="240"/>
      </w:pPr>
      <w:r>
        <w:t>el sistema conserva historial de análisis por versión.</w:t>
      </w:r>
    </w:p>
    <w:p w14:paraId="000000AC" w14:textId="77777777" w:rsidR="00254182" w:rsidRDefault="00000000">
      <w:r>
        <w:pict w14:anchorId="5688BEAA">
          <v:rect id="_x0000_i1038" style="width:0;height:1.5pt" o:hralign="center" o:hrstd="t" o:hr="t" fillcolor="#a0a0a0" stroked="f"/>
        </w:pict>
      </w:r>
    </w:p>
    <w:p w14:paraId="000000AD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fzzjzz4n5vfx" w:colFirst="0" w:colLast="0"/>
      <w:bookmarkEnd w:id="17"/>
      <w:r>
        <w:rPr>
          <w:b/>
          <w:bCs/>
          <w:sz w:val="34"/>
          <w:szCs w:val="34"/>
        </w:rPr>
        <w:t>RF-09. Selección del universo normativo de contraste</w:t>
      </w:r>
    </w:p>
    <w:p w14:paraId="000000AE" w14:textId="77777777" w:rsidR="00254182" w:rsidRDefault="00000000">
      <w:pPr>
        <w:spacing w:before="240" w:after="240"/>
      </w:pPr>
      <w:r>
        <w:rPr>
          <w:b/>
          <w:bCs/>
        </w:rPr>
        <w:t>Descripción:</w:t>
      </w:r>
      <w:r>
        <w:rPr>
          <w:b/>
          <w:bCs/>
        </w:rPr>
        <w:br/>
      </w:r>
      <w:r>
        <w:t>El usuario deberá poder elegir contra qué normativa quiere contrastar un contrato.</w:t>
      </w:r>
    </w:p>
    <w:p w14:paraId="000000AF" w14:textId="77777777" w:rsidR="00254182" w:rsidRDefault="00000000">
      <w:pPr>
        <w:spacing w:before="240" w:after="240"/>
        <w:rPr>
          <w:b/>
          <w:bCs/>
        </w:rPr>
      </w:pPr>
      <w:r>
        <w:rPr>
          <w:b/>
          <w:bCs/>
        </w:rPr>
        <w:t>Criterios de aceptación:</w:t>
      </w:r>
    </w:p>
    <w:p w14:paraId="000000B0" w14:textId="77777777" w:rsidR="00254182" w:rsidRDefault="00000000">
      <w:pPr>
        <w:numPr>
          <w:ilvl w:val="0"/>
          <w:numId w:val="15"/>
        </w:numPr>
        <w:spacing w:before="240"/>
      </w:pPr>
      <w:r>
        <w:t>el usuario puede seleccionar una o más jurisdicciones;</w:t>
      </w:r>
    </w:p>
    <w:p w14:paraId="000000B1" w14:textId="77777777" w:rsidR="00254182" w:rsidRDefault="00000000">
      <w:pPr>
        <w:numPr>
          <w:ilvl w:val="0"/>
          <w:numId w:val="15"/>
        </w:numPr>
      </w:pPr>
      <w:r>
        <w:t>el usuario puede seleccionar normas específicas;</w:t>
      </w:r>
    </w:p>
    <w:p w14:paraId="000000B2" w14:textId="77777777" w:rsidR="00254182" w:rsidRDefault="00000000">
      <w:pPr>
        <w:numPr>
          <w:ilvl w:val="0"/>
          <w:numId w:val="15"/>
        </w:numPr>
      </w:pPr>
      <w:r>
        <w:t>el usuario puede seleccionar categorías regulatorias predefinidas;</w:t>
      </w:r>
    </w:p>
    <w:p w14:paraId="000000B3" w14:textId="77777777" w:rsidR="00254182" w:rsidRDefault="00000000">
      <w:pPr>
        <w:numPr>
          <w:ilvl w:val="0"/>
          <w:numId w:val="15"/>
        </w:numPr>
      </w:pPr>
      <w:r>
        <w:t>el usuario puede ejecutar contraste contra “todo el universo aplicable” dentro del alcance disponible;</w:t>
      </w:r>
    </w:p>
    <w:p w14:paraId="000000B4" w14:textId="77777777" w:rsidR="00254182" w:rsidRDefault="00000000">
      <w:pPr>
        <w:numPr>
          <w:ilvl w:val="0"/>
          <w:numId w:val="15"/>
        </w:numPr>
        <w:spacing w:after="240"/>
      </w:pPr>
      <w:r>
        <w:t>el sistema deja auditado el conjunto normativo usado en el análisis.</w:t>
      </w:r>
    </w:p>
    <w:p w14:paraId="000000B5" w14:textId="77777777" w:rsidR="00254182" w:rsidRDefault="00000000">
      <w:r>
        <w:lastRenderedPageBreak/>
        <w:pict w14:anchorId="6292571E">
          <v:rect id="_x0000_i1039" style="width:0;height:1.5pt" o:hralign="center" o:hrstd="t" o:hr="t" fillcolor="#a0a0a0" stroked="f"/>
        </w:pict>
      </w:r>
    </w:p>
    <w:p w14:paraId="000000B6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golpm8j4pxzm" w:colFirst="0" w:colLast="0"/>
      <w:bookmarkEnd w:id="18"/>
      <w:r>
        <w:rPr>
          <w:b/>
          <w:bCs/>
          <w:sz w:val="34"/>
          <w:szCs w:val="34"/>
        </w:rPr>
        <w:t>RF-10. Análisis de cumplimiento contractual</w:t>
      </w:r>
    </w:p>
    <w:p w14:paraId="000000B7" w14:textId="77777777" w:rsidR="00254182" w:rsidRDefault="00000000">
      <w:pPr>
        <w:spacing w:before="240" w:after="240"/>
      </w:pPr>
      <w:r>
        <w:rPr>
          <w:b/>
          <w:bCs/>
        </w:rPr>
        <w:t>Descripción:</w:t>
      </w:r>
      <w:r>
        <w:rPr>
          <w:b/>
          <w:bCs/>
        </w:rPr>
        <w:br/>
      </w:r>
      <w:r>
        <w:t>El sistema deberá analizar el documento contractual contra el universo normativo seleccionado.</w:t>
      </w:r>
    </w:p>
    <w:p w14:paraId="000000B8" w14:textId="77777777" w:rsidR="00254182" w:rsidRDefault="00000000">
      <w:pPr>
        <w:spacing w:before="240" w:after="240"/>
        <w:rPr>
          <w:b/>
          <w:bCs/>
        </w:rPr>
      </w:pPr>
      <w:r>
        <w:rPr>
          <w:b/>
          <w:bCs/>
        </w:rPr>
        <w:t>Criterios de aceptación:</w:t>
      </w:r>
    </w:p>
    <w:p w14:paraId="000000B9" w14:textId="77777777" w:rsidR="00254182" w:rsidRDefault="00000000">
      <w:pPr>
        <w:numPr>
          <w:ilvl w:val="0"/>
          <w:numId w:val="11"/>
        </w:numPr>
        <w:spacing w:before="240"/>
      </w:pPr>
      <w:r>
        <w:t>el sistema identifica cláusulas potencialmente relevantes;</w:t>
      </w:r>
    </w:p>
    <w:p w14:paraId="000000BA" w14:textId="77777777" w:rsidR="00254182" w:rsidRDefault="00000000">
      <w:pPr>
        <w:numPr>
          <w:ilvl w:val="0"/>
          <w:numId w:val="11"/>
        </w:numPr>
      </w:pPr>
      <w:r>
        <w:t>detecta posibles incumplimientos, omisiones y ambigüedades;</w:t>
      </w:r>
    </w:p>
    <w:p w14:paraId="000000BB" w14:textId="77777777" w:rsidR="00254182" w:rsidRDefault="00000000">
      <w:pPr>
        <w:numPr>
          <w:ilvl w:val="0"/>
          <w:numId w:val="11"/>
        </w:numPr>
      </w:pPr>
      <w:r>
        <w:t>cada hallazgo se vincula con evidencia normativa;</w:t>
      </w:r>
    </w:p>
    <w:p w14:paraId="000000BC" w14:textId="77777777" w:rsidR="00254182" w:rsidRDefault="00000000">
      <w:pPr>
        <w:numPr>
          <w:ilvl w:val="0"/>
          <w:numId w:val="11"/>
        </w:numPr>
      </w:pPr>
      <w:r>
        <w:t>cada hallazgo tiene una clasificación de severidad o riesgo;</w:t>
      </w:r>
    </w:p>
    <w:p w14:paraId="000000BD" w14:textId="77777777" w:rsidR="00254182" w:rsidRDefault="00000000">
      <w:pPr>
        <w:numPr>
          <w:ilvl w:val="0"/>
          <w:numId w:val="11"/>
        </w:numPr>
        <w:spacing w:after="240"/>
      </w:pPr>
      <w:r>
        <w:t>el sistema diferencia entre “cumple”, “no cumple”, “potencial incumplimiento” y “evidencia insuficiente”.</w:t>
      </w:r>
    </w:p>
    <w:p w14:paraId="000000BE" w14:textId="77777777" w:rsidR="00254182" w:rsidRDefault="00000000">
      <w:r>
        <w:pict w14:anchorId="2BA5DD63">
          <v:rect id="_x0000_i1040" style="width:0;height:1.5pt" o:hralign="center" o:hrstd="t" o:hr="t" fillcolor="#a0a0a0" stroked="f"/>
        </w:pict>
      </w:r>
    </w:p>
    <w:p w14:paraId="000000BF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47wsghnabsm" w:colFirst="0" w:colLast="0"/>
      <w:bookmarkEnd w:id="19"/>
      <w:r>
        <w:rPr>
          <w:b/>
          <w:bCs/>
          <w:sz w:val="34"/>
          <w:szCs w:val="34"/>
        </w:rPr>
        <w:t>RF-11. Explicabilidad y trazabilidad del análisis</w:t>
      </w:r>
    </w:p>
    <w:p w14:paraId="000000C0" w14:textId="77777777" w:rsidR="00254182" w:rsidRDefault="00000000">
      <w:pPr>
        <w:spacing w:before="240" w:after="240"/>
      </w:pPr>
      <w:r>
        <w:rPr>
          <w:b/>
          <w:bCs/>
        </w:rPr>
        <w:t>Descripción:</w:t>
      </w:r>
      <w:r>
        <w:rPr>
          <w:b/>
          <w:bCs/>
        </w:rPr>
        <w:br/>
      </w:r>
      <w:r>
        <w:t>Toda conclusión del sistema deberá ser explicable.</w:t>
      </w:r>
    </w:p>
    <w:p w14:paraId="000000C1" w14:textId="77777777" w:rsidR="00254182" w:rsidRDefault="00000000">
      <w:pPr>
        <w:spacing w:before="240" w:after="240"/>
        <w:rPr>
          <w:b/>
          <w:bCs/>
        </w:rPr>
      </w:pPr>
      <w:r>
        <w:rPr>
          <w:b/>
          <w:bCs/>
        </w:rPr>
        <w:t>Criterios de aceptación:</w:t>
      </w:r>
    </w:p>
    <w:p w14:paraId="000000C2" w14:textId="77777777" w:rsidR="00254182" w:rsidRDefault="00000000">
      <w:pPr>
        <w:numPr>
          <w:ilvl w:val="0"/>
          <w:numId w:val="50"/>
        </w:numPr>
        <w:spacing w:before="240"/>
      </w:pPr>
      <w:r>
        <w:t>cada hallazgo muestra la norma, artículo o fragmento utilizado;</w:t>
      </w:r>
    </w:p>
    <w:p w14:paraId="000000C3" w14:textId="77777777" w:rsidR="00254182" w:rsidRDefault="00000000">
      <w:pPr>
        <w:numPr>
          <w:ilvl w:val="0"/>
          <w:numId w:val="50"/>
        </w:numPr>
      </w:pPr>
      <w:r>
        <w:t>cada hallazgo muestra el fragmento contractual relevante;</w:t>
      </w:r>
    </w:p>
    <w:p w14:paraId="000000C4" w14:textId="77777777" w:rsidR="00254182" w:rsidRDefault="00000000">
      <w:pPr>
        <w:numPr>
          <w:ilvl w:val="0"/>
          <w:numId w:val="50"/>
        </w:numPr>
      </w:pPr>
      <w:r>
        <w:t>el sistema distingue extracción, matching y razonamiento;</w:t>
      </w:r>
    </w:p>
    <w:p w14:paraId="000000C5" w14:textId="77777777" w:rsidR="00254182" w:rsidRDefault="00000000">
      <w:pPr>
        <w:numPr>
          <w:ilvl w:val="0"/>
          <w:numId w:val="50"/>
        </w:numPr>
      </w:pPr>
      <w:r>
        <w:t>el usuario puede inspeccionar la evidencia completa;</w:t>
      </w:r>
    </w:p>
    <w:p w14:paraId="000000C6" w14:textId="77777777" w:rsidR="00254182" w:rsidRDefault="00000000">
      <w:pPr>
        <w:numPr>
          <w:ilvl w:val="0"/>
          <w:numId w:val="50"/>
        </w:numPr>
        <w:spacing w:after="240"/>
      </w:pPr>
      <w:r>
        <w:t>no se permite una conclusión sin evidencia trazable.</w:t>
      </w:r>
    </w:p>
    <w:p w14:paraId="000000C7" w14:textId="77777777" w:rsidR="00254182" w:rsidRDefault="00000000">
      <w:r>
        <w:pict w14:anchorId="691EC35B">
          <v:rect id="_x0000_i1041" style="width:0;height:1.5pt" o:hralign="center" o:hrstd="t" o:hr="t" fillcolor="#a0a0a0" stroked="f"/>
        </w:pict>
      </w:r>
    </w:p>
    <w:p w14:paraId="000000C8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us8mh6eyd58q" w:colFirst="0" w:colLast="0"/>
      <w:bookmarkEnd w:id="20"/>
      <w:r>
        <w:rPr>
          <w:b/>
          <w:bCs/>
          <w:sz w:val="34"/>
          <w:szCs w:val="34"/>
        </w:rPr>
        <w:t>RF-12. Recomendaciones de remediación</w:t>
      </w:r>
    </w:p>
    <w:p w14:paraId="000000C9" w14:textId="77777777" w:rsidR="00254182" w:rsidRDefault="00000000">
      <w:pPr>
        <w:spacing w:before="240" w:after="240"/>
      </w:pPr>
      <w:r>
        <w:rPr>
          <w:b/>
          <w:bCs/>
        </w:rPr>
        <w:t>Descripción:</w:t>
      </w:r>
      <w:r>
        <w:rPr>
          <w:b/>
          <w:bCs/>
        </w:rPr>
        <w:br/>
      </w:r>
      <w:r>
        <w:t>El sistema podrá sugerir acciones de ajuste contractual.</w:t>
      </w:r>
    </w:p>
    <w:p w14:paraId="000000CA" w14:textId="77777777" w:rsidR="00254182" w:rsidRDefault="00000000">
      <w:pPr>
        <w:spacing w:before="240" w:after="240"/>
        <w:rPr>
          <w:b/>
          <w:bCs/>
        </w:rPr>
      </w:pPr>
      <w:r>
        <w:rPr>
          <w:b/>
          <w:bCs/>
        </w:rPr>
        <w:t>Criterios de aceptación:</w:t>
      </w:r>
    </w:p>
    <w:p w14:paraId="000000CB" w14:textId="77777777" w:rsidR="00254182" w:rsidRDefault="00000000">
      <w:pPr>
        <w:numPr>
          <w:ilvl w:val="0"/>
          <w:numId w:val="51"/>
        </w:numPr>
        <w:spacing w:before="240"/>
      </w:pPr>
      <w:r>
        <w:t>para cada hallazgo, el sistema puede sugerir redacción alternativa o línea de revisión;</w:t>
      </w:r>
    </w:p>
    <w:p w14:paraId="000000CC" w14:textId="77777777" w:rsidR="00254182" w:rsidRDefault="00000000">
      <w:pPr>
        <w:numPr>
          <w:ilvl w:val="0"/>
          <w:numId w:val="51"/>
        </w:numPr>
      </w:pPr>
      <w:r>
        <w:t>las recomendaciones se presentan como propuesta y no como sustitución automática del criterio jurídico;</w:t>
      </w:r>
    </w:p>
    <w:p w14:paraId="000000CD" w14:textId="77777777" w:rsidR="00254182" w:rsidRDefault="00000000">
      <w:pPr>
        <w:numPr>
          <w:ilvl w:val="0"/>
          <w:numId w:val="51"/>
        </w:numPr>
      </w:pPr>
      <w:r>
        <w:t>la recomendación incluye base normativa;</w:t>
      </w:r>
    </w:p>
    <w:p w14:paraId="000000CE" w14:textId="77777777" w:rsidR="00254182" w:rsidRDefault="00000000">
      <w:pPr>
        <w:numPr>
          <w:ilvl w:val="0"/>
          <w:numId w:val="51"/>
        </w:numPr>
      </w:pPr>
      <w:r>
        <w:t>el usuario puede exportar hallazgos y recomendaciones;</w:t>
      </w:r>
    </w:p>
    <w:p w14:paraId="000000CF" w14:textId="77777777" w:rsidR="00254182" w:rsidRDefault="00000000">
      <w:pPr>
        <w:numPr>
          <w:ilvl w:val="0"/>
          <w:numId w:val="51"/>
        </w:numPr>
        <w:spacing w:after="240"/>
      </w:pPr>
      <w:r>
        <w:lastRenderedPageBreak/>
        <w:t>las sugerencias se pueden desactivar por política del cliente.</w:t>
      </w:r>
    </w:p>
    <w:p w14:paraId="000000D0" w14:textId="77777777" w:rsidR="00254182" w:rsidRDefault="00000000">
      <w:r>
        <w:pict w14:anchorId="1C7DB331">
          <v:rect id="_x0000_i1042" style="width:0;height:1.5pt" o:hralign="center" o:hrstd="t" o:hr="t" fillcolor="#a0a0a0" stroked="f"/>
        </w:pict>
      </w:r>
    </w:p>
    <w:p w14:paraId="000000D1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o04x9r65rd9f" w:colFirst="0" w:colLast="0"/>
      <w:bookmarkEnd w:id="21"/>
      <w:r>
        <w:rPr>
          <w:b/>
          <w:bCs/>
          <w:sz w:val="34"/>
          <w:szCs w:val="34"/>
        </w:rPr>
        <w:t>RF-13. Add-in de Word</w:t>
      </w:r>
    </w:p>
    <w:p w14:paraId="000000D2" w14:textId="77777777" w:rsidR="00254182" w:rsidRDefault="00000000">
      <w:pPr>
        <w:spacing w:before="240" w:after="240"/>
      </w:pPr>
      <w:r>
        <w:rPr>
          <w:b/>
          <w:bCs/>
        </w:rPr>
        <w:t>Descripción:</w:t>
      </w:r>
      <w:r>
        <w:rPr>
          <w:b/>
          <w:bCs/>
        </w:rPr>
        <w:br/>
      </w:r>
      <w:r>
        <w:t>El sistema deberá contar con un complemento para Microsoft Word conectado con la plataforma.</w:t>
      </w:r>
    </w:p>
    <w:p w14:paraId="000000D3" w14:textId="77777777" w:rsidR="00254182" w:rsidRDefault="00000000">
      <w:pPr>
        <w:spacing w:before="240" w:after="240"/>
        <w:rPr>
          <w:b/>
          <w:bCs/>
        </w:rPr>
      </w:pPr>
      <w:r>
        <w:rPr>
          <w:b/>
          <w:bCs/>
        </w:rPr>
        <w:t>Criterios de aceptación:</w:t>
      </w:r>
    </w:p>
    <w:p w14:paraId="000000D4" w14:textId="77777777" w:rsidR="00254182" w:rsidRDefault="00000000">
      <w:pPr>
        <w:numPr>
          <w:ilvl w:val="0"/>
          <w:numId w:val="13"/>
        </w:numPr>
        <w:spacing w:before="240"/>
      </w:pPr>
      <w:r>
        <w:t>el usuario puede autenticarse desde Word;</w:t>
      </w:r>
    </w:p>
    <w:p w14:paraId="000000D5" w14:textId="77777777" w:rsidR="00254182" w:rsidRDefault="00000000">
      <w:pPr>
        <w:numPr>
          <w:ilvl w:val="0"/>
          <w:numId w:val="13"/>
        </w:numPr>
      </w:pPr>
      <w:r>
        <w:t>el add-in detecta el documento abierto o el texto seleccionado;</w:t>
      </w:r>
    </w:p>
    <w:p w14:paraId="000000D6" w14:textId="77777777" w:rsidR="00254182" w:rsidRDefault="00000000">
      <w:pPr>
        <w:numPr>
          <w:ilvl w:val="0"/>
          <w:numId w:val="13"/>
        </w:numPr>
      </w:pPr>
      <w:r>
        <w:t>el usuario puede lanzar análisis desde Word;</w:t>
      </w:r>
    </w:p>
    <w:p w14:paraId="000000D7" w14:textId="77777777" w:rsidR="00254182" w:rsidRDefault="00000000">
      <w:pPr>
        <w:numPr>
          <w:ilvl w:val="0"/>
          <w:numId w:val="13"/>
        </w:numPr>
      </w:pPr>
      <w:r>
        <w:t>los resultados se muestran dentro del panel lateral del add-in;</w:t>
      </w:r>
    </w:p>
    <w:p w14:paraId="000000D8" w14:textId="77777777" w:rsidR="00254182" w:rsidRDefault="00000000">
      <w:pPr>
        <w:numPr>
          <w:ilvl w:val="0"/>
          <w:numId w:val="13"/>
        </w:numPr>
        <w:spacing w:after="240"/>
      </w:pPr>
      <w:r>
        <w:t>el add-in permite navegar desde un hallazgo al fragmento del documento asociado.</w:t>
      </w:r>
    </w:p>
    <w:p w14:paraId="000000D9" w14:textId="77777777" w:rsidR="00254182" w:rsidRDefault="00000000">
      <w:r>
        <w:pict w14:anchorId="40FEA6DF">
          <v:rect id="_x0000_i1043" style="width:0;height:1.5pt" o:hralign="center" o:hrstd="t" o:hr="t" fillcolor="#a0a0a0" stroked="f"/>
        </w:pict>
      </w:r>
    </w:p>
    <w:p w14:paraId="000000DA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msuou2dk1n7p" w:colFirst="0" w:colLast="0"/>
      <w:bookmarkEnd w:id="22"/>
      <w:r>
        <w:rPr>
          <w:b/>
          <w:bCs/>
          <w:sz w:val="34"/>
          <w:szCs w:val="34"/>
        </w:rPr>
        <w:t>RF-14. Autenticación y multi-tenant</w:t>
      </w:r>
    </w:p>
    <w:p w14:paraId="000000DB" w14:textId="77777777" w:rsidR="00254182" w:rsidRDefault="00000000">
      <w:pPr>
        <w:spacing w:before="240" w:after="240"/>
      </w:pPr>
      <w:r>
        <w:rPr>
          <w:b/>
          <w:bCs/>
        </w:rPr>
        <w:t>Descripción:</w:t>
      </w:r>
      <w:r>
        <w:rPr>
          <w:b/>
          <w:bCs/>
        </w:rPr>
        <w:br/>
      </w:r>
      <w:r>
        <w:t>La plataforma deberá operar por organizaciones y usuarios con aislamiento de datos.</w:t>
      </w:r>
    </w:p>
    <w:p w14:paraId="000000DC" w14:textId="77777777" w:rsidR="00254182" w:rsidRDefault="00000000">
      <w:pPr>
        <w:spacing w:before="240" w:after="240"/>
        <w:rPr>
          <w:b/>
          <w:bCs/>
        </w:rPr>
      </w:pPr>
      <w:r>
        <w:rPr>
          <w:b/>
          <w:bCs/>
        </w:rPr>
        <w:t>Criterios de aceptación:</w:t>
      </w:r>
    </w:p>
    <w:p w14:paraId="000000DD" w14:textId="77777777" w:rsidR="00254182" w:rsidRDefault="00000000">
      <w:pPr>
        <w:numPr>
          <w:ilvl w:val="0"/>
          <w:numId w:val="53"/>
        </w:numPr>
        <w:spacing w:before="240"/>
      </w:pPr>
      <w:r>
        <w:t>existe autenticación segura de usuarios;</w:t>
      </w:r>
    </w:p>
    <w:p w14:paraId="000000DE" w14:textId="77777777" w:rsidR="00254182" w:rsidRDefault="00000000">
      <w:pPr>
        <w:numPr>
          <w:ilvl w:val="0"/>
          <w:numId w:val="53"/>
        </w:numPr>
      </w:pPr>
      <w:r>
        <w:t>los documentos de una organización no son visibles para otra;</w:t>
      </w:r>
    </w:p>
    <w:p w14:paraId="000000DF" w14:textId="77777777" w:rsidR="00254182" w:rsidRDefault="00000000">
      <w:pPr>
        <w:numPr>
          <w:ilvl w:val="0"/>
          <w:numId w:val="53"/>
        </w:numPr>
      </w:pPr>
      <w:r>
        <w:t>existe control de roles básicos: admin, analista, lector;</w:t>
      </w:r>
    </w:p>
    <w:p w14:paraId="000000E0" w14:textId="77777777" w:rsidR="00254182" w:rsidRDefault="00000000">
      <w:pPr>
        <w:numPr>
          <w:ilvl w:val="0"/>
          <w:numId w:val="53"/>
        </w:numPr>
      </w:pPr>
      <w:r>
        <w:t>el add-in y la web usan el mismo backend de identidad;</w:t>
      </w:r>
    </w:p>
    <w:p w14:paraId="000000E1" w14:textId="77777777" w:rsidR="00254182" w:rsidRDefault="00000000">
      <w:pPr>
        <w:numPr>
          <w:ilvl w:val="0"/>
          <w:numId w:val="53"/>
        </w:numPr>
        <w:spacing w:after="240"/>
      </w:pPr>
      <w:r>
        <w:t>cada análisis queda asociado a un tenant y a un usuario.</w:t>
      </w:r>
    </w:p>
    <w:p w14:paraId="000000E2" w14:textId="77777777" w:rsidR="00254182" w:rsidRDefault="00000000">
      <w:r>
        <w:pict w14:anchorId="3BACB24B">
          <v:rect id="_x0000_i1044" style="width:0;height:1.5pt" o:hralign="center" o:hrstd="t" o:hr="t" fillcolor="#a0a0a0" stroked="f"/>
        </w:pict>
      </w:r>
    </w:p>
    <w:p w14:paraId="000000E3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o7k0fs22rj88" w:colFirst="0" w:colLast="0"/>
      <w:bookmarkEnd w:id="23"/>
      <w:r>
        <w:rPr>
          <w:b/>
          <w:bCs/>
          <w:sz w:val="34"/>
          <w:szCs w:val="34"/>
        </w:rPr>
        <w:t>RF-15. Auditoría y trazabilidad operativa</w:t>
      </w:r>
    </w:p>
    <w:p w14:paraId="000000E4" w14:textId="77777777" w:rsidR="00254182" w:rsidRDefault="00000000">
      <w:pPr>
        <w:spacing w:before="240" w:after="240"/>
      </w:pPr>
      <w:r>
        <w:rPr>
          <w:b/>
          <w:bCs/>
        </w:rPr>
        <w:t>Descripción:</w:t>
      </w:r>
      <w:r>
        <w:rPr>
          <w:b/>
          <w:bCs/>
        </w:rPr>
        <w:br/>
      </w:r>
      <w:r>
        <w:t>El sistema deberá registrar eventos relevantes.</w:t>
      </w:r>
    </w:p>
    <w:p w14:paraId="000000E5" w14:textId="77777777" w:rsidR="00254182" w:rsidRDefault="00000000">
      <w:pPr>
        <w:spacing w:before="240" w:after="240"/>
        <w:rPr>
          <w:b/>
          <w:bCs/>
        </w:rPr>
      </w:pPr>
      <w:r>
        <w:rPr>
          <w:b/>
          <w:bCs/>
        </w:rPr>
        <w:t>Criterios de aceptación:</w:t>
      </w:r>
    </w:p>
    <w:p w14:paraId="000000E6" w14:textId="77777777" w:rsidR="00254182" w:rsidRDefault="00000000">
      <w:pPr>
        <w:numPr>
          <w:ilvl w:val="0"/>
          <w:numId w:val="36"/>
        </w:numPr>
        <w:spacing w:before="240"/>
      </w:pPr>
      <w:r>
        <w:t>se registra quién cargó un documento, cuándo, y qué análisis ejecutó;</w:t>
      </w:r>
    </w:p>
    <w:p w14:paraId="000000E7" w14:textId="77777777" w:rsidR="00254182" w:rsidRDefault="00000000">
      <w:pPr>
        <w:numPr>
          <w:ilvl w:val="0"/>
          <w:numId w:val="36"/>
        </w:numPr>
      </w:pPr>
      <w:r>
        <w:t>se registra qué corpus normativo fue usado;</w:t>
      </w:r>
    </w:p>
    <w:p w14:paraId="000000E8" w14:textId="77777777" w:rsidR="00254182" w:rsidRDefault="00000000">
      <w:pPr>
        <w:numPr>
          <w:ilvl w:val="0"/>
          <w:numId w:val="36"/>
        </w:numPr>
      </w:pPr>
      <w:r>
        <w:t>se registra versión del modelo/pipe de análisis;</w:t>
      </w:r>
    </w:p>
    <w:p w14:paraId="000000E9" w14:textId="77777777" w:rsidR="00254182" w:rsidRDefault="00000000">
      <w:pPr>
        <w:numPr>
          <w:ilvl w:val="0"/>
          <w:numId w:val="36"/>
        </w:numPr>
      </w:pPr>
      <w:r>
        <w:t>se registra evidencia usada para cada hallazgo;</w:t>
      </w:r>
    </w:p>
    <w:p w14:paraId="000000EA" w14:textId="77777777" w:rsidR="00254182" w:rsidRDefault="00000000">
      <w:pPr>
        <w:numPr>
          <w:ilvl w:val="0"/>
          <w:numId w:val="36"/>
        </w:numPr>
        <w:spacing w:after="240"/>
      </w:pPr>
      <w:r>
        <w:t>existe exportación o consulta de logs de auditoría.</w:t>
      </w:r>
    </w:p>
    <w:p w14:paraId="000000EB" w14:textId="77777777" w:rsidR="00254182" w:rsidRDefault="00000000">
      <w:r>
        <w:lastRenderedPageBreak/>
        <w:pict w14:anchorId="47FED437">
          <v:rect id="_x0000_i1045" style="width:0;height:1.5pt" o:hralign="center" o:hrstd="t" o:hr="t" fillcolor="#a0a0a0" stroked="f"/>
        </w:pict>
      </w:r>
    </w:p>
    <w:p w14:paraId="000000EC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t1gbjogzl2xb" w:colFirst="0" w:colLast="0"/>
      <w:bookmarkEnd w:id="24"/>
      <w:r>
        <w:rPr>
          <w:b/>
          <w:bCs/>
          <w:sz w:val="34"/>
          <w:szCs w:val="34"/>
        </w:rPr>
        <w:t>RF-16. Administración de prompts/modelos/pipelines</w:t>
      </w:r>
    </w:p>
    <w:p w14:paraId="000000ED" w14:textId="77777777" w:rsidR="00254182" w:rsidRDefault="00000000">
      <w:pPr>
        <w:spacing w:before="240" w:after="240"/>
      </w:pPr>
      <w:r>
        <w:rPr>
          <w:b/>
          <w:bCs/>
        </w:rPr>
        <w:t>Descripción:</w:t>
      </w:r>
      <w:r>
        <w:rPr>
          <w:b/>
          <w:bCs/>
        </w:rPr>
        <w:br/>
      </w:r>
      <w:r>
        <w:t>El sistema deberá permitir gestionar configuraciones de IA sin romper trazabilidad.</w:t>
      </w:r>
    </w:p>
    <w:p w14:paraId="000000EE" w14:textId="77777777" w:rsidR="00254182" w:rsidRDefault="00000000">
      <w:pPr>
        <w:spacing w:before="240" w:after="240"/>
        <w:rPr>
          <w:b/>
          <w:bCs/>
        </w:rPr>
      </w:pPr>
      <w:r>
        <w:rPr>
          <w:b/>
          <w:bCs/>
        </w:rPr>
        <w:t>Criterios de aceptación:</w:t>
      </w:r>
    </w:p>
    <w:p w14:paraId="000000EF" w14:textId="77777777" w:rsidR="00254182" w:rsidRDefault="00000000">
      <w:pPr>
        <w:numPr>
          <w:ilvl w:val="0"/>
          <w:numId w:val="24"/>
        </w:numPr>
        <w:spacing w:before="240"/>
      </w:pPr>
      <w:r>
        <w:t>cada corrida registra modelo, versión de prompt y parámetros relevantes;</w:t>
      </w:r>
    </w:p>
    <w:p w14:paraId="000000F0" w14:textId="77777777" w:rsidR="00254182" w:rsidRDefault="00000000">
      <w:pPr>
        <w:numPr>
          <w:ilvl w:val="0"/>
          <w:numId w:val="24"/>
        </w:numPr>
      </w:pPr>
      <w:r>
        <w:t>se puede desactivar un pipeline experimental;</w:t>
      </w:r>
    </w:p>
    <w:p w14:paraId="000000F1" w14:textId="77777777" w:rsidR="00254182" w:rsidRDefault="00000000">
      <w:pPr>
        <w:numPr>
          <w:ilvl w:val="0"/>
          <w:numId w:val="24"/>
        </w:numPr>
      </w:pPr>
      <w:r>
        <w:t>se puede comparar desempeño entre configuraciones;</w:t>
      </w:r>
    </w:p>
    <w:p w14:paraId="000000F2" w14:textId="77777777" w:rsidR="00254182" w:rsidRDefault="00000000">
      <w:pPr>
        <w:numPr>
          <w:ilvl w:val="0"/>
          <w:numId w:val="24"/>
        </w:numPr>
      </w:pPr>
      <w:r>
        <w:t>los cambios de configuración quedan auditados;</w:t>
      </w:r>
    </w:p>
    <w:p w14:paraId="000000F3" w14:textId="77777777" w:rsidR="00254182" w:rsidRDefault="00000000">
      <w:pPr>
        <w:numPr>
          <w:ilvl w:val="0"/>
          <w:numId w:val="24"/>
        </w:numPr>
        <w:spacing w:after="240"/>
      </w:pPr>
      <w:r>
        <w:t>existe separación entre entornos de prueba y producción.</w:t>
      </w:r>
    </w:p>
    <w:p w14:paraId="000000F4" w14:textId="77777777" w:rsidR="00254182" w:rsidRDefault="00000000">
      <w:r>
        <w:pict w14:anchorId="30D2F4E9">
          <v:rect id="_x0000_i1046" style="width:0;height:1.5pt" o:hralign="center" o:hrstd="t" o:hr="t" fillcolor="#a0a0a0" stroked="f"/>
        </w:pict>
      </w:r>
    </w:p>
    <w:p w14:paraId="000000F5" w14:textId="77777777" w:rsidR="00254182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5" w:name="_jzgq3if9pect" w:colFirst="0" w:colLast="0"/>
      <w:bookmarkEnd w:id="25"/>
      <w:r>
        <w:rPr>
          <w:b/>
          <w:bCs/>
          <w:sz w:val="46"/>
          <w:szCs w:val="46"/>
        </w:rPr>
        <w:t>4. Requerimientos no funcionales</w:t>
      </w:r>
    </w:p>
    <w:p w14:paraId="000000F6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shag40xgyvg" w:colFirst="0" w:colLast="0"/>
      <w:bookmarkEnd w:id="26"/>
      <w:r>
        <w:rPr>
          <w:b/>
          <w:bCs/>
          <w:sz w:val="34"/>
          <w:szCs w:val="34"/>
        </w:rPr>
        <w:t>RNF-01. Exactitud y confiabilidad</w:t>
      </w:r>
    </w:p>
    <w:p w14:paraId="000000F7" w14:textId="77777777" w:rsidR="00254182" w:rsidRDefault="00000000">
      <w:pPr>
        <w:numPr>
          <w:ilvl w:val="0"/>
          <w:numId w:val="3"/>
        </w:numPr>
        <w:spacing w:before="240"/>
      </w:pPr>
      <w:r>
        <w:t>el sistema debe minimizar alucinaciones;</w:t>
      </w:r>
    </w:p>
    <w:p w14:paraId="000000F8" w14:textId="77777777" w:rsidR="00254182" w:rsidRDefault="00000000">
      <w:pPr>
        <w:numPr>
          <w:ilvl w:val="0"/>
          <w:numId w:val="3"/>
        </w:numPr>
      </w:pPr>
      <w:r>
        <w:t>ninguna conclusión jurídica debe presentarse sin soporte verificable;</w:t>
      </w:r>
    </w:p>
    <w:p w14:paraId="000000F9" w14:textId="77777777" w:rsidR="00254182" w:rsidRDefault="00000000">
      <w:pPr>
        <w:numPr>
          <w:ilvl w:val="0"/>
          <w:numId w:val="3"/>
        </w:numPr>
        <w:spacing w:after="240"/>
      </w:pPr>
      <w:r>
        <w:t>el sistema debe poder declarar incertidumbre.</w:t>
      </w:r>
    </w:p>
    <w:p w14:paraId="000000FA" w14:textId="77777777" w:rsidR="00254182" w:rsidRDefault="00000000">
      <w:pPr>
        <w:spacing w:before="240" w:after="240"/>
        <w:rPr>
          <w:b/>
          <w:bCs/>
        </w:rPr>
      </w:pPr>
      <w:r>
        <w:rPr>
          <w:b/>
          <w:bCs/>
        </w:rPr>
        <w:t>Aceptación:</w:t>
      </w:r>
    </w:p>
    <w:p w14:paraId="000000FB" w14:textId="77777777" w:rsidR="00254182" w:rsidRDefault="00000000">
      <w:pPr>
        <w:numPr>
          <w:ilvl w:val="0"/>
          <w:numId w:val="22"/>
        </w:numPr>
        <w:spacing w:before="240"/>
      </w:pPr>
      <w:r>
        <w:t>toda respuesta analítica contiene evidencia o disclaimer;</w:t>
      </w:r>
    </w:p>
    <w:p w14:paraId="000000FC" w14:textId="77777777" w:rsidR="00254182" w:rsidRDefault="00000000">
      <w:pPr>
        <w:numPr>
          <w:ilvl w:val="0"/>
          <w:numId w:val="22"/>
        </w:numPr>
        <w:spacing w:after="240"/>
      </w:pPr>
      <w:r>
        <w:t>el sistema cumple umbrales mínimos de precisión definidos en benchmark interno.</w:t>
      </w:r>
    </w:p>
    <w:p w14:paraId="000000FD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urln34rqpyry" w:colFirst="0" w:colLast="0"/>
      <w:bookmarkEnd w:id="27"/>
      <w:r>
        <w:rPr>
          <w:b/>
          <w:bCs/>
          <w:sz w:val="34"/>
          <w:szCs w:val="34"/>
        </w:rPr>
        <w:t>RNF-02. Performance</w:t>
      </w:r>
    </w:p>
    <w:p w14:paraId="000000FE" w14:textId="77777777" w:rsidR="00254182" w:rsidRDefault="00000000">
      <w:pPr>
        <w:numPr>
          <w:ilvl w:val="0"/>
          <w:numId w:val="59"/>
        </w:numPr>
        <w:spacing w:before="240"/>
      </w:pPr>
      <w:r>
        <w:t>búsquedas y aperturas deben ser razonablemente rápidas;</w:t>
      </w:r>
    </w:p>
    <w:p w14:paraId="000000FF" w14:textId="77777777" w:rsidR="00254182" w:rsidRDefault="00000000">
      <w:pPr>
        <w:numPr>
          <w:ilvl w:val="0"/>
          <w:numId w:val="59"/>
        </w:numPr>
        <w:spacing w:after="240"/>
      </w:pPr>
      <w:r>
        <w:t>análisis contractuales deben completar en tiempo operativo aceptable.</w:t>
      </w:r>
    </w:p>
    <w:p w14:paraId="00000100" w14:textId="77777777" w:rsidR="00254182" w:rsidRDefault="00000000">
      <w:pPr>
        <w:spacing w:before="240" w:after="240"/>
        <w:rPr>
          <w:b/>
          <w:bCs/>
        </w:rPr>
      </w:pPr>
      <w:r>
        <w:rPr>
          <w:b/>
          <w:bCs/>
        </w:rPr>
        <w:t>Aceptación sugerida:</w:t>
      </w:r>
    </w:p>
    <w:p w14:paraId="00000101" w14:textId="77777777" w:rsidR="00254182" w:rsidRDefault="00000000">
      <w:pPr>
        <w:numPr>
          <w:ilvl w:val="0"/>
          <w:numId w:val="9"/>
        </w:numPr>
        <w:spacing w:before="240"/>
      </w:pPr>
      <w:r>
        <w:t>búsqueda simple p95 &lt; 3 segundos</w:t>
      </w:r>
    </w:p>
    <w:p w14:paraId="00000102" w14:textId="77777777" w:rsidR="00254182" w:rsidRDefault="00000000">
      <w:pPr>
        <w:numPr>
          <w:ilvl w:val="0"/>
          <w:numId w:val="9"/>
        </w:numPr>
      </w:pPr>
      <w:r>
        <w:t>apertura de documento p95 &lt; 2 segundos</w:t>
      </w:r>
    </w:p>
    <w:p w14:paraId="00000103" w14:textId="77777777" w:rsidR="00254182" w:rsidRDefault="00000000">
      <w:pPr>
        <w:numPr>
          <w:ilvl w:val="0"/>
          <w:numId w:val="9"/>
        </w:numPr>
      </w:pPr>
      <w:r>
        <w:t>análisis contractual corto p95 &lt; 60–90 segundos</w:t>
      </w:r>
    </w:p>
    <w:p w14:paraId="00000104" w14:textId="77777777" w:rsidR="00254182" w:rsidRDefault="00000000">
      <w:pPr>
        <w:numPr>
          <w:ilvl w:val="0"/>
          <w:numId w:val="9"/>
        </w:numPr>
        <w:spacing w:after="240"/>
      </w:pPr>
      <w:r>
        <w:t>análisis contractual largo p95 &lt; 3–5 minutos en modo estándar</w:t>
      </w:r>
    </w:p>
    <w:p w14:paraId="00000105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e3acknjv5db2" w:colFirst="0" w:colLast="0"/>
      <w:bookmarkEnd w:id="28"/>
      <w:r>
        <w:rPr>
          <w:b/>
          <w:bCs/>
          <w:sz w:val="34"/>
          <w:szCs w:val="34"/>
        </w:rPr>
        <w:t>RNF-03. Disponibilidad</w:t>
      </w:r>
    </w:p>
    <w:p w14:paraId="00000106" w14:textId="77777777" w:rsidR="00254182" w:rsidRDefault="00000000">
      <w:pPr>
        <w:numPr>
          <w:ilvl w:val="0"/>
          <w:numId w:val="57"/>
        </w:numPr>
        <w:spacing w:before="240" w:after="240"/>
      </w:pPr>
      <w:r>
        <w:t>plataforma SaaS con alta disponibilidad razonable para B2B.</w:t>
      </w:r>
    </w:p>
    <w:p w14:paraId="00000107" w14:textId="77777777" w:rsidR="00254182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Aceptación sugerida:</w:t>
      </w:r>
    </w:p>
    <w:p w14:paraId="00000108" w14:textId="77777777" w:rsidR="00254182" w:rsidRDefault="00000000">
      <w:pPr>
        <w:numPr>
          <w:ilvl w:val="0"/>
          <w:numId w:val="58"/>
        </w:numPr>
        <w:spacing w:before="240" w:after="240"/>
      </w:pPr>
      <w:r>
        <w:t>99.5% o superior en etapa productiva inicial</w:t>
      </w:r>
    </w:p>
    <w:p w14:paraId="00000109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mn6lnn4spoc5" w:colFirst="0" w:colLast="0"/>
      <w:bookmarkEnd w:id="29"/>
      <w:r>
        <w:rPr>
          <w:b/>
          <w:bCs/>
          <w:sz w:val="34"/>
          <w:szCs w:val="34"/>
        </w:rPr>
        <w:t>RNF-04. Seguridad</w:t>
      </w:r>
    </w:p>
    <w:p w14:paraId="0000010A" w14:textId="77777777" w:rsidR="00254182" w:rsidRDefault="00000000">
      <w:pPr>
        <w:numPr>
          <w:ilvl w:val="0"/>
          <w:numId w:val="31"/>
        </w:numPr>
        <w:spacing w:before="240"/>
      </w:pPr>
      <w:r>
        <w:t>cifrado en tránsito y reposo;</w:t>
      </w:r>
    </w:p>
    <w:p w14:paraId="0000010B" w14:textId="77777777" w:rsidR="00254182" w:rsidRDefault="00000000">
      <w:pPr>
        <w:numPr>
          <w:ilvl w:val="0"/>
          <w:numId w:val="31"/>
        </w:numPr>
      </w:pPr>
      <w:r>
        <w:t>segregación por tenant;</w:t>
      </w:r>
    </w:p>
    <w:p w14:paraId="0000010C" w14:textId="77777777" w:rsidR="00254182" w:rsidRDefault="00000000">
      <w:pPr>
        <w:numPr>
          <w:ilvl w:val="0"/>
          <w:numId w:val="31"/>
        </w:numPr>
      </w:pPr>
      <w:r>
        <w:t>control de acceso robusto;</w:t>
      </w:r>
    </w:p>
    <w:p w14:paraId="0000010D" w14:textId="77777777" w:rsidR="00254182" w:rsidRDefault="00000000">
      <w:pPr>
        <w:numPr>
          <w:ilvl w:val="0"/>
          <w:numId w:val="31"/>
        </w:numPr>
        <w:spacing w:after="240"/>
      </w:pPr>
      <w:r>
        <w:t>manejo seguro de documentos privados.</w:t>
      </w:r>
    </w:p>
    <w:p w14:paraId="0000010E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s3tuht1eyz8s" w:colFirst="0" w:colLast="0"/>
      <w:bookmarkEnd w:id="30"/>
      <w:r>
        <w:rPr>
          <w:b/>
          <w:bCs/>
          <w:sz w:val="34"/>
          <w:szCs w:val="34"/>
        </w:rPr>
        <w:t>RNF-05. Escalabilidad</w:t>
      </w:r>
    </w:p>
    <w:p w14:paraId="0000010F" w14:textId="77777777" w:rsidR="00254182" w:rsidRDefault="00000000">
      <w:pPr>
        <w:numPr>
          <w:ilvl w:val="0"/>
          <w:numId w:val="2"/>
        </w:numPr>
        <w:spacing w:before="240" w:after="240"/>
      </w:pPr>
      <w:r>
        <w:t>capacidad de agregar nuevas jurisdicciones y tipos documentales sin rediseño central.</w:t>
      </w:r>
    </w:p>
    <w:p w14:paraId="00000110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4ul62in51s5o" w:colFirst="0" w:colLast="0"/>
      <w:bookmarkEnd w:id="31"/>
      <w:r>
        <w:rPr>
          <w:b/>
          <w:bCs/>
          <w:sz w:val="34"/>
          <w:szCs w:val="34"/>
        </w:rPr>
        <w:t>RNF-06. Observabilidad</w:t>
      </w:r>
    </w:p>
    <w:p w14:paraId="00000111" w14:textId="77777777" w:rsidR="00254182" w:rsidRDefault="00000000">
      <w:pPr>
        <w:numPr>
          <w:ilvl w:val="0"/>
          <w:numId w:val="55"/>
        </w:numPr>
        <w:spacing w:before="240" w:after="240"/>
      </w:pPr>
      <w:r>
        <w:t>logs, métricas, trazas, alertas por fuente, pipeline y análisis.</w:t>
      </w:r>
    </w:p>
    <w:p w14:paraId="00000112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t3hbsz8g4ir7" w:colFirst="0" w:colLast="0"/>
      <w:bookmarkEnd w:id="32"/>
      <w:r>
        <w:rPr>
          <w:b/>
          <w:bCs/>
          <w:sz w:val="34"/>
          <w:szCs w:val="34"/>
        </w:rPr>
        <w:t>RNF-07. Mantenibilidad</w:t>
      </w:r>
    </w:p>
    <w:p w14:paraId="00000113" w14:textId="77777777" w:rsidR="00254182" w:rsidRDefault="00000000">
      <w:pPr>
        <w:numPr>
          <w:ilvl w:val="0"/>
          <w:numId w:val="25"/>
        </w:numPr>
        <w:spacing w:before="240" w:after="240"/>
      </w:pPr>
      <w:r>
        <w:t>pipelines desacoplados: ingesta, normalización, indexación, análisis, UI.</w:t>
      </w:r>
    </w:p>
    <w:p w14:paraId="00000114" w14:textId="77777777" w:rsidR="00254182" w:rsidRDefault="00000000">
      <w:r>
        <w:pict w14:anchorId="703ACC28">
          <v:rect id="_x0000_i1047" style="width:0;height:1.5pt" o:hralign="center" o:hrstd="t" o:hr="t" fillcolor="#a0a0a0" stroked="f"/>
        </w:pict>
      </w:r>
    </w:p>
    <w:p w14:paraId="00000115" w14:textId="77777777" w:rsidR="00254182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3" w:name="_k1nhw82yb1zb" w:colFirst="0" w:colLast="0"/>
      <w:bookmarkEnd w:id="33"/>
      <w:r>
        <w:rPr>
          <w:b/>
          <w:bCs/>
          <w:sz w:val="46"/>
          <w:szCs w:val="46"/>
        </w:rPr>
        <w:t>5. Métricas de éxito del sistema</w:t>
      </w:r>
    </w:p>
    <w:p w14:paraId="00000116" w14:textId="77777777" w:rsidR="00254182" w:rsidRDefault="00000000">
      <w:pPr>
        <w:spacing w:before="240" w:after="240"/>
      </w:pPr>
      <w:r>
        <w:t>Acá conviene separar por capa.</w:t>
      </w:r>
    </w:p>
    <w:p w14:paraId="00000117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803yqjpakz84" w:colFirst="0" w:colLast="0"/>
      <w:bookmarkEnd w:id="34"/>
      <w:r>
        <w:rPr>
          <w:b/>
          <w:bCs/>
          <w:sz w:val="34"/>
          <w:szCs w:val="34"/>
        </w:rPr>
        <w:t>5.1 Métricas de ingesta y corpus</w:t>
      </w:r>
    </w:p>
    <w:p w14:paraId="00000118" w14:textId="77777777" w:rsidR="00254182" w:rsidRDefault="00000000">
      <w:pPr>
        <w:numPr>
          <w:ilvl w:val="0"/>
          <w:numId w:val="48"/>
        </w:numPr>
        <w:spacing w:before="240"/>
      </w:pPr>
      <w:r>
        <w:t>cobertura de fuentes oficiales identificadas por jurisdicción</w:t>
      </w:r>
    </w:p>
    <w:p w14:paraId="00000119" w14:textId="77777777" w:rsidR="00254182" w:rsidRDefault="00000000">
      <w:pPr>
        <w:numPr>
          <w:ilvl w:val="0"/>
          <w:numId w:val="48"/>
        </w:numPr>
      </w:pPr>
      <w:r>
        <w:t>porcentaje de fuentes con ingesta automatizada operativa</w:t>
      </w:r>
    </w:p>
    <w:p w14:paraId="0000011A" w14:textId="77777777" w:rsidR="00254182" w:rsidRDefault="00000000">
      <w:pPr>
        <w:numPr>
          <w:ilvl w:val="0"/>
          <w:numId w:val="48"/>
        </w:numPr>
      </w:pPr>
      <w:r>
        <w:t>tasa de éxito de corridas de ingesta</w:t>
      </w:r>
    </w:p>
    <w:p w14:paraId="0000011B" w14:textId="77777777" w:rsidR="00254182" w:rsidRDefault="00000000">
      <w:pPr>
        <w:numPr>
          <w:ilvl w:val="0"/>
          <w:numId w:val="48"/>
        </w:numPr>
      </w:pPr>
      <w:r>
        <w:t>tiempo medio entre publicación en fuente y disponibilidad en plataforma</w:t>
      </w:r>
    </w:p>
    <w:p w14:paraId="0000011C" w14:textId="77777777" w:rsidR="00254182" w:rsidRDefault="00000000">
      <w:pPr>
        <w:numPr>
          <w:ilvl w:val="0"/>
          <w:numId w:val="48"/>
        </w:numPr>
      </w:pPr>
      <w:r>
        <w:t>porcentaje de documentos normalizados correctamente</w:t>
      </w:r>
    </w:p>
    <w:p w14:paraId="0000011D" w14:textId="77777777" w:rsidR="00254182" w:rsidRDefault="00000000">
      <w:pPr>
        <w:numPr>
          <w:ilvl w:val="0"/>
          <w:numId w:val="48"/>
        </w:numPr>
      </w:pPr>
      <w:r>
        <w:t>porcentaje de documentos con estructura artículo/inciso identificada</w:t>
      </w:r>
    </w:p>
    <w:p w14:paraId="0000011E" w14:textId="77777777" w:rsidR="00254182" w:rsidRDefault="00000000">
      <w:pPr>
        <w:numPr>
          <w:ilvl w:val="0"/>
          <w:numId w:val="48"/>
        </w:numPr>
        <w:spacing w:after="240"/>
      </w:pPr>
      <w:r>
        <w:t>porcentaje de relaciones normativas detectadas</w:t>
      </w:r>
    </w:p>
    <w:p w14:paraId="0000011F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ulxhx8dxxe6" w:colFirst="0" w:colLast="0"/>
      <w:bookmarkEnd w:id="35"/>
      <w:r>
        <w:rPr>
          <w:b/>
          <w:bCs/>
          <w:sz w:val="34"/>
          <w:szCs w:val="34"/>
        </w:rPr>
        <w:t>5.2 Métricas de búsqueda y recuperación</w:t>
      </w:r>
    </w:p>
    <w:p w14:paraId="00000120" w14:textId="77777777" w:rsidR="00254182" w:rsidRDefault="00000000">
      <w:pPr>
        <w:numPr>
          <w:ilvl w:val="0"/>
          <w:numId w:val="46"/>
        </w:numPr>
        <w:spacing w:before="240"/>
      </w:pPr>
      <w:r>
        <w:t>precision@k</w:t>
      </w:r>
    </w:p>
    <w:p w14:paraId="00000121" w14:textId="77777777" w:rsidR="00254182" w:rsidRDefault="00000000">
      <w:pPr>
        <w:numPr>
          <w:ilvl w:val="0"/>
          <w:numId w:val="46"/>
        </w:numPr>
      </w:pPr>
      <w:r>
        <w:lastRenderedPageBreak/>
        <w:t>recall@k</w:t>
      </w:r>
    </w:p>
    <w:p w14:paraId="00000122" w14:textId="77777777" w:rsidR="00254182" w:rsidRDefault="00000000">
      <w:pPr>
        <w:numPr>
          <w:ilvl w:val="0"/>
          <w:numId w:val="46"/>
        </w:numPr>
      </w:pPr>
      <w:r>
        <w:t>MRR / NDCG para ranking de resultados</w:t>
      </w:r>
    </w:p>
    <w:p w14:paraId="00000123" w14:textId="77777777" w:rsidR="00254182" w:rsidRDefault="00000000">
      <w:pPr>
        <w:numPr>
          <w:ilvl w:val="0"/>
          <w:numId w:val="46"/>
        </w:numPr>
      </w:pPr>
      <w:r>
        <w:t>tasa de éxito de búsqueda por número exacto de norma</w:t>
      </w:r>
    </w:p>
    <w:p w14:paraId="00000124" w14:textId="77777777" w:rsidR="00254182" w:rsidRDefault="00000000">
      <w:pPr>
        <w:numPr>
          <w:ilvl w:val="0"/>
          <w:numId w:val="46"/>
        </w:numPr>
      </w:pPr>
      <w:r>
        <w:t>tasa de hallazgo correcto de artículo relevante</w:t>
      </w:r>
    </w:p>
    <w:p w14:paraId="00000125" w14:textId="77777777" w:rsidR="00254182" w:rsidRDefault="00000000">
      <w:pPr>
        <w:numPr>
          <w:ilvl w:val="0"/>
          <w:numId w:val="46"/>
        </w:numPr>
        <w:spacing w:after="240"/>
      </w:pPr>
      <w:r>
        <w:t>cobertura de consultas frecuentes</w:t>
      </w:r>
    </w:p>
    <w:p w14:paraId="00000126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c01z0l7biz0a" w:colFirst="0" w:colLast="0"/>
      <w:bookmarkEnd w:id="36"/>
      <w:r>
        <w:rPr>
          <w:b/>
          <w:bCs/>
          <w:sz w:val="34"/>
          <w:szCs w:val="34"/>
        </w:rPr>
        <w:t>5.3 Métricas de QA / RAG</w:t>
      </w:r>
    </w:p>
    <w:p w14:paraId="00000127" w14:textId="77777777" w:rsidR="00254182" w:rsidRDefault="00000000">
      <w:pPr>
        <w:numPr>
          <w:ilvl w:val="0"/>
          <w:numId w:val="42"/>
        </w:numPr>
        <w:spacing w:before="240"/>
      </w:pPr>
      <w:r>
        <w:t>groundedness: porcentaje de respuestas con soporte real en el corpus</w:t>
      </w:r>
    </w:p>
    <w:p w14:paraId="00000128" w14:textId="77777777" w:rsidR="00254182" w:rsidRDefault="00000000">
      <w:pPr>
        <w:numPr>
          <w:ilvl w:val="0"/>
          <w:numId w:val="42"/>
        </w:numPr>
      </w:pPr>
      <w:r>
        <w:t>citation accuracy: porcentaje de citas correctas</w:t>
      </w:r>
    </w:p>
    <w:p w14:paraId="00000129" w14:textId="77777777" w:rsidR="00254182" w:rsidRDefault="00000000">
      <w:pPr>
        <w:numPr>
          <w:ilvl w:val="0"/>
          <w:numId w:val="42"/>
        </w:numPr>
      </w:pPr>
      <w:r>
        <w:t>answer relevance evaluada por expertos</w:t>
      </w:r>
    </w:p>
    <w:p w14:paraId="0000012A" w14:textId="77777777" w:rsidR="00254182" w:rsidRDefault="00000000">
      <w:pPr>
        <w:numPr>
          <w:ilvl w:val="0"/>
          <w:numId w:val="42"/>
        </w:numPr>
      </w:pPr>
      <w:r>
        <w:t>hallucination rate</w:t>
      </w:r>
    </w:p>
    <w:p w14:paraId="0000012B" w14:textId="77777777" w:rsidR="00254182" w:rsidRDefault="00000000">
      <w:pPr>
        <w:numPr>
          <w:ilvl w:val="0"/>
          <w:numId w:val="42"/>
        </w:numPr>
        <w:spacing w:after="240"/>
      </w:pPr>
      <w:r>
        <w:t>uncertainty calibration: cuántas veces el sistema reconoce correctamente que no tiene suficiente evidencia</w:t>
      </w:r>
    </w:p>
    <w:p w14:paraId="0000012C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7" w:name="_r27ny25cb05c" w:colFirst="0" w:colLast="0"/>
      <w:bookmarkEnd w:id="37"/>
      <w:r>
        <w:rPr>
          <w:b/>
          <w:bCs/>
          <w:sz w:val="34"/>
          <w:szCs w:val="34"/>
        </w:rPr>
        <w:t>5.4 Métricas de análisis contractual</w:t>
      </w:r>
    </w:p>
    <w:p w14:paraId="0000012D" w14:textId="77777777" w:rsidR="00254182" w:rsidRDefault="00000000">
      <w:pPr>
        <w:numPr>
          <w:ilvl w:val="0"/>
          <w:numId w:val="32"/>
        </w:numPr>
        <w:spacing w:before="240"/>
      </w:pPr>
      <w:r>
        <w:t>clause detection recall</w:t>
      </w:r>
    </w:p>
    <w:p w14:paraId="0000012E" w14:textId="77777777" w:rsidR="00254182" w:rsidRDefault="00000000">
      <w:pPr>
        <w:numPr>
          <w:ilvl w:val="0"/>
          <w:numId w:val="32"/>
        </w:numPr>
      </w:pPr>
      <w:r>
        <w:t>compliance issue precision</w:t>
      </w:r>
    </w:p>
    <w:p w14:paraId="0000012F" w14:textId="77777777" w:rsidR="00254182" w:rsidRDefault="00000000">
      <w:pPr>
        <w:numPr>
          <w:ilvl w:val="0"/>
          <w:numId w:val="32"/>
        </w:numPr>
      </w:pPr>
      <w:r>
        <w:t>compliance issue recall</w:t>
      </w:r>
    </w:p>
    <w:p w14:paraId="00000130" w14:textId="77777777" w:rsidR="00254182" w:rsidRDefault="00000000">
      <w:pPr>
        <w:numPr>
          <w:ilvl w:val="0"/>
          <w:numId w:val="32"/>
        </w:numPr>
      </w:pPr>
      <w:r>
        <w:t>false positive rate por tipo de hallazgo</w:t>
      </w:r>
    </w:p>
    <w:p w14:paraId="00000131" w14:textId="77777777" w:rsidR="00254182" w:rsidRDefault="00000000">
      <w:pPr>
        <w:numPr>
          <w:ilvl w:val="0"/>
          <w:numId w:val="32"/>
        </w:numPr>
      </w:pPr>
      <w:r>
        <w:t>agreement with expert legal reviewer</w:t>
      </w:r>
    </w:p>
    <w:p w14:paraId="00000132" w14:textId="77777777" w:rsidR="00254182" w:rsidRDefault="00000000">
      <w:pPr>
        <w:numPr>
          <w:ilvl w:val="0"/>
          <w:numId w:val="32"/>
        </w:numPr>
      </w:pPr>
      <w:r>
        <w:t>tiempo por análisis</w:t>
      </w:r>
    </w:p>
    <w:p w14:paraId="00000133" w14:textId="77777777" w:rsidR="00254182" w:rsidRDefault="00000000">
      <w:pPr>
        <w:numPr>
          <w:ilvl w:val="0"/>
          <w:numId w:val="32"/>
        </w:numPr>
      </w:pPr>
      <w:r>
        <w:t>porcentaje de hallazgos con evidencia normativa completa</w:t>
      </w:r>
    </w:p>
    <w:p w14:paraId="00000134" w14:textId="77777777" w:rsidR="00254182" w:rsidRDefault="00000000">
      <w:pPr>
        <w:numPr>
          <w:ilvl w:val="0"/>
          <w:numId w:val="32"/>
        </w:numPr>
        <w:spacing w:after="240"/>
      </w:pPr>
      <w:r>
        <w:t>cobertura de obligaciones críticas por materia</w:t>
      </w:r>
    </w:p>
    <w:p w14:paraId="00000135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ise1ky336hqw" w:colFirst="0" w:colLast="0"/>
      <w:bookmarkEnd w:id="38"/>
      <w:r>
        <w:rPr>
          <w:b/>
          <w:bCs/>
          <w:sz w:val="34"/>
          <w:szCs w:val="34"/>
        </w:rPr>
        <w:t>5.5 Métricas de producto</w:t>
      </w:r>
    </w:p>
    <w:p w14:paraId="00000136" w14:textId="77777777" w:rsidR="00254182" w:rsidRDefault="00000000">
      <w:pPr>
        <w:numPr>
          <w:ilvl w:val="0"/>
          <w:numId w:val="20"/>
        </w:numPr>
        <w:spacing w:before="240"/>
      </w:pPr>
      <w:r>
        <w:t>tiempo hasta primer valor</w:t>
      </w:r>
    </w:p>
    <w:p w14:paraId="00000137" w14:textId="77777777" w:rsidR="00254182" w:rsidRDefault="00000000">
      <w:pPr>
        <w:numPr>
          <w:ilvl w:val="0"/>
          <w:numId w:val="20"/>
        </w:numPr>
      </w:pPr>
      <w:r>
        <w:t>porcentaje de análisis completados</w:t>
      </w:r>
    </w:p>
    <w:p w14:paraId="00000138" w14:textId="77777777" w:rsidR="00254182" w:rsidRDefault="00000000">
      <w:pPr>
        <w:numPr>
          <w:ilvl w:val="0"/>
          <w:numId w:val="20"/>
        </w:numPr>
      </w:pPr>
      <w:r>
        <w:t>uso recurrente por organización</w:t>
      </w:r>
    </w:p>
    <w:p w14:paraId="00000139" w14:textId="77777777" w:rsidR="00254182" w:rsidRDefault="00000000">
      <w:pPr>
        <w:numPr>
          <w:ilvl w:val="0"/>
          <w:numId w:val="20"/>
        </w:numPr>
      </w:pPr>
      <w:r>
        <w:t>cantidad de documentos analizados por mes</w:t>
      </w:r>
    </w:p>
    <w:p w14:paraId="0000013A" w14:textId="77777777" w:rsidR="00254182" w:rsidRDefault="00000000">
      <w:pPr>
        <w:numPr>
          <w:ilvl w:val="0"/>
          <w:numId w:val="20"/>
        </w:numPr>
      </w:pPr>
      <w:r>
        <w:t>tasa de apertura del add-in de Word</w:t>
      </w:r>
    </w:p>
    <w:p w14:paraId="0000013B" w14:textId="77777777" w:rsidR="00254182" w:rsidRDefault="00000000">
      <w:pPr>
        <w:numPr>
          <w:ilvl w:val="0"/>
          <w:numId w:val="20"/>
        </w:numPr>
        <w:spacing w:after="240"/>
      </w:pPr>
      <w:r>
        <w:t>ratio de hallazgos aceptados / descartados por usuarios expertos</w:t>
      </w:r>
    </w:p>
    <w:p w14:paraId="0000013C" w14:textId="77777777" w:rsidR="00254182" w:rsidRDefault="00000000">
      <w:r>
        <w:pict w14:anchorId="5AF18B19">
          <v:rect id="_x0000_i1048" style="width:0;height:1.5pt" o:hralign="center" o:hrstd="t" o:hr="t" fillcolor="#a0a0a0" stroked="f"/>
        </w:pict>
      </w:r>
    </w:p>
    <w:p w14:paraId="0000013D" w14:textId="77777777" w:rsidR="00254182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9" w:name="_384846bqi22c" w:colFirst="0" w:colLast="0"/>
      <w:bookmarkEnd w:id="39"/>
      <w:r>
        <w:rPr>
          <w:b/>
          <w:bCs/>
          <w:sz w:val="46"/>
          <w:szCs w:val="46"/>
        </w:rPr>
        <w:t>6. Benchmarks y validación</w:t>
      </w:r>
    </w:p>
    <w:p w14:paraId="0000013E" w14:textId="77777777" w:rsidR="00254182" w:rsidRDefault="00000000">
      <w:pPr>
        <w:spacing w:before="240" w:after="240"/>
      </w:pPr>
      <w:r>
        <w:t>Para que esto no quede “opinable”, necesitás un set de evaluación.</w:t>
      </w:r>
    </w:p>
    <w:p w14:paraId="0000013F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0" w:name="_j26oyuadqnbm" w:colFirst="0" w:colLast="0"/>
      <w:bookmarkEnd w:id="40"/>
      <w:r>
        <w:rPr>
          <w:b/>
          <w:bCs/>
          <w:sz w:val="34"/>
          <w:szCs w:val="34"/>
        </w:rPr>
        <w:t>6.1 Dataset de evaluación normativa</w:t>
      </w:r>
    </w:p>
    <w:p w14:paraId="00000140" w14:textId="77777777" w:rsidR="00254182" w:rsidRDefault="00000000">
      <w:pPr>
        <w:spacing w:before="240" w:after="240"/>
      </w:pPr>
      <w:r>
        <w:t>Construir un gold set con:</w:t>
      </w:r>
    </w:p>
    <w:p w14:paraId="00000141" w14:textId="77777777" w:rsidR="00254182" w:rsidRDefault="00000000">
      <w:pPr>
        <w:numPr>
          <w:ilvl w:val="0"/>
          <w:numId w:val="35"/>
        </w:numPr>
        <w:spacing w:before="240"/>
      </w:pPr>
      <w:r>
        <w:lastRenderedPageBreak/>
        <w:t>consultas legales frecuentes</w:t>
      </w:r>
    </w:p>
    <w:p w14:paraId="00000142" w14:textId="77777777" w:rsidR="00254182" w:rsidRDefault="00000000">
      <w:pPr>
        <w:numPr>
          <w:ilvl w:val="0"/>
          <w:numId w:val="35"/>
        </w:numPr>
      </w:pPr>
      <w:r>
        <w:t>normas objetivo correctas</w:t>
      </w:r>
    </w:p>
    <w:p w14:paraId="00000143" w14:textId="77777777" w:rsidR="00254182" w:rsidRDefault="00000000">
      <w:pPr>
        <w:numPr>
          <w:ilvl w:val="0"/>
          <w:numId w:val="35"/>
        </w:numPr>
      </w:pPr>
      <w:r>
        <w:t>artículos correctos</w:t>
      </w:r>
    </w:p>
    <w:p w14:paraId="00000144" w14:textId="77777777" w:rsidR="00254182" w:rsidRDefault="00000000">
      <w:pPr>
        <w:numPr>
          <w:ilvl w:val="0"/>
          <w:numId w:val="35"/>
        </w:numPr>
        <w:spacing w:after="240"/>
      </w:pPr>
      <w:r>
        <w:t>respuestas esperadas resumidas</w:t>
      </w:r>
    </w:p>
    <w:p w14:paraId="00000145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1" w:name="_e2b99mvf9uom" w:colFirst="0" w:colLast="0"/>
      <w:bookmarkEnd w:id="41"/>
      <w:r>
        <w:rPr>
          <w:b/>
          <w:bCs/>
          <w:sz w:val="34"/>
          <w:szCs w:val="34"/>
        </w:rPr>
        <w:t>6.2 Dataset de evaluación contractual</w:t>
      </w:r>
    </w:p>
    <w:p w14:paraId="00000146" w14:textId="77777777" w:rsidR="00254182" w:rsidRDefault="00000000">
      <w:pPr>
        <w:spacing w:before="240" w:after="240"/>
      </w:pPr>
      <w:r>
        <w:t>Armar un corpus anotado con:</w:t>
      </w:r>
    </w:p>
    <w:p w14:paraId="00000147" w14:textId="77777777" w:rsidR="00254182" w:rsidRDefault="00000000">
      <w:pPr>
        <w:numPr>
          <w:ilvl w:val="0"/>
          <w:numId w:val="44"/>
        </w:numPr>
        <w:spacing w:before="240"/>
      </w:pPr>
      <w:r>
        <w:t>contratos reales anonimizados o sintéticos</w:t>
      </w:r>
    </w:p>
    <w:p w14:paraId="00000148" w14:textId="77777777" w:rsidR="00254182" w:rsidRDefault="00000000">
      <w:pPr>
        <w:numPr>
          <w:ilvl w:val="0"/>
          <w:numId w:val="44"/>
        </w:numPr>
      </w:pPr>
      <w:r>
        <w:t>cláusulas etiquetadas</w:t>
      </w:r>
    </w:p>
    <w:p w14:paraId="00000149" w14:textId="77777777" w:rsidR="00254182" w:rsidRDefault="00000000">
      <w:pPr>
        <w:numPr>
          <w:ilvl w:val="0"/>
          <w:numId w:val="44"/>
        </w:numPr>
      </w:pPr>
      <w:r>
        <w:t>obligaciones regulatorias relevantes</w:t>
      </w:r>
    </w:p>
    <w:p w14:paraId="0000014A" w14:textId="77777777" w:rsidR="00254182" w:rsidRDefault="00000000">
      <w:pPr>
        <w:numPr>
          <w:ilvl w:val="0"/>
          <w:numId w:val="44"/>
        </w:numPr>
      </w:pPr>
      <w:r>
        <w:t>incumplimientos simulados y correctos</w:t>
      </w:r>
    </w:p>
    <w:p w14:paraId="0000014B" w14:textId="77777777" w:rsidR="00254182" w:rsidRDefault="00000000">
      <w:pPr>
        <w:numPr>
          <w:ilvl w:val="0"/>
          <w:numId w:val="44"/>
        </w:numPr>
        <w:spacing w:after="240"/>
      </w:pPr>
      <w:r>
        <w:t>severidad esperada</w:t>
      </w:r>
    </w:p>
    <w:p w14:paraId="0000014C" w14:textId="77777777" w:rsidR="00254182" w:rsidRDefault="00000000">
      <w:r>
        <w:pict w14:anchorId="07332BDF">
          <v:rect id="_x0000_i1049" style="width:0;height:1.5pt" o:hralign="center" o:hrstd="t" o:hr="t" fillcolor="#a0a0a0" stroked="f"/>
        </w:pict>
      </w:r>
    </w:p>
    <w:p w14:paraId="0000014D" w14:textId="77777777" w:rsidR="00254182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2" w:name="_ya26jfy5vi4f" w:colFirst="0" w:colLast="0"/>
      <w:bookmarkEnd w:id="42"/>
      <w:r>
        <w:rPr>
          <w:b/>
          <w:bCs/>
          <w:sz w:val="46"/>
          <w:szCs w:val="46"/>
        </w:rPr>
        <w:t>7. Etapas iterativas e incrementales de desarrollo</w:t>
      </w:r>
    </w:p>
    <w:p w14:paraId="0000014E" w14:textId="77777777" w:rsidR="00254182" w:rsidRDefault="00000000">
      <w:pPr>
        <w:spacing w:before="240" w:after="240"/>
      </w:pPr>
      <w:r>
        <w:t>roadmap realista en incrementos.</w:t>
      </w:r>
    </w:p>
    <w:p w14:paraId="0000014F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3" w:name="_2x60caxi55mk" w:colFirst="0" w:colLast="0"/>
      <w:bookmarkEnd w:id="43"/>
      <w:r>
        <w:rPr>
          <w:b/>
          <w:bCs/>
          <w:sz w:val="34"/>
          <w:szCs w:val="34"/>
        </w:rPr>
        <w:t>Etapa 0. Descubrimiento y diseño</w:t>
      </w:r>
    </w:p>
    <w:p w14:paraId="00000150" w14:textId="77777777" w:rsidR="00254182" w:rsidRDefault="00000000">
      <w:pPr>
        <w:spacing w:before="240" w:after="240"/>
      </w:pPr>
      <w:r>
        <w:rPr>
          <w:b/>
          <w:bCs/>
        </w:rPr>
        <w:t>Objetivo:</w:t>
      </w:r>
      <w:r>
        <w:t xml:space="preserve"> definir el problema, fuentes, arquitectura y criterios de éxito.</w:t>
      </w:r>
    </w:p>
    <w:p w14:paraId="00000151" w14:textId="77777777" w:rsidR="00254182" w:rsidRDefault="00000000">
      <w:pPr>
        <w:spacing w:before="240" w:after="240"/>
        <w:rPr>
          <w:b/>
          <w:bCs/>
        </w:rPr>
      </w:pPr>
      <w:r>
        <w:rPr>
          <w:b/>
          <w:bCs/>
        </w:rPr>
        <w:t>Entregables:</w:t>
      </w:r>
    </w:p>
    <w:p w14:paraId="00000152" w14:textId="77777777" w:rsidR="00254182" w:rsidRDefault="00000000">
      <w:pPr>
        <w:numPr>
          <w:ilvl w:val="0"/>
          <w:numId w:val="6"/>
        </w:numPr>
        <w:spacing w:before="240"/>
      </w:pPr>
      <w:r>
        <w:t>mapa de fuentes oficiales Uruguay/Argentina</w:t>
      </w:r>
    </w:p>
    <w:p w14:paraId="00000153" w14:textId="77777777" w:rsidR="00254182" w:rsidRDefault="00000000">
      <w:pPr>
        <w:numPr>
          <w:ilvl w:val="0"/>
          <w:numId w:val="6"/>
        </w:numPr>
      </w:pPr>
      <w:r>
        <w:t>taxonomía documental</w:t>
      </w:r>
    </w:p>
    <w:p w14:paraId="00000154" w14:textId="77777777" w:rsidR="00254182" w:rsidRDefault="00000000">
      <w:pPr>
        <w:numPr>
          <w:ilvl w:val="0"/>
          <w:numId w:val="6"/>
        </w:numPr>
      </w:pPr>
      <w:r>
        <w:t>modelo de datos normativo</w:t>
      </w:r>
    </w:p>
    <w:p w14:paraId="00000155" w14:textId="77777777" w:rsidR="00254182" w:rsidRDefault="00000000">
      <w:pPr>
        <w:numPr>
          <w:ilvl w:val="0"/>
          <w:numId w:val="6"/>
        </w:numPr>
      </w:pPr>
      <w:r>
        <w:t>definición de métricas</w:t>
      </w:r>
    </w:p>
    <w:p w14:paraId="00000156" w14:textId="77777777" w:rsidR="00254182" w:rsidRDefault="00000000">
      <w:pPr>
        <w:numPr>
          <w:ilvl w:val="0"/>
          <w:numId w:val="6"/>
        </w:numPr>
      </w:pPr>
      <w:r>
        <w:t>selección de arquitectura inicial</w:t>
      </w:r>
    </w:p>
    <w:p w14:paraId="00000157" w14:textId="77777777" w:rsidR="00254182" w:rsidRDefault="00000000">
      <w:pPr>
        <w:numPr>
          <w:ilvl w:val="0"/>
          <w:numId w:val="6"/>
        </w:numPr>
        <w:spacing w:after="240"/>
      </w:pPr>
      <w:r>
        <w:t>backlog priorizado</w:t>
      </w:r>
    </w:p>
    <w:p w14:paraId="00000158" w14:textId="77777777" w:rsidR="00254182" w:rsidRDefault="00000000">
      <w:r>
        <w:pict w14:anchorId="26147340">
          <v:rect id="_x0000_i1050" style="width:0;height:1.5pt" o:hralign="center" o:hrstd="t" o:hr="t" fillcolor="#a0a0a0" stroked="f"/>
        </w:pict>
      </w:r>
    </w:p>
    <w:p w14:paraId="00000159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4" w:name="_13762rp3pfpf" w:colFirst="0" w:colLast="0"/>
      <w:bookmarkEnd w:id="44"/>
      <w:r>
        <w:rPr>
          <w:b/>
          <w:bCs/>
          <w:sz w:val="34"/>
          <w:szCs w:val="34"/>
        </w:rPr>
        <w:t>Etapa 1. MVP de corpus normativo vivo</w:t>
      </w:r>
    </w:p>
    <w:p w14:paraId="0000015A" w14:textId="77777777" w:rsidR="00254182" w:rsidRDefault="00000000">
      <w:pPr>
        <w:spacing w:before="240" w:after="240"/>
      </w:pPr>
      <w:r>
        <w:rPr>
          <w:b/>
          <w:bCs/>
        </w:rPr>
        <w:t>Objetivo:</w:t>
      </w:r>
      <w:r>
        <w:t xml:space="preserve"> tener un repositorio regulatorio usable.</w:t>
      </w:r>
    </w:p>
    <w:p w14:paraId="0000015B" w14:textId="77777777" w:rsidR="00254182" w:rsidRDefault="00000000">
      <w:pPr>
        <w:spacing w:before="240" w:after="240"/>
        <w:rPr>
          <w:b/>
          <w:bCs/>
        </w:rPr>
      </w:pPr>
      <w:r>
        <w:rPr>
          <w:b/>
          <w:bCs/>
        </w:rPr>
        <w:t>Incluye:</w:t>
      </w:r>
    </w:p>
    <w:p w14:paraId="0000015C" w14:textId="77777777" w:rsidR="00254182" w:rsidRDefault="00000000">
      <w:pPr>
        <w:numPr>
          <w:ilvl w:val="0"/>
          <w:numId w:val="12"/>
        </w:numPr>
        <w:spacing w:before="240"/>
      </w:pPr>
      <w:r>
        <w:t>ingesta de fuentes priorizadas</w:t>
      </w:r>
    </w:p>
    <w:p w14:paraId="0000015D" w14:textId="77777777" w:rsidR="00254182" w:rsidRDefault="00000000">
      <w:pPr>
        <w:numPr>
          <w:ilvl w:val="0"/>
          <w:numId w:val="12"/>
        </w:numPr>
      </w:pPr>
      <w:r>
        <w:lastRenderedPageBreak/>
        <w:t>parsing y normalización básica</w:t>
      </w:r>
    </w:p>
    <w:p w14:paraId="0000015E" w14:textId="77777777" w:rsidR="00254182" w:rsidRDefault="00000000">
      <w:pPr>
        <w:numPr>
          <w:ilvl w:val="0"/>
          <w:numId w:val="12"/>
        </w:numPr>
      </w:pPr>
      <w:r>
        <w:t>indexación full-text + semántica</w:t>
      </w:r>
    </w:p>
    <w:p w14:paraId="0000015F" w14:textId="77777777" w:rsidR="00254182" w:rsidRDefault="00000000">
      <w:pPr>
        <w:numPr>
          <w:ilvl w:val="0"/>
          <w:numId w:val="12"/>
        </w:numPr>
      </w:pPr>
      <w:r>
        <w:t>búsqueda por metadatos y texto</w:t>
      </w:r>
    </w:p>
    <w:p w14:paraId="00000160" w14:textId="77777777" w:rsidR="00254182" w:rsidRDefault="00000000">
      <w:pPr>
        <w:numPr>
          <w:ilvl w:val="0"/>
          <w:numId w:val="12"/>
        </w:numPr>
        <w:spacing w:after="240"/>
      </w:pPr>
      <w:r>
        <w:t>visualización de documento y vigencia simple</w:t>
      </w:r>
    </w:p>
    <w:p w14:paraId="00000161" w14:textId="77777777" w:rsidR="00254182" w:rsidRDefault="00000000">
      <w:pPr>
        <w:spacing w:before="240" w:after="240"/>
        <w:rPr>
          <w:b/>
          <w:bCs/>
        </w:rPr>
      </w:pPr>
      <w:r>
        <w:rPr>
          <w:b/>
          <w:bCs/>
        </w:rPr>
        <w:t>No incluye aún:</w:t>
      </w:r>
    </w:p>
    <w:p w14:paraId="00000162" w14:textId="77777777" w:rsidR="00254182" w:rsidRDefault="00000000">
      <w:pPr>
        <w:numPr>
          <w:ilvl w:val="0"/>
          <w:numId w:val="33"/>
        </w:numPr>
        <w:spacing w:before="240"/>
      </w:pPr>
      <w:r>
        <w:t>análisis contractual profundo</w:t>
      </w:r>
    </w:p>
    <w:p w14:paraId="00000163" w14:textId="77777777" w:rsidR="00254182" w:rsidRDefault="00000000">
      <w:pPr>
        <w:numPr>
          <w:ilvl w:val="0"/>
          <w:numId w:val="33"/>
        </w:numPr>
        <w:spacing w:after="240"/>
      </w:pPr>
      <w:r>
        <w:t>Word add-in productivo</w:t>
      </w:r>
    </w:p>
    <w:p w14:paraId="00000164" w14:textId="77777777" w:rsidR="00254182" w:rsidRDefault="00000000">
      <w:pPr>
        <w:spacing w:before="240" w:after="240"/>
      </w:pPr>
      <w:r>
        <w:rPr>
          <w:b/>
          <w:bCs/>
        </w:rPr>
        <w:t>Criterio de salida:</w:t>
      </w:r>
      <w:r>
        <w:rPr>
          <w:b/>
          <w:bCs/>
        </w:rPr>
        <w:br/>
      </w:r>
      <w:r>
        <w:t>usuarios internos pueden encontrar normas vigentes y navegar relaciones básicas.</w:t>
      </w:r>
    </w:p>
    <w:p w14:paraId="00000165" w14:textId="77777777" w:rsidR="00254182" w:rsidRDefault="00000000">
      <w:r>
        <w:pict w14:anchorId="5E2640F3">
          <v:rect id="_x0000_i1051" style="width:0;height:1.5pt" o:hralign="center" o:hrstd="t" o:hr="t" fillcolor="#a0a0a0" stroked="f"/>
        </w:pict>
      </w:r>
    </w:p>
    <w:p w14:paraId="00000166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5" w:name="_rymdpfo2d8yi" w:colFirst="0" w:colLast="0"/>
      <w:bookmarkEnd w:id="45"/>
      <w:r>
        <w:rPr>
          <w:b/>
          <w:bCs/>
          <w:sz w:val="34"/>
          <w:szCs w:val="34"/>
        </w:rPr>
        <w:t>Etapa 2. Trazabilidad normativa y QA explicable</w:t>
      </w:r>
    </w:p>
    <w:p w14:paraId="00000167" w14:textId="77777777" w:rsidR="00254182" w:rsidRDefault="00000000">
      <w:pPr>
        <w:spacing w:before="240" w:after="240"/>
      </w:pPr>
      <w:r>
        <w:rPr>
          <w:b/>
          <w:bCs/>
        </w:rPr>
        <w:t>Objetivo:</w:t>
      </w:r>
      <w:r>
        <w:t xml:space="preserve"> pasar de repositorio a asistente regulatorio.</w:t>
      </w:r>
    </w:p>
    <w:p w14:paraId="00000168" w14:textId="77777777" w:rsidR="00254182" w:rsidRDefault="00000000">
      <w:pPr>
        <w:spacing w:before="240" w:after="240"/>
        <w:rPr>
          <w:b/>
          <w:bCs/>
        </w:rPr>
      </w:pPr>
      <w:r>
        <w:rPr>
          <w:b/>
          <w:bCs/>
        </w:rPr>
        <w:t>Incluye:</w:t>
      </w:r>
    </w:p>
    <w:p w14:paraId="00000169" w14:textId="77777777" w:rsidR="00254182" w:rsidRDefault="00000000">
      <w:pPr>
        <w:numPr>
          <w:ilvl w:val="0"/>
          <w:numId w:val="23"/>
        </w:numPr>
        <w:spacing w:before="240"/>
      </w:pPr>
      <w:r>
        <w:t>extracción de relaciones entre normas</w:t>
      </w:r>
    </w:p>
    <w:p w14:paraId="0000016A" w14:textId="77777777" w:rsidR="00254182" w:rsidRDefault="00000000">
      <w:pPr>
        <w:numPr>
          <w:ilvl w:val="0"/>
          <w:numId w:val="23"/>
        </w:numPr>
      </w:pPr>
      <w:r>
        <w:t>versionado/vigencia robusta</w:t>
      </w:r>
    </w:p>
    <w:p w14:paraId="0000016B" w14:textId="77777777" w:rsidR="00254182" w:rsidRDefault="00000000">
      <w:pPr>
        <w:numPr>
          <w:ilvl w:val="0"/>
          <w:numId w:val="23"/>
        </w:numPr>
      </w:pPr>
      <w:r>
        <w:t>Q&amp;A con citas y evidencia</w:t>
      </w:r>
    </w:p>
    <w:p w14:paraId="0000016C" w14:textId="77777777" w:rsidR="00254182" w:rsidRDefault="00000000">
      <w:pPr>
        <w:numPr>
          <w:ilvl w:val="0"/>
          <w:numId w:val="23"/>
        </w:numPr>
      </w:pPr>
      <w:r>
        <w:t>evaluación de groundedness</w:t>
      </w:r>
    </w:p>
    <w:p w14:paraId="0000016D" w14:textId="77777777" w:rsidR="00254182" w:rsidRDefault="00000000">
      <w:pPr>
        <w:numPr>
          <w:ilvl w:val="0"/>
          <w:numId w:val="23"/>
        </w:numPr>
        <w:spacing w:after="240"/>
      </w:pPr>
      <w:r>
        <w:t>panel de revisión interna</w:t>
      </w:r>
    </w:p>
    <w:p w14:paraId="0000016E" w14:textId="77777777" w:rsidR="00254182" w:rsidRDefault="00000000">
      <w:pPr>
        <w:spacing w:before="240" w:after="240"/>
      </w:pPr>
      <w:r>
        <w:rPr>
          <w:b/>
          <w:bCs/>
        </w:rPr>
        <w:t>Criterio de salida:</w:t>
      </w:r>
      <w:r>
        <w:rPr>
          <w:b/>
          <w:bCs/>
        </w:rPr>
        <w:br/>
      </w:r>
      <w:r>
        <w:t>el sistema responde preguntas con soporte normativo verificable y baja tasa de alucinación.</w:t>
      </w:r>
    </w:p>
    <w:p w14:paraId="0000016F" w14:textId="77777777" w:rsidR="00254182" w:rsidRDefault="00000000">
      <w:r>
        <w:pict w14:anchorId="73668958">
          <v:rect id="_x0000_i1052" style="width:0;height:1.5pt" o:hralign="center" o:hrstd="t" o:hr="t" fillcolor="#a0a0a0" stroked="f"/>
        </w:pict>
      </w:r>
    </w:p>
    <w:p w14:paraId="00000170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6" w:name="_bhvj5o5sib4v" w:colFirst="0" w:colLast="0"/>
      <w:bookmarkEnd w:id="46"/>
      <w:r>
        <w:rPr>
          <w:b/>
          <w:bCs/>
          <w:sz w:val="34"/>
          <w:szCs w:val="34"/>
        </w:rPr>
        <w:t>Etapa 3. Análisis contractual backend</w:t>
      </w:r>
    </w:p>
    <w:p w14:paraId="00000171" w14:textId="77777777" w:rsidR="00254182" w:rsidRDefault="00000000">
      <w:pPr>
        <w:spacing w:before="240" w:after="240"/>
      </w:pPr>
      <w:r>
        <w:rPr>
          <w:b/>
          <w:bCs/>
        </w:rPr>
        <w:t>Objetivo:</w:t>
      </w:r>
      <w:r>
        <w:t xml:space="preserve"> comparar contratos contra normativa.</w:t>
      </w:r>
    </w:p>
    <w:p w14:paraId="00000172" w14:textId="77777777" w:rsidR="00254182" w:rsidRDefault="00000000">
      <w:pPr>
        <w:spacing w:before="240" w:after="240"/>
        <w:rPr>
          <w:b/>
          <w:bCs/>
        </w:rPr>
      </w:pPr>
      <w:r>
        <w:rPr>
          <w:b/>
          <w:bCs/>
        </w:rPr>
        <w:t>Incluye:</w:t>
      </w:r>
    </w:p>
    <w:p w14:paraId="00000173" w14:textId="77777777" w:rsidR="00254182" w:rsidRDefault="00000000">
      <w:pPr>
        <w:numPr>
          <w:ilvl w:val="0"/>
          <w:numId w:val="19"/>
        </w:numPr>
        <w:spacing w:before="240"/>
      </w:pPr>
      <w:r>
        <w:t>carga de DOCX/PDF (DOCX para iniciar)</w:t>
      </w:r>
    </w:p>
    <w:p w14:paraId="00000174" w14:textId="77777777" w:rsidR="00254182" w:rsidRDefault="00000000">
      <w:pPr>
        <w:numPr>
          <w:ilvl w:val="0"/>
          <w:numId w:val="19"/>
        </w:numPr>
      </w:pPr>
      <w:r>
        <w:t>extracción de cláusulas</w:t>
      </w:r>
    </w:p>
    <w:p w14:paraId="00000175" w14:textId="77777777" w:rsidR="00254182" w:rsidRDefault="00000000">
      <w:pPr>
        <w:numPr>
          <w:ilvl w:val="0"/>
          <w:numId w:val="19"/>
        </w:numPr>
      </w:pPr>
      <w:r>
        <w:t>matching cláusula-norma</w:t>
      </w:r>
    </w:p>
    <w:p w14:paraId="00000176" w14:textId="77777777" w:rsidR="00254182" w:rsidRDefault="00000000">
      <w:pPr>
        <w:numPr>
          <w:ilvl w:val="0"/>
          <w:numId w:val="19"/>
        </w:numPr>
      </w:pPr>
      <w:r>
        <w:t>hallazgos con severidad</w:t>
      </w:r>
    </w:p>
    <w:p w14:paraId="00000177" w14:textId="77777777" w:rsidR="00254182" w:rsidRDefault="00000000">
      <w:pPr>
        <w:numPr>
          <w:ilvl w:val="0"/>
          <w:numId w:val="19"/>
        </w:numPr>
      </w:pPr>
      <w:r>
        <w:t>reportes de cumplimiento y faltantes</w:t>
      </w:r>
    </w:p>
    <w:p w14:paraId="00000178" w14:textId="77777777" w:rsidR="00254182" w:rsidRDefault="00000000">
      <w:pPr>
        <w:numPr>
          <w:ilvl w:val="0"/>
          <w:numId w:val="19"/>
        </w:numPr>
        <w:spacing w:after="240"/>
      </w:pPr>
      <w:r>
        <w:t>historial de análisis</w:t>
      </w:r>
    </w:p>
    <w:p w14:paraId="00000179" w14:textId="77777777" w:rsidR="00254182" w:rsidRDefault="00000000">
      <w:pPr>
        <w:spacing w:before="240" w:after="240"/>
      </w:pPr>
      <w:r>
        <w:rPr>
          <w:b/>
          <w:bCs/>
        </w:rPr>
        <w:t>Criterio de salida:</w:t>
      </w:r>
      <w:r>
        <w:rPr>
          <w:b/>
          <w:bCs/>
        </w:rPr>
        <w:br/>
      </w:r>
      <w:r>
        <w:t>puede analizar un conjunto acotado de tipos contractuales contra un set regulatorio bien definido.</w:t>
      </w:r>
    </w:p>
    <w:p w14:paraId="0000017A" w14:textId="77777777" w:rsidR="00254182" w:rsidRDefault="00000000">
      <w:r>
        <w:lastRenderedPageBreak/>
        <w:pict w14:anchorId="64371BCD">
          <v:rect id="_x0000_i1053" style="width:0;height:1.5pt" o:hralign="center" o:hrstd="t" o:hr="t" fillcolor="#a0a0a0" stroked="f"/>
        </w:pict>
      </w:r>
    </w:p>
    <w:p w14:paraId="0000017B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7" w:name="_kcyra27oo5xm" w:colFirst="0" w:colLast="0"/>
      <w:bookmarkEnd w:id="47"/>
      <w:r>
        <w:rPr>
          <w:b/>
          <w:bCs/>
          <w:sz w:val="34"/>
          <w:szCs w:val="34"/>
        </w:rPr>
        <w:t>Etapa 4. Add-in de Word</w:t>
      </w:r>
    </w:p>
    <w:p w14:paraId="0000017C" w14:textId="77777777" w:rsidR="00254182" w:rsidRDefault="00000000">
      <w:pPr>
        <w:spacing w:before="240" w:after="240"/>
      </w:pPr>
      <w:r>
        <w:rPr>
          <w:b/>
          <w:bCs/>
        </w:rPr>
        <w:t>Objetivo:</w:t>
      </w:r>
      <w:r>
        <w:t xml:space="preserve"> llevar el producto al flujo real del usuario.</w:t>
      </w:r>
    </w:p>
    <w:p w14:paraId="0000017D" w14:textId="77777777" w:rsidR="00254182" w:rsidRDefault="00000000">
      <w:pPr>
        <w:spacing w:before="240" w:after="240"/>
        <w:rPr>
          <w:b/>
          <w:bCs/>
        </w:rPr>
      </w:pPr>
      <w:r>
        <w:rPr>
          <w:b/>
          <w:bCs/>
        </w:rPr>
        <w:t>Incluye:</w:t>
      </w:r>
    </w:p>
    <w:p w14:paraId="0000017E" w14:textId="77777777" w:rsidR="00254182" w:rsidRDefault="00000000">
      <w:pPr>
        <w:numPr>
          <w:ilvl w:val="0"/>
          <w:numId w:val="21"/>
        </w:numPr>
        <w:spacing w:before="240"/>
      </w:pPr>
      <w:r>
        <w:t>autenticación desde Word</w:t>
      </w:r>
    </w:p>
    <w:p w14:paraId="0000017F" w14:textId="77777777" w:rsidR="00254182" w:rsidRDefault="00000000">
      <w:pPr>
        <w:numPr>
          <w:ilvl w:val="0"/>
          <w:numId w:val="21"/>
        </w:numPr>
      </w:pPr>
      <w:r>
        <w:t>análisis del documento abierto</w:t>
      </w:r>
    </w:p>
    <w:p w14:paraId="00000180" w14:textId="77777777" w:rsidR="00254182" w:rsidRDefault="00000000">
      <w:pPr>
        <w:numPr>
          <w:ilvl w:val="0"/>
          <w:numId w:val="21"/>
        </w:numPr>
      </w:pPr>
      <w:r>
        <w:t>panel de hallazgos</w:t>
      </w:r>
    </w:p>
    <w:p w14:paraId="00000181" w14:textId="77777777" w:rsidR="00254182" w:rsidRDefault="00000000">
      <w:pPr>
        <w:numPr>
          <w:ilvl w:val="0"/>
          <w:numId w:val="21"/>
        </w:numPr>
      </w:pPr>
      <w:r>
        <w:t>navegación entre hallazgo y texto</w:t>
      </w:r>
    </w:p>
    <w:p w14:paraId="00000182" w14:textId="77777777" w:rsidR="00254182" w:rsidRDefault="00000000">
      <w:pPr>
        <w:numPr>
          <w:ilvl w:val="0"/>
          <w:numId w:val="21"/>
        </w:numPr>
        <w:spacing w:after="240"/>
      </w:pPr>
      <w:r>
        <w:t>posibilidad de reanálisis</w:t>
      </w:r>
    </w:p>
    <w:p w14:paraId="00000183" w14:textId="77777777" w:rsidR="00254182" w:rsidRDefault="00000000">
      <w:pPr>
        <w:spacing w:before="240" w:after="240"/>
      </w:pPr>
      <w:r>
        <w:rPr>
          <w:b/>
          <w:bCs/>
        </w:rPr>
        <w:t>Criterio de salida:</w:t>
      </w:r>
      <w:r>
        <w:rPr>
          <w:b/>
          <w:bCs/>
        </w:rPr>
        <w:br/>
      </w:r>
      <w:r>
        <w:t>abogados/usuarios pueden correr el análisis sin salir de Word.</w:t>
      </w:r>
    </w:p>
    <w:p w14:paraId="00000184" w14:textId="77777777" w:rsidR="00254182" w:rsidRDefault="00000000">
      <w:r>
        <w:pict w14:anchorId="5210E91B">
          <v:rect id="_x0000_i1054" style="width:0;height:1.5pt" o:hralign="center" o:hrstd="t" o:hr="t" fillcolor="#a0a0a0" stroked="f"/>
        </w:pict>
      </w:r>
    </w:p>
    <w:p w14:paraId="00000185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8" w:name="_jq7798lgir8b" w:colFirst="0" w:colLast="0"/>
      <w:bookmarkEnd w:id="48"/>
      <w:r>
        <w:rPr>
          <w:b/>
          <w:bCs/>
          <w:sz w:val="34"/>
          <w:szCs w:val="34"/>
        </w:rPr>
        <w:t>Etapa 5. Hardening productivo</w:t>
      </w:r>
    </w:p>
    <w:p w14:paraId="00000186" w14:textId="77777777" w:rsidR="00254182" w:rsidRDefault="00000000">
      <w:pPr>
        <w:spacing w:before="240" w:after="240"/>
      </w:pPr>
      <w:r>
        <w:rPr>
          <w:b/>
          <w:bCs/>
        </w:rPr>
        <w:t>Objetivo:</w:t>
      </w:r>
      <w:r>
        <w:t xml:space="preserve"> preparar escalado comercial.</w:t>
      </w:r>
    </w:p>
    <w:p w14:paraId="00000187" w14:textId="77777777" w:rsidR="00254182" w:rsidRDefault="00000000">
      <w:pPr>
        <w:spacing w:before="240" w:after="240"/>
        <w:rPr>
          <w:b/>
          <w:bCs/>
        </w:rPr>
      </w:pPr>
      <w:r>
        <w:rPr>
          <w:b/>
          <w:bCs/>
        </w:rPr>
        <w:t>Incluye:</w:t>
      </w:r>
    </w:p>
    <w:p w14:paraId="00000188" w14:textId="77777777" w:rsidR="00254182" w:rsidRDefault="00000000">
      <w:pPr>
        <w:numPr>
          <w:ilvl w:val="0"/>
          <w:numId w:val="28"/>
        </w:numPr>
        <w:spacing w:before="240"/>
      </w:pPr>
      <w:r>
        <w:t>multi-tenant completo</w:t>
      </w:r>
    </w:p>
    <w:p w14:paraId="00000189" w14:textId="77777777" w:rsidR="00254182" w:rsidRDefault="00000000">
      <w:pPr>
        <w:numPr>
          <w:ilvl w:val="0"/>
          <w:numId w:val="28"/>
        </w:numPr>
      </w:pPr>
      <w:r>
        <w:t>observabilidad</w:t>
      </w:r>
    </w:p>
    <w:p w14:paraId="0000018A" w14:textId="77777777" w:rsidR="00254182" w:rsidRDefault="00000000">
      <w:pPr>
        <w:numPr>
          <w:ilvl w:val="0"/>
          <w:numId w:val="28"/>
        </w:numPr>
      </w:pPr>
      <w:r>
        <w:t>administración de organizaciones</w:t>
      </w:r>
    </w:p>
    <w:p w14:paraId="0000018B" w14:textId="77777777" w:rsidR="00254182" w:rsidRDefault="00000000">
      <w:pPr>
        <w:numPr>
          <w:ilvl w:val="0"/>
          <w:numId w:val="28"/>
        </w:numPr>
      </w:pPr>
      <w:r>
        <w:t>seguridad/compliance</w:t>
      </w:r>
    </w:p>
    <w:p w14:paraId="0000018C" w14:textId="77777777" w:rsidR="00254182" w:rsidRDefault="00000000">
      <w:pPr>
        <w:numPr>
          <w:ilvl w:val="0"/>
          <w:numId w:val="28"/>
        </w:numPr>
      </w:pPr>
      <w:r>
        <w:t>facturación/planes si aplica</w:t>
      </w:r>
    </w:p>
    <w:p w14:paraId="0000018D" w14:textId="77777777" w:rsidR="00254182" w:rsidRDefault="00000000">
      <w:pPr>
        <w:numPr>
          <w:ilvl w:val="0"/>
          <w:numId w:val="28"/>
        </w:numPr>
        <w:spacing w:after="240"/>
      </w:pPr>
      <w:r>
        <w:t>soporte para nuevas jurisdicciones y dominios regulatorios</w:t>
      </w:r>
    </w:p>
    <w:p w14:paraId="0000018E" w14:textId="77777777" w:rsidR="00254182" w:rsidRDefault="00000000">
      <w:r>
        <w:pict w14:anchorId="7C960538">
          <v:rect id="_x0000_i1055" style="width:0;height:1.5pt" o:hralign="center" o:hrstd="t" o:hr="t" fillcolor="#a0a0a0" stroked="f"/>
        </w:pict>
      </w:r>
    </w:p>
    <w:p w14:paraId="0000018F" w14:textId="77777777" w:rsidR="00254182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9" w:name="_jsl5hiwmf7u8" w:colFirst="0" w:colLast="0"/>
      <w:bookmarkEnd w:id="49"/>
      <w:r>
        <w:rPr>
          <w:b/>
          <w:bCs/>
          <w:sz w:val="46"/>
          <w:szCs w:val="46"/>
        </w:rPr>
        <w:t>8. Equipo / qué pedirle al grupo de trabajo</w:t>
      </w:r>
    </w:p>
    <w:p w14:paraId="00000190" w14:textId="77777777" w:rsidR="00254182" w:rsidRDefault="00000000">
      <w:pPr>
        <w:spacing w:before="240" w:after="240"/>
      </w:pPr>
      <w:r>
        <w:t>Expectativas del equipo externo.</w:t>
      </w:r>
    </w:p>
    <w:p w14:paraId="00000191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0" w:name="_vt8wk2mvy2l" w:colFirst="0" w:colLast="0"/>
      <w:bookmarkEnd w:id="50"/>
      <w:r>
        <w:rPr>
          <w:b/>
          <w:bCs/>
          <w:sz w:val="34"/>
          <w:szCs w:val="34"/>
        </w:rPr>
        <w:t>8.1 Frente de investigación y discovery</w:t>
      </w:r>
    </w:p>
    <w:p w14:paraId="00000192" w14:textId="77777777" w:rsidR="00254182" w:rsidRDefault="00000000">
      <w:pPr>
        <w:spacing w:before="240" w:after="240"/>
      </w:pPr>
      <w:r>
        <w:t>Pedirles:</w:t>
      </w:r>
    </w:p>
    <w:p w14:paraId="00000193" w14:textId="77777777" w:rsidR="00254182" w:rsidRDefault="00000000">
      <w:pPr>
        <w:numPr>
          <w:ilvl w:val="0"/>
          <w:numId w:val="18"/>
        </w:numPr>
        <w:spacing w:before="240"/>
      </w:pPr>
      <w:r>
        <w:t>relevamiento exhaustivo de fuentes oficiales en Uruguay y Argentina</w:t>
      </w:r>
    </w:p>
    <w:p w14:paraId="00000194" w14:textId="77777777" w:rsidR="00254182" w:rsidRDefault="00000000">
      <w:pPr>
        <w:numPr>
          <w:ilvl w:val="0"/>
          <w:numId w:val="18"/>
        </w:numPr>
      </w:pPr>
      <w:r>
        <w:t>clasificación por confiabilidad, accesibilidad, formato y frecuencia de actualización</w:t>
      </w:r>
    </w:p>
    <w:p w14:paraId="00000195" w14:textId="77777777" w:rsidR="00254182" w:rsidRDefault="00000000">
      <w:pPr>
        <w:numPr>
          <w:ilvl w:val="0"/>
          <w:numId w:val="18"/>
        </w:numPr>
      </w:pPr>
      <w:r>
        <w:lastRenderedPageBreak/>
        <w:t>propuesta de estrategia de ingesta por fuente</w:t>
      </w:r>
    </w:p>
    <w:p w14:paraId="00000196" w14:textId="77777777" w:rsidR="00254182" w:rsidRDefault="00000000">
      <w:pPr>
        <w:numPr>
          <w:ilvl w:val="0"/>
          <w:numId w:val="18"/>
        </w:numPr>
        <w:spacing w:after="240"/>
      </w:pPr>
      <w:r>
        <w:t>mapa de riesgos legales/técnicos por scraping/descarga/uso</w:t>
      </w:r>
    </w:p>
    <w:p w14:paraId="00000197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1" w:name="_ddte01l4b4rk" w:colFirst="0" w:colLast="0"/>
      <w:bookmarkEnd w:id="51"/>
      <w:r>
        <w:rPr>
          <w:b/>
          <w:bCs/>
          <w:sz w:val="34"/>
          <w:szCs w:val="34"/>
        </w:rPr>
        <w:t>8.2 Frente de ingeniería de datos</w:t>
      </w:r>
    </w:p>
    <w:p w14:paraId="00000198" w14:textId="77777777" w:rsidR="00254182" w:rsidRDefault="00000000">
      <w:pPr>
        <w:spacing w:before="240" w:after="240"/>
      </w:pPr>
      <w:r>
        <w:t>Pedirles:</w:t>
      </w:r>
    </w:p>
    <w:p w14:paraId="00000199" w14:textId="77777777" w:rsidR="00254182" w:rsidRDefault="00000000">
      <w:pPr>
        <w:numPr>
          <w:ilvl w:val="0"/>
          <w:numId w:val="56"/>
        </w:numPr>
        <w:spacing w:before="240"/>
      </w:pPr>
      <w:r>
        <w:t>diseño de pipeline de ingesta</w:t>
      </w:r>
    </w:p>
    <w:p w14:paraId="0000019A" w14:textId="77777777" w:rsidR="00254182" w:rsidRDefault="00000000">
      <w:pPr>
        <w:numPr>
          <w:ilvl w:val="0"/>
          <w:numId w:val="56"/>
        </w:numPr>
      </w:pPr>
      <w:r>
        <w:t>normalización documental</w:t>
      </w:r>
    </w:p>
    <w:p w14:paraId="0000019B" w14:textId="77777777" w:rsidR="00254182" w:rsidRDefault="00000000">
      <w:pPr>
        <w:numPr>
          <w:ilvl w:val="0"/>
          <w:numId w:val="56"/>
        </w:numPr>
      </w:pPr>
      <w:r>
        <w:t>versionado y detección de cambios</w:t>
      </w:r>
    </w:p>
    <w:p w14:paraId="0000019C" w14:textId="77777777" w:rsidR="00254182" w:rsidRDefault="00000000">
      <w:pPr>
        <w:numPr>
          <w:ilvl w:val="0"/>
          <w:numId w:val="56"/>
        </w:numPr>
      </w:pPr>
      <w:r>
        <w:t>esquema de metadatos</w:t>
      </w:r>
    </w:p>
    <w:p w14:paraId="0000019D" w14:textId="77777777" w:rsidR="00254182" w:rsidRDefault="00000000">
      <w:pPr>
        <w:numPr>
          <w:ilvl w:val="0"/>
          <w:numId w:val="56"/>
        </w:numPr>
        <w:spacing w:after="240"/>
      </w:pPr>
      <w:r>
        <w:t>estrategia de almacenamiento e indexación</w:t>
      </w:r>
    </w:p>
    <w:p w14:paraId="0000019E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2" w:name="_bp48zm8kpiep" w:colFirst="0" w:colLast="0"/>
      <w:bookmarkEnd w:id="52"/>
      <w:r>
        <w:rPr>
          <w:b/>
          <w:bCs/>
          <w:sz w:val="34"/>
          <w:szCs w:val="34"/>
        </w:rPr>
        <w:t>8.3 Frente de NLP / IA aplicada</w:t>
      </w:r>
    </w:p>
    <w:p w14:paraId="000001A0" w14:textId="77777777" w:rsidR="00254182" w:rsidRDefault="00000000">
      <w:pPr>
        <w:numPr>
          <w:ilvl w:val="0"/>
          <w:numId w:val="39"/>
        </w:numPr>
        <w:spacing w:before="240"/>
      </w:pPr>
      <w:r>
        <w:t>estrategia de chunking/document modeling</w:t>
      </w:r>
    </w:p>
    <w:p w14:paraId="000001A1" w14:textId="77777777" w:rsidR="00254182" w:rsidRDefault="00000000">
      <w:pPr>
        <w:numPr>
          <w:ilvl w:val="0"/>
          <w:numId w:val="39"/>
        </w:numPr>
      </w:pPr>
      <w:r>
        <w:t>embeddings y búsqueda híbrida</w:t>
      </w:r>
    </w:p>
    <w:p w14:paraId="000001A2" w14:textId="77777777" w:rsidR="00254182" w:rsidRDefault="00000000">
      <w:pPr>
        <w:numPr>
          <w:ilvl w:val="0"/>
          <w:numId w:val="39"/>
        </w:numPr>
      </w:pPr>
      <w:r>
        <w:t>extracción de relaciones normativas</w:t>
      </w:r>
    </w:p>
    <w:p w14:paraId="000001A3" w14:textId="77777777" w:rsidR="00254182" w:rsidRDefault="00000000">
      <w:pPr>
        <w:numPr>
          <w:ilvl w:val="0"/>
          <w:numId w:val="39"/>
        </w:numPr>
      </w:pPr>
      <w:r>
        <w:t>pipeline RAG/QA con citación</w:t>
      </w:r>
    </w:p>
    <w:p w14:paraId="000001A4" w14:textId="77777777" w:rsidR="00254182" w:rsidRDefault="00000000">
      <w:pPr>
        <w:numPr>
          <w:ilvl w:val="0"/>
          <w:numId w:val="39"/>
        </w:numPr>
        <w:spacing w:after="240"/>
      </w:pPr>
      <w:r>
        <w:t>pipeline de análisis contractual con evaluación objetiva</w:t>
      </w:r>
    </w:p>
    <w:p w14:paraId="000001A5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3" w:name="_fjf0tefekyoj" w:colFirst="0" w:colLast="0"/>
      <w:bookmarkEnd w:id="53"/>
      <w:r>
        <w:rPr>
          <w:b/>
          <w:bCs/>
          <w:sz w:val="34"/>
          <w:szCs w:val="34"/>
        </w:rPr>
        <w:t>8.4 Frente de producto y UX</w:t>
      </w:r>
    </w:p>
    <w:p w14:paraId="000001A7" w14:textId="77777777" w:rsidR="00254182" w:rsidRDefault="00000000">
      <w:pPr>
        <w:numPr>
          <w:ilvl w:val="0"/>
          <w:numId w:val="14"/>
        </w:numPr>
        <w:spacing w:before="240"/>
      </w:pPr>
      <w:r>
        <w:t>journeys de usuario</w:t>
      </w:r>
    </w:p>
    <w:p w14:paraId="000001A8" w14:textId="77777777" w:rsidR="00254182" w:rsidRDefault="00000000">
      <w:pPr>
        <w:numPr>
          <w:ilvl w:val="0"/>
          <w:numId w:val="14"/>
        </w:numPr>
      </w:pPr>
      <w:r>
        <w:t>experiencia web de búsqueda y análisis</w:t>
      </w:r>
    </w:p>
    <w:p w14:paraId="000001A9" w14:textId="77777777" w:rsidR="00254182" w:rsidRDefault="00000000">
      <w:pPr>
        <w:numPr>
          <w:ilvl w:val="0"/>
          <w:numId w:val="14"/>
        </w:numPr>
      </w:pPr>
      <w:r>
        <w:t>diseño del add-in de Word</w:t>
      </w:r>
    </w:p>
    <w:p w14:paraId="000001AA" w14:textId="77777777" w:rsidR="00254182" w:rsidRDefault="00000000">
      <w:pPr>
        <w:numPr>
          <w:ilvl w:val="0"/>
          <w:numId w:val="14"/>
        </w:numPr>
      </w:pPr>
      <w:r>
        <w:t>esquema de explicación de hallazgos</w:t>
      </w:r>
    </w:p>
    <w:p w14:paraId="000001AB" w14:textId="77777777" w:rsidR="00254182" w:rsidRDefault="00000000">
      <w:pPr>
        <w:numPr>
          <w:ilvl w:val="0"/>
          <w:numId w:val="14"/>
        </w:numPr>
        <w:spacing w:after="240"/>
      </w:pPr>
      <w:r>
        <w:t>mecanismos de feedback correctivo del usuario experto</w:t>
      </w:r>
    </w:p>
    <w:p w14:paraId="000001AC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4" w:name="_5ghrzdi6k5kd" w:colFirst="0" w:colLast="0"/>
      <w:bookmarkEnd w:id="54"/>
      <w:r>
        <w:rPr>
          <w:b/>
          <w:bCs/>
          <w:sz w:val="34"/>
          <w:szCs w:val="34"/>
        </w:rPr>
        <w:t>8.5 Frente de arquitectura y seguridad</w:t>
      </w:r>
    </w:p>
    <w:p w14:paraId="000001AE" w14:textId="77777777" w:rsidR="00254182" w:rsidRDefault="00000000">
      <w:pPr>
        <w:numPr>
          <w:ilvl w:val="0"/>
          <w:numId w:val="17"/>
        </w:numPr>
        <w:spacing w:before="240"/>
      </w:pPr>
      <w:r>
        <w:t>arquitectura de referencia</w:t>
      </w:r>
    </w:p>
    <w:p w14:paraId="000001AF" w14:textId="77777777" w:rsidR="00254182" w:rsidRDefault="00000000">
      <w:pPr>
        <w:numPr>
          <w:ilvl w:val="0"/>
          <w:numId w:val="17"/>
        </w:numPr>
      </w:pPr>
      <w:r>
        <w:t>multi-tenant y RBAC</w:t>
      </w:r>
    </w:p>
    <w:p w14:paraId="000001B0" w14:textId="77777777" w:rsidR="00254182" w:rsidRDefault="00000000">
      <w:pPr>
        <w:numPr>
          <w:ilvl w:val="0"/>
          <w:numId w:val="17"/>
        </w:numPr>
      </w:pPr>
      <w:r>
        <w:t>trazabilidad y auditoría</w:t>
      </w:r>
    </w:p>
    <w:p w14:paraId="000001B1" w14:textId="77777777" w:rsidR="00254182" w:rsidRDefault="00000000">
      <w:pPr>
        <w:numPr>
          <w:ilvl w:val="0"/>
          <w:numId w:val="17"/>
        </w:numPr>
      </w:pPr>
      <w:r>
        <w:t>seguridad de documentos</w:t>
      </w:r>
    </w:p>
    <w:p w14:paraId="000001B2" w14:textId="77777777" w:rsidR="00254182" w:rsidRDefault="00000000">
      <w:pPr>
        <w:numPr>
          <w:ilvl w:val="0"/>
          <w:numId w:val="17"/>
        </w:numPr>
        <w:spacing w:after="240"/>
      </w:pPr>
      <w:r>
        <w:t>observabilidad y despliegue</w:t>
      </w:r>
    </w:p>
    <w:p w14:paraId="000001B3" w14:textId="77777777" w:rsidR="00254182" w:rsidRDefault="00000000">
      <w:r>
        <w:pict w14:anchorId="35A60E64">
          <v:rect id="_x0000_i1056" style="width:0;height:1.5pt" o:hralign="center" o:hrstd="t" o:hr="t" fillcolor="#a0a0a0" stroked="f"/>
        </w:pict>
      </w:r>
    </w:p>
    <w:p w14:paraId="000001B4" w14:textId="77777777" w:rsidR="00254182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5" w:name="_yfjb5nflzrda" w:colFirst="0" w:colLast="0"/>
      <w:bookmarkEnd w:id="55"/>
      <w:r>
        <w:rPr>
          <w:b/>
          <w:bCs/>
          <w:sz w:val="46"/>
          <w:szCs w:val="46"/>
        </w:rPr>
        <w:t>9. Riesgos principales que conviene dejar explicitados</w:t>
      </w:r>
    </w:p>
    <w:p w14:paraId="000001B5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6" w:name="_7gi9uin6obfm" w:colFirst="0" w:colLast="0"/>
      <w:bookmarkEnd w:id="56"/>
      <w:r>
        <w:rPr>
          <w:b/>
          <w:bCs/>
          <w:sz w:val="34"/>
          <w:szCs w:val="34"/>
        </w:rPr>
        <w:lastRenderedPageBreak/>
        <w:t>Riesgos técnicos</w:t>
      </w:r>
    </w:p>
    <w:p w14:paraId="000001B6" w14:textId="77777777" w:rsidR="00254182" w:rsidRDefault="00000000">
      <w:pPr>
        <w:numPr>
          <w:ilvl w:val="0"/>
          <w:numId w:val="8"/>
        </w:numPr>
        <w:spacing w:before="240"/>
      </w:pPr>
      <w:r>
        <w:t>heterogeneidad extrema de fuentes y formatos</w:t>
      </w:r>
    </w:p>
    <w:p w14:paraId="000001B7" w14:textId="77777777" w:rsidR="00254182" w:rsidRDefault="00000000">
      <w:pPr>
        <w:numPr>
          <w:ilvl w:val="0"/>
          <w:numId w:val="8"/>
        </w:numPr>
      </w:pPr>
      <w:r>
        <w:t>calidad variable de PDFs/documentos fuente</w:t>
      </w:r>
    </w:p>
    <w:p w14:paraId="000001B8" w14:textId="77777777" w:rsidR="00254182" w:rsidRDefault="00000000">
      <w:pPr>
        <w:numPr>
          <w:ilvl w:val="0"/>
          <w:numId w:val="8"/>
        </w:numPr>
      </w:pPr>
      <w:r>
        <w:t>dificultad para reconstruir vigencia real en ciertos casos</w:t>
      </w:r>
    </w:p>
    <w:p w14:paraId="000001B9" w14:textId="77777777" w:rsidR="00254182" w:rsidRDefault="00000000">
      <w:pPr>
        <w:numPr>
          <w:ilvl w:val="0"/>
          <w:numId w:val="8"/>
        </w:numPr>
      </w:pPr>
      <w:r>
        <w:t>extracción imperfecta de relaciones normativas</w:t>
      </w:r>
    </w:p>
    <w:p w14:paraId="000001BA" w14:textId="77777777" w:rsidR="00254182" w:rsidRDefault="00000000">
      <w:pPr>
        <w:numPr>
          <w:ilvl w:val="0"/>
          <w:numId w:val="8"/>
        </w:numPr>
        <w:spacing w:after="240"/>
      </w:pPr>
      <w:r>
        <w:t>falsos positivos en análisis contractual</w:t>
      </w:r>
    </w:p>
    <w:p w14:paraId="000001BB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7" w:name="_sl5d8qh1gh7u" w:colFirst="0" w:colLast="0"/>
      <w:bookmarkEnd w:id="57"/>
      <w:r>
        <w:rPr>
          <w:b/>
          <w:bCs/>
          <w:sz w:val="34"/>
          <w:szCs w:val="34"/>
        </w:rPr>
        <w:t>Riesgos de producto</w:t>
      </w:r>
    </w:p>
    <w:p w14:paraId="000001BC" w14:textId="77777777" w:rsidR="00254182" w:rsidRDefault="00000000">
      <w:pPr>
        <w:numPr>
          <w:ilvl w:val="0"/>
          <w:numId w:val="5"/>
        </w:numPr>
        <w:spacing w:before="240"/>
      </w:pPr>
      <w:r>
        <w:t>expectativa de “opinión jurídica automática” demasiado alta</w:t>
      </w:r>
    </w:p>
    <w:p w14:paraId="000001BD" w14:textId="77777777" w:rsidR="00254182" w:rsidRDefault="00000000">
      <w:pPr>
        <w:numPr>
          <w:ilvl w:val="0"/>
          <w:numId w:val="5"/>
        </w:numPr>
      </w:pPr>
      <w:r>
        <w:t>necesidad de acotar dominio regulatorio al inicio</w:t>
      </w:r>
    </w:p>
    <w:p w14:paraId="000001BE" w14:textId="77777777" w:rsidR="00254182" w:rsidRDefault="00000000">
      <w:pPr>
        <w:numPr>
          <w:ilvl w:val="0"/>
          <w:numId w:val="5"/>
        </w:numPr>
      </w:pPr>
      <w:r>
        <w:t>fricción de adopción si el add-in no es muy fluido</w:t>
      </w:r>
    </w:p>
    <w:p w14:paraId="000001BF" w14:textId="77777777" w:rsidR="00254182" w:rsidRDefault="00000000">
      <w:pPr>
        <w:numPr>
          <w:ilvl w:val="0"/>
          <w:numId w:val="5"/>
        </w:numPr>
        <w:spacing w:after="240"/>
      </w:pPr>
      <w:r>
        <w:t>necesidad de explicabilidad muy fuerte para generar confianza</w:t>
      </w:r>
    </w:p>
    <w:p w14:paraId="000001C0" w14:textId="77777777" w:rsidR="0025418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8" w:name="_ha4vw9m09iu3" w:colFirst="0" w:colLast="0"/>
      <w:bookmarkEnd w:id="58"/>
      <w:r>
        <w:rPr>
          <w:b/>
          <w:bCs/>
          <w:sz w:val="34"/>
          <w:szCs w:val="34"/>
        </w:rPr>
        <w:t>Riesgos legales/comerciales</w:t>
      </w:r>
    </w:p>
    <w:p w14:paraId="000001C1" w14:textId="77777777" w:rsidR="00254182" w:rsidRDefault="00000000">
      <w:pPr>
        <w:numPr>
          <w:ilvl w:val="0"/>
          <w:numId w:val="52"/>
        </w:numPr>
        <w:spacing w:before="240"/>
      </w:pPr>
      <w:r>
        <w:t>límites del uso de scraping en algunas fuentes</w:t>
      </w:r>
    </w:p>
    <w:p w14:paraId="000001C2" w14:textId="77777777" w:rsidR="00254182" w:rsidRDefault="00000000">
      <w:pPr>
        <w:numPr>
          <w:ilvl w:val="0"/>
          <w:numId w:val="52"/>
        </w:numPr>
      </w:pPr>
      <w:r>
        <w:t>necesidad de disclaimers y posicionamiento como herramienta asistiva</w:t>
      </w:r>
    </w:p>
    <w:p w14:paraId="000001C3" w14:textId="77777777" w:rsidR="00254182" w:rsidRDefault="00000000">
      <w:pPr>
        <w:numPr>
          <w:ilvl w:val="0"/>
          <w:numId w:val="52"/>
        </w:numPr>
        <w:spacing w:after="240"/>
      </w:pPr>
      <w:r>
        <w:t>requerimientos de confidencialidad fuertes por documentos contractuales</w:t>
      </w:r>
    </w:p>
    <w:p w14:paraId="000001C4" w14:textId="77777777" w:rsidR="00254182" w:rsidRDefault="00000000">
      <w:r>
        <w:pict w14:anchorId="3DDD9E75">
          <v:rect id="_x0000_i1057" style="width:0;height:1.5pt" o:hralign="center" o:hrstd="t" o:hr="t" fillcolor="#a0a0a0" stroked="f"/>
        </w:pict>
      </w:r>
    </w:p>
    <w:p w14:paraId="000001C5" w14:textId="77777777" w:rsidR="00254182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9" w:name="_tp4v9zkikt84" w:colFirst="0" w:colLast="0"/>
      <w:bookmarkEnd w:id="59"/>
      <w:r>
        <w:rPr>
          <w:b/>
          <w:bCs/>
          <w:sz w:val="46"/>
          <w:szCs w:val="46"/>
        </w:rPr>
        <w:t>10. Recomendación de alcance para no dispersarse</w:t>
      </w:r>
    </w:p>
    <w:p w14:paraId="000001C7" w14:textId="77777777" w:rsidR="00254182" w:rsidRDefault="00000000">
      <w:pPr>
        <w:numPr>
          <w:ilvl w:val="0"/>
          <w:numId w:val="26"/>
        </w:numPr>
        <w:spacing w:before="240"/>
      </w:pPr>
      <w:r>
        <w:rPr>
          <w:b/>
          <w:bCs/>
        </w:rPr>
        <w:t>jurisdicciones:</w:t>
      </w:r>
      <w:r>
        <w:t xml:space="preserve"> Uruguay + Argentina</w:t>
      </w:r>
    </w:p>
    <w:p w14:paraId="000001C8" w14:textId="77777777" w:rsidR="00254182" w:rsidRDefault="00000000">
      <w:pPr>
        <w:numPr>
          <w:ilvl w:val="0"/>
          <w:numId w:val="26"/>
        </w:numPr>
      </w:pPr>
      <w:r>
        <w:rPr>
          <w:b/>
          <w:bCs/>
        </w:rPr>
        <w:t>materias:</w:t>
      </w:r>
      <w:r>
        <w:t xml:space="preserve"> 1 o 2 dominios regulatorios concretos al inicio</w:t>
      </w:r>
    </w:p>
    <w:p w14:paraId="000001C9" w14:textId="77777777" w:rsidR="00254182" w:rsidRDefault="00000000">
      <w:pPr>
        <w:numPr>
          <w:ilvl w:val="0"/>
          <w:numId w:val="26"/>
        </w:numPr>
      </w:pPr>
      <w:r>
        <w:rPr>
          <w:b/>
          <w:bCs/>
        </w:rPr>
        <w:t>tipos contractuales:</w:t>
      </w:r>
      <w:r>
        <w:t xml:space="preserve"> 1 o 2 tipos de contrato prioritarios</w:t>
      </w:r>
    </w:p>
    <w:p w14:paraId="000001CA" w14:textId="77777777" w:rsidR="00254182" w:rsidRDefault="00000000">
      <w:pPr>
        <w:numPr>
          <w:ilvl w:val="0"/>
          <w:numId w:val="26"/>
        </w:numPr>
      </w:pPr>
      <w:r>
        <w:rPr>
          <w:b/>
          <w:bCs/>
        </w:rPr>
        <w:t>fuentes:</w:t>
      </w:r>
      <w:r>
        <w:t xml:space="preserve"> solo oficiales y mantenibles</w:t>
      </w:r>
    </w:p>
    <w:p w14:paraId="000001CB" w14:textId="77777777" w:rsidR="00254182" w:rsidRDefault="00000000">
      <w:pPr>
        <w:numPr>
          <w:ilvl w:val="0"/>
          <w:numId w:val="26"/>
        </w:numPr>
        <w:spacing w:after="240"/>
      </w:pPr>
      <w:r>
        <w:rPr>
          <w:b/>
          <w:bCs/>
        </w:rPr>
        <w:t>análisis:</w:t>
      </w:r>
      <w:r>
        <w:t xml:space="preserve"> primero “detección de riesgos y faltantes”, no “dictamen jurídico total”</w:t>
      </w:r>
    </w:p>
    <w:p w14:paraId="000001CC" w14:textId="77777777" w:rsidR="00254182" w:rsidRDefault="00000000">
      <w:pPr>
        <w:spacing w:before="240" w:after="240"/>
      </w:pPr>
      <w:r>
        <w:t>Ese recorte aumenta muchísimo la viabilidad.</w:t>
      </w:r>
    </w:p>
    <w:p w14:paraId="000001CD" w14:textId="77777777" w:rsidR="00254182" w:rsidRDefault="00000000">
      <w:r>
        <w:pict w14:anchorId="2AEA793E">
          <v:rect id="_x0000_i1058" style="width:0;height:1.5pt" o:hralign="center" o:hrstd="t" o:hr="t" fillcolor="#a0a0a0" stroked="f"/>
        </w:pict>
      </w:r>
    </w:p>
    <w:p w14:paraId="000001CE" w14:textId="77777777" w:rsidR="00254182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0" w:name="_dpfbmyx9p0rm" w:colFirst="0" w:colLast="0"/>
      <w:bookmarkEnd w:id="60"/>
      <w:r>
        <w:rPr>
          <w:b/>
          <w:bCs/>
          <w:sz w:val="46"/>
          <w:szCs w:val="46"/>
        </w:rPr>
        <w:t>11. Texto breve de alcance ejecutivo</w:t>
      </w:r>
    </w:p>
    <w:p w14:paraId="000001CF" w14:textId="77777777" w:rsidR="00254182" w:rsidRDefault="00000000">
      <w:pPr>
        <w:spacing w:before="240" w:after="240"/>
        <w:ind w:left="600" w:right="600"/>
      </w:pPr>
      <w:r>
        <w:t xml:space="preserve">Se propone desarrollar una plataforma de inteligencia regulatoria y análisis contractual asistido por IA, enfocada inicialmente en Uruguay y Argentina, capaz de ingerir y mantener actualizado un corpus normativo vivo desde fuentes públicas oficiales, reconstruir relaciones de vigencia y modificación </w:t>
      </w:r>
      <w:r>
        <w:lastRenderedPageBreak/>
        <w:t>entre normas, responder consultas jurídicas con trazabilidad verificable y analizar contratos o borradores contra normativa seleccionada o contra un universo regulatorio definido. La solución incluirá una interfaz web y un add-in para Microsoft Word, con foco en explicabilidad, auditabilidad y utilidad operativa para equipos legales y de compliance.</w:t>
      </w:r>
    </w:p>
    <w:p w14:paraId="000001D0" w14:textId="77777777" w:rsidR="00254182" w:rsidRDefault="00000000">
      <w:r>
        <w:pict w14:anchorId="7F30B88B">
          <v:rect id="_x0000_i1059" style="width:0;height:1.5pt" o:hralign="center" o:hrstd="t" o:hr="t" fillcolor="#a0a0a0" stroked="f"/>
        </w:pict>
      </w:r>
    </w:p>
    <w:p w14:paraId="000001D1" w14:textId="77777777" w:rsidR="00254182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1" w:name="_guohlcsjv119" w:colFirst="0" w:colLast="0"/>
      <w:bookmarkEnd w:id="61"/>
      <w:r>
        <w:rPr>
          <w:b/>
          <w:bCs/>
          <w:sz w:val="46"/>
          <w:szCs w:val="46"/>
        </w:rPr>
        <w:t>12. Qué le pediría formalmente al proveedor/equipo</w:t>
      </w:r>
    </w:p>
    <w:p w14:paraId="000001D2" w14:textId="77777777" w:rsidR="00254182" w:rsidRDefault="00000000">
      <w:pPr>
        <w:spacing w:before="240" w:after="240"/>
      </w:pPr>
      <w:r>
        <w:t>En una lista concreta:</w:t>
      </w:r>
    </w:p>
    <w:p w14:paraId="000001D3" w14:textId="77777777" w:rsidR="00254182" w:rsidRDefault="00000000">
      <w:pPr>
        <w:numPr>
          <w:ilvl w:val="0"/>
          <w:numId w:val="43"/>
        </w:numPr>
        <w:spacing w:before="240"/>
      </w:pPr>
      <w:r>
        <w:t>propuesta de arquitectura funcional y técnica</w:t>
      </w:r>
    </w:p>
    <w:p w14:paraId="000001D4" w14:textId="77777777" w:rsidR="00254182" w:rsidRDefault="00000000">
      <w:pPr>
        <w:numPr>
          <w:ilvl w:val="0"/>
          <w:numId w:val="43"/>
        </w:numPr>
      </w:pPr>
      <w:r>
        <w:t>relevamiento de fuentes oficiales priorizadas por país</w:t>
      </w:r>
    </w:p>
    <w:p w14:paraId="000001D5" w14:textId="77777777" w:rsidR="00254182" w:rsidRDefault="00000000">
      <w:pPr>
        <w:numPr>
          <w:ilvl w:val="0"/>
          <w:numId w:val="43"/>
        </w:numPr>
      </w:pPr>
      <w:r>
        <w:t>modelo de datos normativo con versionado y relaciones</w:t>
      </w:r>
    </w:p>
    <w:p w14:paraId="000001D6" w14:textId="77777777" w:rsidR="00254182" w:rsidRDefault="00000000">
      <w:pPr>
        <w:numPr>
          <w:ilvl w:val="0"/>
          <w:numId w:val="43"/>
        </w:numPr>
      </w:pPr>
      <w:r>
        <w:t>diseño del pipeline de ingesta y actualización</w:t>
      </w:r>
    </w:p>
    <w:p w14:paraId="000001D7" w14:textId="77777777" w:rsidR="00254182" w:rsidRDefault="00000000">
      <w:pPr>
        <w:numPr>
          <w:ilvl w:val="0"/>
          <w:numId w:val="43"/>
        </w:numPr>
      </w:pPr>
      <w:r>
        <w:t>estrategia de búsqueda híbrida y QA con evidencia</w:t>
      </w:r>
    </w:p>
    <w:p w14:paraId="000001D8" w14:textId="77777777" w:rsidR="00254182" w:rsidRDefault="00000000">
      <w:pPr>
        <w:numPr>
          <w:ilvl w:val="0"/>
          <w:numId w:val="43"/>
        </w:numPr>
      </w:pPr>
      <w:r>
        <w:t>diseño del motor de análisis contractual</w:t>
      </w:r>
    </w:p>
    <w:p w14:paraId="000001D9" w14:textId="77777777" w:rsidR="00254182" w:rsidRDefault="00000000">
      <w:pPr>
        <w:numPr>
          <w:ilvl w:val="0"/>
          <w:numId w:val="43"/>
        </w:numPr>
      </w:pPr>
      <w:r>
        <w:t>definición de métricas de calidad y plan de evaluación</w:t>
      </w:r>
    </w:p>
    <w:p w14:paraId="000001DA" w14:textId="77777777" w:rsidR="00254182" w:rsidRDefault="00000000">
      <w:pPr>
        <w:numPr>
          <w:ilvl w:val="0"/>
          <w:numId w:val="43"/>
        </w:numPr>
      </w:pPr>
      <w:r>
        <w:t>roadmap por iteraciones con entregables medibles</w:t>
      </w:r>
    </w:p>
    <w:p w14:paraId="000001DB" w14:textId="77777777" w:rsidR="00254182" w:rsidRDefault="00000000">
      <w:pPr>
        <w:numPr>
          <w:ilvl w:val="0"/>
          <w:numId w:val="43"/>
        </w:numPr>
      </w:pPr>
      <w:r>
        <w:t>estimación de riesgos, supuestos y exclusiones</w:t>
      </w:r>
    </w:p>
    <w:p w14:paraId="000001DC" w14:textId="77777777" w:rsidR="00254182" w:rsidRDefault="00000000">
      <w:pPr>
        <w:numPr>
          <w:ilvl w:val="0"/>
          <w:numId w:val="43"/>
        </w:numPr>
        <w:spacing w:after="240"/>
      </w:pPr>
      <w:r>
        <w:t>propuesta UX para web y add-in de Word</w:t>
      </w:r>
    </w:p>
    <w:p w14:paraId="000001DD" w14:textId="77777777" w:rsidR="00254182" w:rsidRDefault="00000000">
      <w:r>
        <w:pict w14:anchorId="60552D3F">
          <v:rect id="_x0000_i1060" style="width:0;height:1.5pt" o:hralign="center" o:hrstd="t" o:hr="t" fillcolor="#a0a0a0" stroked="f"/>
        </w:pict>
      </w:r>
    </w:p>
    <w:p w14:paraId="000001DE" w14:textId="77777777" w:rsidR="00254182" w:rsidRDefault="00254182"/>
    <w:p w14:paraId="000001DF" w14:textId="77777777" w:rsidR="00254182" w:rsidRDefault="00000000">
      <w:pPr>
        <w:rPr>
          <w:b/>
          <w:bCs/>
          <w:highlight w:val="yellow"/>
        </w:rPr>
      </w:pPr>
      <w:r>
        <w:rPr>
          <w:b/>
          <w:bCs/>
          <w:highlight w:val="yellow"/>
        </w:rPr>
        <w:t>Requerimientos Tecnológicos relevados:</w:t>
      </w:r>
    </w:p>
    <w:p w14:paraId="000001E0" w14:textId="77777777" w:rsidR="00254182" w:rsidRDefault="00000000">
      <w:pPr>
        <w:numPr>
          <w:ilvl w:val="0"/>
          <w:numId w:val="29"/>
        </w:numPr>
      </w:pPr>
      <w:r>
        <w:t>Backend en python</w:t>
      </w:r>
    </w:p>
    <w:p w14:paraId="000001E1" w14:textId="77777777" w:rsidR="00254182" w:rsidRDefault="00000000">
      <w:pPr>
        <w:numPr>
          <w:ilvl w:val="0"/>
          <w:numId w:val="29"/>
        </w:numPr>
      </w:pPr>
      <w:r>
        <w:t>Add In en React</w:t>
      </w:r>
    </w:p>
    <w:p w14:paraId="000001E2" w14:textId="77777777" w:rsidR="00254182" w:rsidRDefault="00000000">
      <w:pPr>
        <w:numPr>
          <w:ilvl w:val="0"/>
          <w:numId w:val="29"/>
        </w:numPr>
      </w:pPr>
      <w:r>
        <w:t>tests unitarios para el backend con cubrimiento de al menos un 90% del producto</w:t>
      </w:r>
    </w:p>
    <w:p w14:paraId="000001E3" w14:textId="77777777" w:rsidR="00254182" w:rsidRDefault="00000000">
      <w:pPr>
        <w:numPr>
          <w:ilvl w:val="0"/>
          <w:numId w:val="29"/>
        </w:numPr>
      </w:pPr>
      <w:r>
        <w:t>debe ser desplegado en un container de docker</w:t>
      </w:r>
    </w:p>
    <w:p w14:paraId="000001E4" w14:textId="77777777" w:rsidR="00254182" w:rsidRDefault="00000000">
      <w:pPr>
        <w:numPr>
          <w:ilvl w:val="0"/>
          <w:numId w:val="29"/>
        </w:numPr>
      </w:pPr>
      <w:r>
        <w:t>nos van a dar keys de open-ai con para aumentar la calidad y podemos negociar alguna otra herramienta si nos hace falta</w:t>
      </w:r>
    </w:p>
    <w:p w14:paraId="000001E5" w14:textId="77777777" w:rsidR="00254182" w:rsidRDefault="00000000">
      <w:pPr>
        <w:numPr>
          <w:ilvl w:val="0"/>
          <w:numId w:val="29"/>
        </w:numPr>
      </w:pPr>
      <w:r>
        <w:t xml:space="preserve">Hacer uso de modelos locales para probar y no gastar tantos tokens de forma innecesaria </w:t>
      </w:r>
    </w:p>
    <w:p w14:paraId="000001E6" w14:textId="77777777" w:rsidR="00254182" w:rsidRDefault="00000000">
      <w:pPr>
        <w:numPr>
          <w:ilvl w:val="0"/>
          <w:numId w:val="29"/>
        </w:numPr>
      </w:pPr>
      <w:r>
        <w:t>Uso de background jobs con el fin de actualizar las fuentes que el sistema ingiera.</w:t>
      </w:r>
    </w:p>
    <w:p w14:paraId="000001E7" w14:textId="77777777" w:rsidR="00254182" w:rsidRDefault="00254182"/>
    <w:p w14:paraId="000001E8" w14:textId="77777777" w:rsidR="00254182" w:rsidRDefault="00000000">
      <w:pPr>
        <w:rPr>
          <w:b/>
          <w:bCs/>
          <w:highlight w:val="yellow"/>
        </w:rPr>
      </w:pPr>
      <w:r>
        <w:rPr>
          <w:b/>
          <w:bCs/>
          <w:highlight w:val="yellow"/>
        </w:rPr>
        <w:t>Notas de la reunión (21/3) para el equipo + tips y consideraciones:</w:t>
      </w:r>
    </w:p>
    <w:p w14:paraId="000001E9" w14:textId="77777777" w:rsidR="00254182" w:rsidRDefault="00000000">
      <w:pPr>
        <w:numPr>
          <w:ilvl w:val="0"/>
          <w:numId w:val="1"/>
        </w:numPr>
      </w:pPr>
      <w:r>
        <w:t>Fuentes oficiales en Argentina:</w:t>
      </w:r>
    </w:p>
    <w:p w14:paraId="000001EA" w14:textId="77777777" w:rsidR="00254182" w:rsidRDefault="00000000">
      <w:pPr>
        <w:numPr>
          <w:ilvl w:val="1"/>
          <w:numId w:val="1"/>
        </w:numPr>
      </w:pPr>
      <w:hyperlink r:id="rId10">
        <w:r>
          <w:rPr>
            <w:color w:val="1155CC"/>
            <w:u w:val="single"/>
          </w:rPr>
          <w:t>infoleg.gob.ar</w:t>
        </w:r>
      </w:hyperlink>
    </w:p>
    <w:p w14:paraId="000001EB" w14:textId="77777777" w:rsidR="00254182" w:rsidRDefault="00000000">
      <w:pPr>
        <w:numPr>
          <w:ilvl w:val="1"/>
          <w:numId w:val="1"/>
        </w:numPr>
      </w:pPr>
      <w:hyperlink r:id="rId11">
        <w:r>
          <w:rPr>
            <w:color w:val="1155CC"/>
            <w:u w:val="single"/>
          </w:rPr>
          <w:t>https://www.boletinoficial.gob.ar/</w:t>
        </w:r>
      </w:hyperlink>
    </w:p>
    <w:p w14:paraId="000001EC" w14:textId="77777777" w:rsidR="00254182" w:rsidRDefault="00000000">
      <w:pPr>
        <w:numPr>
          <w:ilvl w:val="0"/>
          <w:numId w:val="1"/>
        </w:numPr>
      </w:pPr>
      <w:r>
        <w:t>Fuentes oficiales en Uruguay:</w:t>
      </w:r>
    </w:p>
    <w:p w14:paraId="000001ED" w14:textId="77777777" w:rsidR="00254182" w:rsidRDefault="00000000">
      <w:pPr>
        <w:numPr>
          <w:ilvl w:val="1"/>
          <w:numId w:val="1"/>
        </w:numPr>
      </w:pPr>
      <w:hyperlink r:id="rId12">
        <w:r>
          <w:rPr>
            <w:color w:val="1155CC"/>
            <w:u w:val="single"/>
          </w:rPr>
          <w:t>https://www.impo.com.uy/</w:t>
        </w:r>
      </w:hyperlink>
      <w:r>
        <w:t xml:space="preserve"> (A diferencia de Argentina, la fecha de promulgación es la principal y se le agregan literales)</w:t>
      </w:r>
    </w:p>
    <w:p w14:paraId="000001EE" w14:textId="77777777" w:rsidR="00254182" w:rsidRDefault="00000000">
      <w:pPr>
        <w:numPr>
          <w:ilvl w:val="0"/>
          <w:numId w:val="1"/>
        </w:numPr>
      </w:pPr>
      <w:r>
        <w:rPr>
          <w:u w:val="single"/>
        </w:rPr>
        <w:lastRenderedPageBreak/>
        <w:t xml:space="preserve">Los tipos de contratos pueden ser de 1 o 2 tipos, no más, en el que sí o si, deben estar los de </w:t>
      </w:r>
      <w:r>
        <w:rPr>
          <w:b/>
          <w:bCs/>
          <w:u w:val="single"/>
        </w:rPr>
        <w:t xml:space="preserve">arrendamiento de servicios, </w:t>
      </w:r>
      <w:r>
        <w:rPr>
          <w:u w:val="single"/>
        </w:rPr>
        <w:t xml:space="preserve">quizás podrían ser NDAs </w:t>
      </w:r>
    </w:p>
    <w:p w14:paraId="000001EF" w14:textId="77777777" w:rsidR="00254182" w:rsidRDefault="00000000">
      <w:pPr>
        <w:numPr>
          <w:ilvl w:val="0"/>
          <w:numId w:val="27"/>
        </w:numPr>
      </w:pPr>
      <w:r>
        <w:t>La base de datos puede ser SQLite, debe contener índices temporales y todo debe poder ser buscable -&gt; Acá debemos hacer uso de las búsquedas vectoriales, índices vectoriales y BM25(para búsqueda semántica)</w:t>
      </w:r>
    </w:p>
    <w:p w14:paraId="000001F0" w14:textId="77777777" w:rsidR="00254182" w:rsidRDefault="00000000">
      <w:pPr>
        <w:numPr>
          <w:ilvl w:val="0"/>
          <w:numId w:val="27"/>
        </w:numPr>
      </w:pPr>
      <w:r>
        <w:t>Debe ser un proceso de extraer -&gt; indexar -&gt; buscar</w:t>
      </w:r>
    </w:p>
    <w:p w14:paraId="000001F1" w14:textId="77777777" w:rsidR="00254182" w:rsidRDefault="00000000">
      <w:pPr>
        <w:numPr>
          <w:ilvl w:val="0"/>
          <w:numId w:val="27"/>
        </w:numPr>
      </w:pPr>
      <w:r>
        <w:t>Uso de embeddings matryoshka (son vectores de IA)</w:t>
      </w:r>
    </w:p>
    <w:p w14:paraId="000001F2" w14:textId="77777777" w:rsidR="00254182" w:rsidRDefault="00000000">
      <w:pPr>
        <w:numPr>
          <w:ilvl w:val="0"/>
          <w:numId w:val="27"/>
        </w:numPr>
      </w:pPr>
      <w:r>
        <w:t>LegalBert y Cohere van a funcionar bien para nuestro proyecto.</w:t>
      </w:r>
    </w:p>
    <w:p w14:paraId="000001F3" w14:textId="77777777" w:rsidR="00254182" w:rsidRDefault="00000000">
      <w:pPr>
        <w:numPr>
          <w:ilvl w:val="0"/>
          <w:numId w:val="27"/>
        </w:numPr>
      </w:pPr>
      <w:r>
        <w:t>Como RNF útil, colocar un pulgar hacia arriba o hacia abajo como feedback de las respuestas.</w:t>
      </w:r>
    </w:p>
    <w:p w14:paraId="000001F4" w14:textId="77777777" w:rsidR="00254182" w:rsidRDefault="00000000">
      <w:pPr>
        <w:numPr>
          <w:ilvl w:val="0"/>
          <w:numId w:val="27"/>
        </w:numPr>
      </w:pPr>
      <w:r>
        <w:t>Hacer retros al final de cada sprint (retroally)</w:t>
      </w:r>
    </w:p>
    <w:p w14:paraId="000001F5" w14:textId="77777777" w:rsidR="00254182" w:rsidRDefault="00000000">
      <w:pPr>
        <w:numPr>
          <w:ilvl w:val="0"/>
          <w:numId w:val="27"/>
        </w:numPr>
      </w:pPr>
      <w:r>
        <w:t>Usar trello para gestionar tareas del equipo</w:t>
      </w:r>
    </w:p>
    <w:p w14:paraId="000001F6" w14:textId="77777777" w:rsidR="00254182" w:rsidRDefault="00000000">
      <w:pPr>
        <w:numPr>
          <w:ilvl w:val="0"/>
          <w:numId w:val="27"/>
        </w:numPr>
      </w:pPr>
      <w:r>
        <w:t>Para el RF07 Fede recomienda RAG naive, Agentic RAG y Self RAG</w:t>
      </w:r>
    </w:p>
    <w:p w14:paraId="000001F7" w14:textId="77777777" w:rsidR="00254182" w:rsidRDefault="00000000">
      <w:pPr>
        <w:numPr>
          <w:ilvl w:val="0"/>
          <w:numId w:val="27"/>
        </w:numPr>
      </w:pPr>
      <w:r>
        <w:t>RF09- Haya un endpoint que reciba el texto -&gt; para pasarlo a word (add in)</w:t>
      </w:r>
    </w:p>
    <w:p w14:paraId="000001F8" w14:textId="77777777" w:rsidR="00254182" w:rsidRDefault="00000000">
      <w:pPr>
        <w:numPr>
          <w:ilvl w:val="0"/>
          <w:numId w:val="27"/>
        </w:numPr>
      </w:pPr>
      <w:r>
        <w:t>RF10- Haya un endpoint con las selecciones del RF09</w:t>
      </w:r>
    </w:p>
    <w:p w14:paraId="000001F9" w14:textId="77777777" w:rsidR="00254182" w:rsidRDefault="00000000">
      <w:pPr>
        <w:numPr>
          <w:ilvl w:val="0"/>
          <w:numId w:val="27"/>
        </w:numPr>
      </w:pPr>
      <w:r>
        <w:t>Evitar vulnerabilidades de ataque BOLA (identificar la vulnerabilidad probando las aplicaciones para ver cómo construyen las URL o los enpoints)</w:t>
      </w:r>
    </w:p>
    <w:p w14:paraId="000001FA" w14:textId="77777777" w:rsidR="00254182" w:rsidRDefault="00000000">
      <w:pPr>
        <w:numPr>
          <w:ilvl w:val="0"/>
          <w:numId w:val="27"/>
        </w:numPr>
      </w:pPr>
      <w:r>
        <w:t>RF16- Los prompts deben estar en carpetas separadas y versionadas en Git (con números de versión que nosotros debamos definir)</w:t>
      </w:r>
    </w:p>
    <w:p w14:paraId="000001FB" w14:textId="77777777" w:rsidR="00254182" w:rsidRDefault="00000000">
      <w:pPr>
        <w:numPr>
          <w:ilvl w:val="0"/>
          <w:numId w:val="27"/>
        </w:numPr>
      </w:pPr>
      <w:r>
        <w:t>Hacer uso de Corpus Abierto (contratos para probar que no sean reales, de hasta 100 hojas)</w:t>
      </w:r>
    </w:p>
    <w:p w14:paraId="000001FC" w14:textId="77777777" w:rsidR="00254182" w:rsidRDefault="00000000">
      <w:pPr>
        <w:numPr>
          <w:ilvl w:val="0"/>
          <w:numId w:val="27"/>
        </w:numPr>
      </w:pPr>
      <w:r>
        <w:t>Uso de HTTPS</w:t>
      </w:r>
    </w:p>
    <w:p w14:paraId="000001FD" w14:textId="77777777" w:rsidR="00254182" w:rsidRDefault="00000000">
      <w:pPr>
        <w:numPr>
          <w:ilvl w:val="0"/>
          <w:numId w:val="27"/>
        </w:numPr>
      </w:pPr>
      <w:r>
        <w:t>Podemos tener cubiertas varias consultas frecuentes de los usuarios (se deben definir con Fede)</w:t>
      </w:r>
    </w:p>
    <w:p w14:paraId="000001FE" w14:textId="77777777" w:rsidR="00254182" w:rsidRDefault="00000000">
      <w:r>
        <w:t>Hallucinations del modelo:</w:t>
      </w:r>
    </w:p>
    <w:p w14:paraId="000001FF" w14:textId="77777777" w:rsidR="00254182" w:rsidRDefault="00000000">
      <w:pPr>
        <w:numPr>
          <w:ilvl w:val="0"/>
          <w:numId w:val="27"/>
        </w:numPr>
      </w:pPr>
      <w:r>
        <w:t>Conviene con propósitos de investigación conviene revisar el PAPER de LLM-as-a-judge, los ejemplos y la introducción.</w:t>
      </w:r>
    </w:p>
    <w:p w14:paraId="00000200" w14:textId="77777777" w:rsidR="00254182" w:rsidRDefault="00000000">
      <w:pPr>
        <w:numPr>
          <w:ilvl w:val="1"/>
          <w:numId w:val="27"/>
        </w:numPr>
      </w:pPr>
      <w:hyperlink r:id="rId13">
        <w:r>
          <w:rPr>
            <w:color w:val="1155CC"/>
            <w:u w:val="single"/>
          </w:rPr>
          <w:t>https://arxiv.org/pdf/2306.05685</w:t>
        </w:r>
      </w:hyperlink>
    </w:p>
    <w:p w14:paraId="00000201" w14:textId="77777777" w:rsidR="00254182" w:rsidRDefault="00000000">
      <w:pPr>
        <w:numPr>
          <w:ilvl w:val="0"/>
          <w:numId w:val="27"/>
        </w:numPr>
      </w:pPr>
      <w:r>
        <w:t>También Ragas Evaluation, tanto este como LLM-as-a-judge sirven para medir y cuantificar cuanto alucina un modelo + estrategias para mitigar (quienes estén más vividos obvio)</w:t>
      </w:r>
    </w:p>
    <w:p w14:paraId="00000202" w14:textId="77777777" w:rsidR="00254182" w:rsidRDefault="00000000">
      <w:pPr>
        <w:numPr>
          <w:ilvl w:val="0"/>
          <w:numId w:val="27"/>
        </w:numPr>
      </w:pPr>
      <w:r>
        <w:t>Debemos preguntarnos si la información que nos responde es relevante respecto a la cita que se le mandó?</w:t>
      </w:r>
    </w:p>
    <w:p w14:paraId="00000203" w14:textId="77777777" w:rsidR="00254182" w:rsidRDefault="00000000">
      <w:pPr>
        <w:numPr>
          <w:ilvl w:val="0"/>
          <w:numId w:val="27"/>
        </w:numPr>
      </w:pPr>
      <w:r>
        <w:t>Inyectar cláusulas en un contrato o normativa que esten MAL a PROPÓSITO para medir si el sistema las identifica (sirve como Métrica)</w:t>
      </w:r>
    </w:p>
    <w:p w14:paraId="00000204" w14:textId="77777777" w:rsidR="00254182" w:rsidRDefault="00000000">
      <w:pPr>
        <w:numPr>
          <w:ilvl w:val="0"/>
          <w:numId w:val="27"/>
        </w:numPr>
      </w:pPr>
      <w:r>
        <w:t>Las métricas por tenet (o sea cuanto se usó la herramienta en un contexto real) tendríamos que preguntarle a la profe si hace falta.</w:t>
      </w:r>
    </w:p>
    <w:p w14:paraId="00000205" w14:textId="77777777" w:rsidR="00254182" w:rsidRDefault="00000000">
      <w:pPr>
        <w:numPr>
          <w:ilvl w:val="0"/>
          <w:numId w:val="27"/>
        </w:numPr>
      </w:pPr>
      <w:r>
        <w:t>Usar Streamlit -&gt; para darle visión a lo que es puro backend</w:t>
      </w:r>
    </w:p>
    <w:p w14:paraId="00000206" w14:textId="77777777" w:rsidR="00254182" w:rsidRDefault="00000000">
      <w:pPr>
        <w:numPr>
          <w:ilvl w:val="0"/>
          <w:numId w:val="27"/>
        </w:numPr>
      </w:pPr>
      <w:r>
        <w:t>Todo lo que se necesite acotar o minimizar se puede charlar</w:t>
      </w:r>
    </w:p>
    <w:sectPr w:rsidR="00254182">
      <w:headerReference w:type="defaul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" w:author="Lucia Olivera" w:date="2026-03-23T02:54:00Z" w:initials="">
    <w:p w14:paraId="00000208" w14:textId="77777777" w:rsidR="00254182" w:rsidRDefault="0073431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ario"/>
        </w:rPr>
        <w:annotationRef/>
      </w:r>
      <w:r w:rsidR="00000000">
        <w:rPr>
          <w:color w:val="000000"/>
        </w:rPr>
        <w:t>Aptas para trabajar con un modelo de lenguaje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20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208" w16cid:durableId="000002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A6F2F" w14:textId="77777777" w:rsidR="00DC2110" w:rsidRDefault="00DC2110">
      <w:pPr>
        <w:spacing w:line="240" w:lineRule="auto"/>
      </w:pPr>
      <w:r>
        <w:separator/>
      </w:r>
    </w:p>
  </w:endnote>
  <w:endnote w:type="continuationSeparator" w:id="0">
    <w:p w14:paraId="05D24572" w14:textId="77777777" w:rsidR="00DC2110" w:rsidRDefault="00DC21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A81DB47-1E1C-4D78-8B9B-F70E7EBDF1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7FE99E4-15C5-4559-B7CF-C2E77B77CF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35B12" w14:textId="77777777" w:rsidR="00DC2110" w:rsidRDefault="00DC2110">
      <w:pPr>
        <w:spacing w:line="240" w:lineRule="auto"/>
      </w:pPr>
      <w:r>
        <w:separator/>
      </w:r>
    </w:p>
  </w:footnote>
  <w:footnote w:type="continuationSeparator" w:id="0">
    <w:p w14:paraId="220A39D6" w14:textId="77777777" w:rsidR="00DC2110" w:rsidRDefault="00DC21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07" w14:textId="77777777" w:rsidR="00254182" w:rsidRDefault="0025418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8C2"/>
    <w:multiLevelType w:val="multilevel"/>
    <w:tmpl w:val="4EB4D1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6838F4"/>
    <w:multiLevelType w:val="multilevel"/>
    <w:tmpl w:val="658C0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5D02D2"/>
    <w:multiLevelType w:val="multilevel"/>
    <w:tmpl w:val="AE0808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395183"/>
    <w:multiLevelType w:val="multilevel"/>
    <w:tmpl w:val="AF40BC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6F3ECE"/>
    <w:multiLevelType w:val="multilevel"/>
    <w:tmpl w:val="70584F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D163E7"/>
    <w:multiLevelType w:val="multilevel"/>
    <w:tmpl w:val="A32C42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367FA0"/>
    <w:multiLevelType w:val="multilevel"/>
    <w:tmpl w:val="C4A0B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5859AE"/>
    <w:multiLevelType w:val="multilevel"/>
    <w:tmpl w:val="519E8E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744459E"/>
    <w:multiLevelType w:val="multilevel"/>
    <w:tmpl w:val="E53E25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8B05C64"/>
    <w:multiLevelType w:val="multilevel"/>
    <w:tmpl w:val="7A5A3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A3229F3"/>
    <w:multiLevelType w:val="multilevel"/>
    <w:tmpl w:val="0DC45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AC708C7"/>
    <w:multiLevelType w:val="multilevel"/>
    <w:tmpl w:val="B8147B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CE11F81"/>
    <w:multiLevelType w:val="multilevel"/>
    <w:tmpl w:val="B07C05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D1E3647"/>
    <w:multiLevelType w:val="multilevel"/>
    <w:tmpl w:val="DC16C3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D7F44A5"/>
    <w:multiLevelType w:val="multilevel"/>
    <w:tmpl w:val="5364A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E705715"/>
    <w:multiLevelType w:val="multilevel"/>
    <w:tmpl w:val="FD7AE6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E973260"/>
    <w:multiLevelType w:val="multilevel"/>
    <w:tmpl w:val="B44EAE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EB94F88"/>
    <w:multiLevelType w:val="multilevel"/>
    <w:tmpl w:val="B6E027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3E670B4"/>
    <w:multiLevelType w:val="multilevel"/>
    <w:tmpl w:val="FC68D6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4284819"/>
    <w:multiLevelType w:val="multilevel"/>
    <w:tmpl w:val="6C72E4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69B49BF"/>
    <w:multiLevelType w:val="multilevel"/>
    <w:tmpl w:val="D05633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A873B27"/>
    <w:multiLevelType w:val="multilevel"/>
    <w:tmpl w:val="F52C2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F0633FC"/>
    <w:multiLevelType w:val="multilevel"/>
    <w:tmpl w:val="F10E5A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04A416B"/>
    <w:multiLevelType w:val="multilevel"/>
    <w:tmpl w:val="AA74D1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10B2C34"/>
    <w:multiLevelType w:val="multilevel"/>
    <w:tmpl w:val="0C8CC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17A47A8"/>
    <w:multiLevelType w:val="multilevel"/>
    <w:tmpl w:val="94F60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1925CDC"/>
    <w:multiLevelType w:val="multilevel"/>
    <w:tmpl w:val="38B26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4351B4D"/>
    <w:multiLevelType w:val="multilevel"/>
    <w:tmpl w:val="159A0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6B87419"/>
    <w:multiLevelType w:val="multilevel"/>
    <w:tmpl w:val="786C36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EF865F5"/>
    <w:multiLevelType w:val="multilevel"/>
    <w:tmpl w:val="5BFAF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1533BE6"/>
    <w:multiLevelType w:val="multilevel"/>
    <w:tmpl w:val="828008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8B804C8"/>
    <w:multiLevelType w:val="multilevel"/>
    <w:tmpl w:val="2CFAE8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96D2A8E"/>
    <w:multiLevelType w:val="multilevel"/>
    <w:tmpl w:val="970C2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A4212F5"/>
    <w:multiLevelType w:val="multilevel"/>
    <w:tmpl w:val="F3E2A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F181BF1"/>
    <w:multiLevelType w:val="multilevel"/>
    <w:tmpl w:val="2D267F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30E0366"/>
    <w:multiLevelType w:val="multilevel"/>
    <w:tmpl w:val="F9F84D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DB95EDC"/>
    <w:multiLevelType w:val="multilevel"/>
    <w:tmpl w:val="C5422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E3D1BAC"/>
    <w:multiLevelType w:val="multilevel"/>
    <w:tmpl w:val="948C4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0490FA6"/>
    <w:multiLevelType w:val="multilevel"/>
    <w:tmpl w:val="2354C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088108F"/>
    <w:multiLevelType w:val="multilevel"/>
    <w:tmpl w:val="E11C8D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2616568"/>
    <w:multiLevelType w:val="multilevel"/>
    <w:tmpl w:val="1A34A6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5001015"/>
    <w:multiLevelType w:val="multilevel"/>
    <w:tmpl w:val="44D059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688351E"/>
    <w:multiLevelType w:val="multilevel"/>
    <w:tmpl w:val="F4D883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74E5D7C"/>
    <w:multiLevelType w:val="multilevel"/>
    <w:tmpl w:val="38F8F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9F82553"/>
    <w:multiLevelType w:val="multilevel"/>
    <w:tmpl w:val="46849E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BF60D95"/>
    <w:multiLevelType w:val="multilevel"/>
    <w:tmpl w:val="9E6411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C007FFA"/>
    <w:multiLevelType w:val="multilevel"/>
    <w:tmpl w:val="D1146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E3E09CD"/>
    <w:multiLevelType w:val="multilevel"/>
    <w:tmpl w:val="68B6A8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6F4C049C"/>
    <w:multiLevelType w:val="multilevel"/>
    <w:tmpl w:val="2A9C1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6154E01"/>
    <w:multiLevelType w:val="multilevel"/>
    <w:tmpl w:val="80BC0F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817590A"/>
    <w:multiLevelType w:val="multilevel"/>
    <w:tmpl w:val="5BA05A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8CC7ED6"/>
    <w:multiLevelType w:val="multilevel"/>
    <w:tmpl w:val="5518C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A561686"/>
    <w:multiLevelType w:val="multilevel"/>
    <w:tmpl w:val="8D7896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7A82213D"/>
    <w:multiLevelType w:val="multilevel"/>
    <w:tmpl w:val="93A48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C981967"/>
    <w:multiLevelType w:val="multilevel"/>
    <w:tmpl w:val="8EF6D9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7D3B11C3"/>
    <w:multiLevelType w:val="multilevel"/>
    <w:tmpl w:val="3C804A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D8B146C"/>
    <w:multiLevelType w:val="multilevel"/>
    <w:tmpl w:val="5120B1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7E2D592A"/>
    <w:multiLevelType w:val="multilevel"/>
    <w:tmpl w:val="B76AE8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7F0E0672"/>
    <w:multiLevelType w:val="multilevel"/>
    <w:tmpl w:val="C7DA9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5959707">
    <w:abstractNumId w:val="30"/>
  </w:num>
  <w:num w:numId="2" w16cid:durableId="1377659154">
    <w:abstractNumId w:val="53"/>
  </w:num>
  <w:num w:numId="3" w16cid:durableId="2126658596">
    <w:abstractNumId w:val="39"/>
  </w:num>
  <w:num w:numId="4" w16cid:durableId="2033453201">
    <w:abstractNumId w:val="18"/>
  </w:num>
  <w:num w:numId="5" w16cid:durableId="1673799912">
    <w:abstractNumId w:val="26"/>
  </w:num>
  <w:num w:numId="6" w16cid:durableId="1049690154">
    <w:abstractNumId w:val="50"/>
  </w:num>
  <w:num w:numId="7" w16cid:durableId="1811364185">
    <w:abstractNumId w:val="12"/>
  </w:num>
  <w:num w:numId="8" w16cid:durableId="1001205008">
    <w:abstractNumId w:val="22"/>
  </w:num>
  <w:num w:numId="9" w16cid:durableId="1593590633">
    <w:abstractNumId w:val="10"/>
  </w:num>
  <w:num w:numId="10" w16cid:durableId="630288337">
    <w:abstractNumId w:val="43"/>
  </w:num>
  <w:num w:numId="11" w16cid:durableId="1584752347">
    <w:abstractNumId w:val="24"/>
  </w:num>
  <w:num w:numId="12" w16cid:durableId="1699504323">
    <w:abstractNumId w:val="40"/>
  </w:num>
  <w:num w:numId="13" w16cid:durableId="512886485">
    <w:abstractNumId w:val="47"/>
  </w:num>
  <w:num w:numId="14" w16cid:durableId="48504646">
    <w:abstractNumId w:val="58"/>
  </w:num>
  <w:num w:numId="15" w16cid:durableId="2086952683">
    <w:abstractNumId w:val="16"/>
  </w:num>
  <w:num w:numId="16" w16cid:durableId="132914422">
    <w:abstractNumId w:val="19"/>
  </w:num>
  <w:num w:numId="17" w16cid:durableId="213323127">
    <w:abstractNumId w:val="5"/>
  </w:num>
  <w:num w:numId="18" w16cid:durableId="579484283">
    <w:abstractNumId w:val="13"/>
  </w:num>
  <w:num w:numId="19" w16cid:durableId="194316390">
    <w:abstractNumId w:val="31"/>
  </w:num>
  <w:num w:numId="20" w16cid:durableId="525489290">
    <w:abstractNumId w:val="49"/>
  </w:num>
  <w:num w:numId="21" w16cid:durableId="873155997">
    <w:abstractNumId w:val="3"/>
  </w:num>
  <w:num w:numId="22" w16cid:durableId="2043825712">
    <w:abstractNumId w:val="14"/>
  </w:num>
  <w:num w:numId="23" w16cid:durableId="1752389799">
    <w:abstractNumId w:val="1"/>
  </w:num>
  <w:num w:numId="24" w16cid:durableId="1018964308">
    <w:abstractNumId w:val="46"/>
  </w:num>
  <w:num w:numId="25" w16cid:durableId="2122529984">
    <w:abstractNumId w:val="42"/>
  </w:num>
  <w:num w:numId="26" w16cid:durableId="742802734">
    <w:abstractNumId w:val="8"/>
  </w:num>
  <w:num w:numId="27" w16cid:durableId="1583833615">
    <w:abstractNumId w:val="45"/>
  </w:num>
  <w:num w:numId="28" w16cid:durableId="1471702991">
    <w:abstractNumId w:val="9"/>
  </w:num>
  <w:num w:numId="29" w16cid:durableId="1156607350">
    <w:abstractNumId w:val="11"/>
  </w:num>
  <w:num w:numId="30" w16cid:durableId="1225725904">
    <w:abstractNumId w:val="20"/>
  </w:num>
  <w:num w:numId="31" w16cid:durableId="136068910">
    <w:abstractNumId w:val="21"/>
  </w:num>
  <w:num w:numId="32" w16cid:durableId="1952124161">
    <w:abstractNumId w:val="48"/>
  </w:num>
  <w:num w:numId="33" w16cid:durableId="1036466771">
    <w:abstractNumId w:val="38"/>
  </w:num>
  <w:num w:numId="34" w16cid:durableId="1619946734">
    <w:abstractNumId w:val="23"/>
  </w:num>
  <w:num w:numId="35" w16cid:durableId="250630439">
    <w:abstractNumId w:val="44"/>
  </w:num>
  <w:num w:numId="36" w16cid:durableId="372118932">
    <w:abstractNumId w:val="57"/>
  </w:num>
  <w:num w:numId="37" w16cid:durableId="2124035660">
    <w:abstractNumId w:val="37"/>
  </w:num>
  <w:num w:numId="38" w16cid:durableId="1516923973">
    <w:abstractNumId w:val="55"/>
  </w:num>
  <w:num w:numId="39" w16cid:durableId="2045058954">
    <w:abstractNumId w:val="33"/>
  </w:num>
  <w:num w:numId="40" w16cid:durableId="1957564026">
    <w:abstractNumId w:val="36"/>
  </w:num>
  <w:num w:numId="41" w16cid:durableId="1250844206">
    <w:abstractNumId w:val="35"/>
  </w:num>
  <w:num w:numId="42" w16cid:durableId="159852452">
    <w:abstractNumId w:val="28"/>
  </w:num>
  <w:num w:numId="43" w16cid:durableId="1991975908">
    <w:abstractNumId w:val="17"/>
  </w:num>
  <w:num w:numId="44" w16cid:durableId="1766417750">
    <w:abstractNumId w:val="54"/>
  </w:num>
  <w:num w:numId="45" w16cid:durableId="314337374">
    <w:abstractNumId w:val="27"/>
  </w:num>
  <w:num w:numId="46" w16cid:durableId="574973920">
    <w:abstractNumId w:val="34"/>
  </w:num>
  <w:num w:numId="47" w16cid:durableId="1537885453">
    <w:abstractNumId w:val="29"/>
  </w:num>
  <w:num w:numId="48" w16cid:durableId="1190219715">
    <w:abstractNumId w:val="2"/>
  </w:num>
  <w:num w:numId="49" w16cid:durableId="584608168">
    <w:abstractNumId w:val="32"/>
  </w:num>
  <w:num w:numId="50" w16cid:durableId="1916358767">
    <w:abstractNumId w:val="7"/>
  </w:num>
  <w:num w:numId="51" w16cid:durableId="1746301004">
    <w:abstractNumId w:val="56"/>
  </w:num>
  <w:num w:numId="52" w16cid:durableId="1871646061">
    <w:abstractNumId w:val="6"/>
  </w:num>
  <w:num w:numId="53" w16cid:durableId="190846503">
    <w:abstractNumId w:val="25"/>
  </w:num>
  <w:num w:numId="54" w16cid:durableId="1246302171">
    <w:abstractNumId w:val="52"/>
  </w:num>
  <w:num w:numId="55" w16cid:durableId="114837937">
    <w:abstractNumId w:val="0"/>
  </w:num>
  <w:num w:numId="56" w16cid:durableId="1634671074">
    <w:abstractNumId w:val="15"/>
  </w:num>
  <w:num w:numId="57" w16cid:durableId="540555054">
    <w:abstractNumId w:val="41"/>
  </w:num>
  <w:num w:numId="58" w16cid:durableId="652640250">
    <w:abstractNumId w:val="51"/>
  </w:num>
  <w:num w:numId="59" w16cid:durableId="747921740">
    <w:abstractNumId w:val="4"/>
  </w:num>
  <w:numIdMacAtCleanup w:val="5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ia Olivera">
    <w15:presenceInfo w15:providerId="None" w15:userId="Lucia Olive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182"/>
    <w:rsid w:val="00254182"/>
    <w:rsid w:val="0073431F"/>
    <w:rsid w:val="008D149C"/>
    <w:rsid w:val="00DC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76825"/>
  <w15:docId w15:val="{456366BA-ECDA-4BB8-B916-51D8BDC5F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UY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Prrafodelista">
    <w:name w:val="List Paragraph"/>
    <w:basedOn w:val="Normal"/>
    <w:uiPriority w:val="34"/>
    <w:qFormat/>
    <w:rsid w:val="007343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arxiv.org/pdf/2306.05685" TargetMode="Externa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www.impo.com.uy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boletinoficial.gob.ar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infoleg.gob.ar" TargetMode="Externa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3456</Words>
  <Characters>19009</Characters>
  <Application>Microsoft Office Word</Application>
  <DocSecurity>0</DocSecurity>
  <Lines>158</Lines>
  <Paragraphs>44</Paragraphs>
  <ScaleCrop>false</ScaleCrop>
  <Company/>
  <LinksUpToDate>false</LinksUpToDate>
  <CharactersWithSpaces>22421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Lucia Olivera</cp:lastModifiedBy>
  <cp:revision>2</cp:revision>
  <dcterms:created xsi:type="dcterms:W3CDTF">2026-05-07T04:27:00Z</dcterms:created>
  <dcterms:modified xsi:type="dcterms:W3CDTF">2026-05-07T04:34:00Z</dcterms:modified>
</cp:coreProperties>
</file>