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4E1E6262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11</w:t>
            </w:r>
            <w:r w:rsidR="00AD70F8">
              <w:rPr>
                <w:b/>
                <w:bCs/>
              </w:rPr>
              <w:t>.1</w:t>
            </w:r>
            <w:r w:rsidRPr="00BF54EE">
              <w:rPr>
                <w:b/>
                <w:bCs/>
              </w:rPr>
              <w:t xml:space="preserve"> – </w:t>
            </w:r>
            <w:r w:rsidR="00AD70F8">
              <w:rPr>
                <w:b/>
                <w:bCs/>
              </w:rPr>
              <w:t>Editar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125DEA89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90A45">
              <w:t>editar</w:t>
            </w:r>
            <w:r w:rsidR="004514D7">
              <w:t xml:space="preserve">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6F5CCA8B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 grupo en la lista de grupos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074EC3AF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“Grupos”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0BC5B9D" w:rsidR="00BF54EE" w:rsidRDefault="004514D7" w:rsidP="00CE0BD6">
                  <w:r>
                    <w:t xml:space="preserve">Presiona en </w:t>
                  </w:r>
                  <w:r w:rsidR="00690A45">
                    <w:t>el botón para editar en un grupo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6425E8CE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“Nombre del grupo”, “Descripción”, “Imagen” y “Asignar Líder”</w:t>
                  </w:r>
                  <w:r w:rsidR="00690A45">
                    <w:t xml:space="preserve"> con la información del grupo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68C54653" w:rsidR="00BF54EE" w:rsidRDefault="004514D7" w:rsidP="00CE0BD6">
                  <w:r>
                    <w:t>El Admin completa la información solicitada y presiona en “</w:t>
                  </w:r>
                  <w:r w:rsidR="00690A45">
                    <w:t>Actualizar</w:t>
                  </w:r>
                  <w:r>
                    <w:t xml:space="preserve"> Grupo”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3D0EF6A8" w:rsidR="00BF54EE" w:rsidRDefault="004514D7" w:rsidP="00CE0BD6">
                  <w:r>
                    <w:t xml:space="preserve">El grupo es </w:t>
                  </w:r>
                  <w:r w:rsidR="00690A45">
                    <w:t>actualizado</w:t>
                  </w:r>
                  <w:r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0FA84E0C" w:rsidR="00BF54EE" w:rsidRDefault="004514D7" w:rsidP="004514D7">
            <w:pPr>
              <w:pStyle w:val="Prrafodelista"/>
              <w:numPr>
                <w:ilvl w:val="0"/>
                <w:numId w:val="1"/>
              </w:numPr>
            </w:pPr>
            <w:r>
              <w:t>Si no se selecciona un líder, se adjudica automáticamente al admin como líder del grupo.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02DECBA9" w:rsidR="00BF54EE" w:rsidRDefault="00BF54EE" w:rsidP="00CE0BD6">
            <w:r w:rsidRPr="00BF54EE">
              <w:t xml:space="preserve">El </w:t>
            </w:r>
            <w:r w:rsidR="00072CF2">
              <w:t xml:space="preserve">grupo </w:t>
            </w:r>
            <w:r w:rsidR="00690A45">
              <w:t>es modificado y se ve reflejado tanto en el panel administrativo como en la sección de “Mis grupos</w:t>
            </w:r>
            <w:r w:rsidR="00712065">
              <w:t>”</w:t>
            </w:r>
            <w:r w:rsidR="00690A45">
              <w:t xml:space="preserve"> de todos los participantes del grupo</w:t>
            </w:r>
            <w:r w:rsidR="00712065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1A1350"/>
    <w:rsid w:val="004514D7"/>
    <w:rsid w:val="00667997"/>
    <w:rsid w:val="00690A45"/>
    <w:rsid w:val="006D4CF1"/>
    <w:rsid w:val="00712065"/>
    <w:rsid w:val="00762419"/>
    <w:rsid w:val="008404A2"/>
    <w:rsid w:val="00891087"/>
    <w:rsid w:val="00A54CC7"/>
    <w:rsid w:val="00AB2FEF"/>
    <w:rsid w:val="00AD70F8"/>
    <w:rsid w:val="00BF54EE"/>
    <w:rsid w:val="00C66136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17</cp:revision>
  <dcterms:created xsi:type="dcterms:W3CDTF">2024-11-14T14:11:00Z</dcterms:created>
  <dcterms:modified xsi:type="dcterms:W3CDTF">2025-02-08T21:38:00Z</dcterms:modified>
</cp:coreProperties>
</file>