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5BCA" w14:textId="6DF67D78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Acta de Sprint 1</w:t>
      </w:r>
      <w:r w:rsidR="006C465C">
        <w:rPr>
          <w:rFonts w:ascii="Calibri" w:eastAsia="Calibri" w:hAnsi="Calibri" w:cs="Calibri"/>
          <w:b/>
          <w:sz w:val="22"/>
        </w:rPr>
        <w:t>4</w:t>
      </w:r>
    </w:p>
    <w:p w14:paraId="53793CC2" w14:textId="64FD4DD3" w:rsidR="009E3583" w:rsidRDefault="009E3583" w:rsidP="009E358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Inicio:</w:t>
      </w:r>
      <w:r>
        <w:rPr>
          <w:rFonts w:ascii="Calibri" w:eastAsia="Calibri" w:hAnsi="Calibri" w:cs="Calibri"/>
          <w:sz w:val="22"/>
        </w:rPr>
        <w:t xml:space="preserve"> </w:t>
      </w:r>
      <w:r w:rsidR="006C465C">
        <w:rPr>
          <w:rFonts w:ascii="Calibri" w:eastAsia="Calibri" w:hAnsi="Calibri" w:cs="Calibri"/>
          <w:sz w:val="22"/>
        </w:rPr>
        <w:t>30</w:t>
      </w:r>
      <w:r>
        <w:rPr>
          <w:rFonts w:ascii="Calibri" w:eastAsia="Calibri" w:hAnsi="Calibri" w:cs="Calibri"/>
          <w:sz w:val="22"/>
        </w:rPr>
        <w:t>/12/24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Fin:</w:t>
      </w:r>
      <w:r w:rsidR="006C465C">
        <w:rPr>
          <w:rFonts w:ascii="Calibri" w:eastAsia="Calibri" w:hAnsi="Calibri" w:cs="Calibri"/>
          <w:b/>
          <w:sz w:val="22"/>
        </w:rPr>
        <w:t xml:space="preserve"> </w:t>
      </w:r>
      <w:r w:rsidR="006C465C">
        <w:rPr>
          <w:rFonts w:ascii="Calibri" w:eastAsia="Calibri" w:hAnsi="Calibri" w:cs="Calibri"/>
          <w:sz w:val="22"/>
        </w:rPr>
        <w:t>6</w:t>
      </w:r>
      <w:r>
        <w:rPr>
          <w:rFonts w:ascii="Calibri" w:eastAsia="Calibri" w:hAnsi="Calibri" w:cs="Calibri"/>
          <w:sz w:val="22"/>
        </w:rPr>
        <w:t>/12/24</w:t>
      </w:r>
    </w:p>
    <w:p w14:paraId="6D1CB95D" w14:textId="77777777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Objetivos del Sprint</w:t>
      </w:r>
    </w:p>
    <w:p w14:paraId="6758DDB4" w14:textId="448F523C" w:rsidR="00496B19" w:rsidRDefault="006C465C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Gestión de Actividades</w:t>
      </w:r>
      <w:r w:rsidR="00496B19">
        <w:rPr>
          <w:rFonts w:ascii="Calibri" w:eastAsia="Calibri" w:hAnsi="Calibri" w:cs="Calibri"/>
          <w:sz w:val="22"/>
        </w:rPr>
        <w:t>.</w:t>
      </w:r>
    </w:p>
    <w:p w14:paraId="6454107D" w14:textId="77777777" w:rsidR="006C465C" w:rsidRDefault="006C465C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Mejoras en la Interfaz de Usuario</w:t>
      </w:r>
    </w:p>
    <w:p w14:paraId="09BAE6BD" w14:textId="26213DFE" w:rsidR="006C465C" w:rsidRPr="006C465C" w:rsidRDefault="006C465C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Adquirir membresía en la tienda</w:t>
      </w:r>
    </w:p>
    <w:p w14:paraId="496634FB" w14:textId="22E0160E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Desarrollo del Sprint</w:t>
      </w:r>
    </w:p>
    <w:p w14:paraId="58A3F881" w14:textId="6F73F88F" w:rsidR="006C465C" w:rsidRPr="006C465C" w:rsidRDefault="006C465C" w:rsidP="006C465C">
      <w:pPr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En este sprint se avanzó con diversas mejoras y nuevas funcionalidades tanto para los usuarios finales como para los administradores del sistema.</w:t>
      </w:r>
    </w:p>
    <w:p w14:paraId="6B59FADF" w14:textId="5791B895" w:rsidR="006C465C" w:rsidRPr="006C465C" w:rsidRDefault="006C465C" w:rsidP="006C465C">
      <w:pPr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En cuanto a la gestión de actividades, se habilitaron funcionalidades clave que permiten a los usuarios inscribirse en actividades, mientras que los administradores ahora pueden aprobar inscripciones y visualizar a los usuarios registrados desde un panel administrativo.</w:t>
      </w:r>
    </w:p>
    <w:p w14:paraId="191FDA5B" w14:textId="0C631183" w:rsidR="006C465C" w:rsidRPr="006C465C" w:rsidRDefault="006C465C" w:rsidP="006C465C">
      <w:pPr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Se realizaron varias mejoras en la interfaz de usuario, destacándose la incorporación de sliders en la página principal y en la sección "</w:t>
      </w:r>
      <w:proofErr w:type="spellStart"/>
      <w:r w:rsidRPr="006C465C">
        <w:rPr>
          <w:rFonts w:ascii="Calibri" w:eastAsia="Calibri" w:hAnsi="Calibri" w:cs="Calibri"/>
          <w:sz w:val="22"/>
        </w:rPr>
        <w:t>SoloJuntos</w:t>
      </w:r>
      <w:proofErr w:type="spellEnd"/>
      <w:r w:rsidRPr="006C465C">
        <w:rPr>
          <w:rFonts w:ascii="Calibri" w:eastAsia="Calibri" w:hAnsi="Calibri" w:cs="Calibri"/>
          <w:sz w:val="22"/>
        </w:rPr>
        <w:t xml:space="preserve">", así como la optimización del menú "Somos" para que su contenido se despliegue con un simple </w:t>
      </w:r>
      <w:proofErr w:type="spellStart"/>
      <w:r w:rsidRPr="006C465C">
        <w:rPr>
          <w:rFonts w:ascii="Calibri" w:eastAsia="Calibri" w:hAnsi="Calibri" w:cs="Calibri"/>
          <w:sz w:val="22"/>
        </w:rPr>
        <w:t>hover</w:t>
      </w:r>
      <w:proofErr w:type="spellEnd"/>
      <w:r w:rsidRPr="006C465C">
        <w:rPr>
          <w:rFonts w:ascii="Calibri" w:eastAsia="Calibri" w:hAnsi="Calibri" w:cs="Calibri"/>
          <w:sz w:val="22"/>
        </w:rPr>
        <w:t xml:space="preserve">, sin necesidad de hacer clic. También se añadieron enlaces en el </w:t>
      </w:r>
      <w:proofErr w:type="spellStart"/>
      <w:r w:rsidRPr="006C465C">
        <w:rPr>
          <w:rFonts w:ascii="Calibri" w:eastAsia="Calibri" w:hAnsi="Calibri" w:cs="Calibri"/>
          <w:sz w:val="22"/>
        </w:rPr>
        <w:t>footer</w:t>
      </w:r>
      <w:proofErr w:type="spellEnd"/>
      <w:r w:rsidRPr="006C465C">
        <w:rPr>
          <w:rFonts w:ascii="Calibri" w:eastAsia="Calibri" w:hAnsi="Calibri" w:cs="Calibri"/>
          <w:sz w:val="22"/>
        </w:rPr>
        <w:t>, mejorando la navegación del sitio.</w:t>
      </w:r>
    </w:p>
    <w:p w14:paraId="41003AB7" w14:textId="4FA378D9" w:rsidR="006C465C" w:rsidRPr="006C465C" w:rsidRDefault="006C465C" w:rsidP="006C465C">
      <w:pPr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En la sección de membresías, se implementó la funcionalidad para adquirirlas directamente desde la tienda, facilitando el acceso a servicios exclusivos.</w:t>
      </w:r>
    </w:p>
    <w:p w14:paraId="781658AB" w14:textId="77777777" w:rsidR="006C465C" w:rsidRDefault="006C465C" w:rsidP="006C465C">
      <w:pPr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>Cabe destacar que, debido a las fechas de fin de año, el equipo decidió llevar este sprint de manera más ligera para equilibrar la carga de trabajo con las festividades, priorizando tareas clave y asegurando un avance sostenido en el proyecto.</w:t>
      </w:r>
    </w:p>
    <w:p w14:paraId="7C79B707" w14:textId="4D6007C1" w:rsidR="009E3583" w:rsidRDefault="009E3583" w:rsidP="006C465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Conclusiones</w:t>
      </w:r>
    </w:p>
    <w:p w14:paraId="6F6054F1" w14:textId="2B4165AE" w:rsidR="006C465C" w:rsidRDefault="006C465C" w:rsidP="009E3583">
      <w:pPr>
        <w:rPr>
          <w:rFonts w:ascii="Calibri" w:eastAsia="Calibri" w:hAnsi="Calibri" w:cs="Calibri"/>
          <w:sz w:val="22"/>
        </w:rPr>
      </w:pPr>
      <w:r w:rsidRPr="006C465C">
        <w:rPr>
          <w:rFonts w:ascii="Calibri" w:eastAsia="Calibri" w:hAnsi="Calibri" w:cs="Calibri"/>
          <w:sz w:val="22"/>
        </w:rPr>
        <w:t xml:space="preserve">A pesar de ser un sprint más relajado, se lograron avances significativos que mejoran la experiencia del usuario y fortalecen las funcionalidades administrativas. Con la adición de </w:t>
      </w:r>
      <w:proofErr w:type="gramStart"/>
      <w:r w:rsidRPr="006C465C"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z w:val="22"/>
        </w:rPr>
        <w:t xml:space="preserve">os </w:t>
      </w:r>
      <w:r w:rsidRPr="006C465C">
        <w:rPr>
          <w:rFonts w:ascii="Calibri" w:eastAsia="Calibri" w:hAnsi="Calibri" w:cs="Calibri"/>
          <w:sz w:val="22"/>
        </w:rPr>
        <w:t>sliders</w:t>
      </w:r>
      <w:proofErr w:type="gramEnd"/>
      <w:r w:rsidRPr="006C465C">
        <w:rPr>
          <w:rFonts w:ascii="Calibri" w:eastAsia="Calibri" w:hAnsi="Calibri" w:cs="Calibri"/>
          <w:sz w:val="22"/>
        </w:rPr>
        <w:t>, mejoras de navegación y el sistema de actividades, el proyecto continúa avanzando hacia una solución sólida y funcional.</w:t>
      </w:r>
    </w:p>
    <w:p w14:paraId="53D9274E" w14:textId="60527711" w:rsidR="005F54F2" w:rsidRDefault="006C465C" w:rsidP="009E358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2"/>
        <w:gridCol w:w="2787"/>
        <w:gridCol w:w="2787"/>
      </w:tblGrid>
      <w:tr w:rsidR="009E3583" w14:paraId="0335695C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53C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Tarea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6A9A6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Estimación en horas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73EEB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Horas trabajadas</w:t>
            </w:r>
          </w:p>
        </w:tc>
      </w:tr>
      <w:tr w:rsidR="009E3583" w14:paraId="0B9B1642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9370" w14:textId="4F7A3EB4" w:rsidR="009E3583" w:rsidRDefault="006C465C" w:rsidP="005F54F2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6C465C">
              <w:rPr>
                <w:rFonts w:ascii="Calibri" w:eastAsia="Calibri" w:hAnsi="Calibri" w:cs="Calibri"/>
                <w:sz w:val="22"/>
              </w:rPr>
              <w:t>Gestión de Actividades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FFF31" w14:textId="5D02529A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DBA91" w14:textId="20FDC22D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</w:t>
            </w:r>
          </w:p>
        </w:tc>
      </w:tr>
      <w:tr w:rsidR="009E3583" w14:paraId="5AA74D64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1A3B0" w14:textId="694CF03C" w:rsidR="009E3583" w:rsidRPr="006C465C" w:rsidRDefault="006C465C" w:rsidP="006C465C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6C465C">
              <w:rPr>
                <w:rFonts w:ascii="Calibri" w:eastAsia="Calibri" w:hAnsi="Calibri" w:cs="Calibri"/>
                <w:sz w:val="22"/>
              </w:rPr>
              <w:t>Mejoras en la Interfaz de Usuario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17C3D" w14:textId="73D1D11F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8202D" w14:textId="795C3628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</w:tr>
      <w:tr w:rsidR="009E3583" w14:paraId="5C42934F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0D682" w14:textId="0389F7E1" w:rsidR="009E3583" w:rsidRDefault="006C465C" w:rsidP="009E3583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6C465C">
              <w:rPr>
                <w:rFonts w:ascii="Calibri" w:eastAsia="Calibri" w:hAnsi="Calibri" w:cs="Calibri"/>
                <w:sz w:val="22"/>
              </w:rPr>
              <w:t>Adquirir membresía en la tienda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2299F" w14:textId="6A976393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37DEB" w14:textId="7AB33F4C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</w:tr>
      <w:tr w:rsidR="009E3583" w14:paraId="3DFEF465" w14:textId="77777777" w:rsidTr="005F54F2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5C99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Total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4315A" w14:textId="0D5900C8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32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60EB4" w14:textId="3F4707E5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  <w:r w:rsidR="006C465C">
              <w:rPr>
                <w:rFonts w:ascii="Calibri" w:eastAsia="Calibri" w:hAnsi="Calibri" w:cs="Calibri"/>
                <w:sz w:val="22"/>
              </w:rPr>
              <w:t>6</w:t>
            </w:r>
          </w:p>
        </w:tc>
      </w:tr>
    </w:tbl>
    <w:p w14:paraId="78F29AD5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0E2ADCE9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3EA84EAA" w14:textId="41444F6A" w:rsidR="008C60F4" w:rsidRPr="009E3583" w:rsidRDefault="008C60F4">
      <w:pPr>
        <w:rPr>
          <w:lang w:val="en-US"/>
        </w:rPr>
      </w:pPr>
    </w:p>
    <w:sectPr w:rsidR="008C60F4" w:rsidRPr="009E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1054"/>
    <w:multiLevelType w:val="multilevel"/>
    <w:tmpl w:val="3EFEE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702CFB"/>
    <w:multiLevelType w:val="multilevel"/>
    <w:tmpl w:val="CD5CC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3680197">
    <w:abstractNumId w:val="1"/>
  </w:num>
  <w:num w:numId="2" w16cid:durableId="103392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83"/>
    <w:rsid w:val="000626C4"/>
    <w:rsid w:val="00496B19"/>
    <w:rsid w:val="005F54F2"/>
    <w:rsid w:val="006C465C"/>
    <w:rsid w:val="008C60F4"/>
    <w:rsid w:val="00947864"/>
    <w:rsid w:val="009E3583"/>
    <w:rsid w:val="00E41ABB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E8BA"/>
  <w15:chartTrackingRefBased/>
  <w15:docId w15:val="{A79F36E5-6646-45C8-B2D1-8639194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65C"/>
    <w:rPr>
      <w:rFonts w:eastAsiaTheme="minorEastAsia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9E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2</cp:revision>
  <dcterms:created xsi:type="dcterms:W3CDTF">2025-02-03T03:19:00Z</dcterms:created>
  <dcterms:modified xsi:type="dcterms:W3CDTF">2025-02-03T03:19:00Z</dcterms:modified>
</cp:coreProperties>
</file>