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BCA" w14:textId="54D923C4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Acta de Sprint 1</w:t>
      </w:r>
      <w:r w:rsidR="00594B24">
        <w:rPr>
          <w:rFonts w:ascii="Calibri" w:eastAsia="Calibri" w:hAnsi="Calibri" w:cs="Calibri"/>
          <w:b/>
          <w:sz w:val="22"/>
        </w:rPr>
        <w:t>5</w:t>
      </w:r>
    </w:p>
    <w:p w14:paraId="53793CC2" w14:textId="7D83CC72" w:rsidR="009E3583" w:rsidRDefault="009E3583" w:rsidP="009E358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Inicio:</w:t>
      </w:r>
      <w:r>
        <w:rPr>
          <w:rFonts w:ascii="Calibri" w:eastAsia="Calibri" w:hAnsi="Calibri" w:cs="Calibri"/>
          <w:sz w:val="22"/>
        </w:rPr>
        <w:t xml:space="preserve"> </w:t>
      </w:r>
      <w:r w:rsidR="00594B24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>/</w:t>
      </w:r>
      <w:r w:rsidR="00594B24">
        <w:rPr>
          <w:rFonts w:ascii="Calibri" w:eastAsia="Calibri" w:hAnsi="Calibri" w:cs="Calibri"/>
          <w:sz w:val="22"/>
        </w:rPr>
        <w:t>01</w:t>
      </w:r>
      <w:r>
        <w:rPr>
          <w:rFonts w:ascii="Calibri" w:eastAsia="Calibri" w:hAnsi="Calibri" w:cs="Calibri"/>
          <w:sz w:val="22"/>
        </w:rPr>
        <w:t>/2</w:t>
      </w:r>
      <w:r w:rsidR="00594B24">
        <w:rPr>
          <w:rFonts w:ascii="Calibri" w:eastAsia="Calibri" w:hAnsi="Calibri" w:cs="Calibri"/>
          <w:sz w:val="22"/>
        </w:rPr>
        <w:t>5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Fin:</w:t>
      </w:r>
      <w:r w:rsidR="006C465C">
        <w:rPr>
          <w:rFonts w:ascii="Calibri" w:eastAsia="Calibri" w:hAnsi="Calibri" w:cs="Calibri"/>
          <w:b/>
          <w:sz w:val="22"/>
        </w:rPr>
        <w:t xml:space="preserve"> </w:t>
      </w:r>
      <w:r w:rsidR="00594B24">
        <w:rPr>
          <w:rFonts w:ascii="Calibri" w:eastAsia="Calibri" w:hAnsi="Calibri" w:cs="Calibri"/>
          <w:sz w:val="22"/>
        </w:rPr>
        <w:t>13</w:t>
      </w:r>
      <w:r>
        <w:rPr>
          <w:rFonts w:ascii="Calibri" w:eastAsia="Calibri" w:hAnsi="Calibri" w:cs="Calibri"/>
          <w:sz w:val="22"/>
        </w:rPr>
        <w:t>/</w:t>
      </w:r>
      <w:r w:rsidR="00011051">
        <w:rPr>
          <w:rFonts w:ascii="Calibri" w:eastAsia="Calibri" w:hAnsi="Calibri" w:cs="Calibri"/>
          <w:sz w:val="22"/>
        </w:rPr>
        <w:t>01</w:t>
      </w:r>
      <w:r>
        <w:rPr>
          <w:rFonts w:ascii="Calibri" w:eastAsia="Calibri" w:hAnsi="Calibri" w:cs="Calibri"/>
          <w:sz w:val="22"/>
        </w:rPr>
        <w:t>/2</w:t>
      </w:r>
      <w:r w:rsidR="00011051">
        <w:rPr>
          <w:rFonts w:ascii="Calibri" w:eastAsia="Calibri" w:hAnsi="Calibri" w:cs="Calibri"/>
          <w:sz w:val="22"/>
        </w:rPr>
        <w:t>5</w:t>
      </w:r>
    </w:p>
    <w:p w14:paraId="6D1CB95D" w14:textId="77777777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Objetivos del Sprint</w:t>
      </w:r>
    </w:p>
    <w:p w14:paraId="4E1ADFA1" w14:textId="77777777" w:rsidR="00594B24" w:rsidRDefault="00594B24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Rediseño y Mejora de Interfaces</w:t>
      </w:r>
    </w:p>
    <w:p w14:paraId="3F6A9749" w14:textId="77777777" w:rsidR="00594B24" w:rsidRDefault="00594B24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Gestión de Contenidos</w:t>
      </w:r>
    </w:p>
    <w:p w14:paraId="2AD4005B" w14:textId="4D9099D6" w:rsidR="00594B24" w:rsidRDefault="00594B24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Gestión de Actividades</w:t>
      </w:r>
    </w:p>
    <w:p w14:paraId="1EE3D7BC" w14:textId="588BF4F8" w:rsidR="00594B24" w:rsidRPr="00594B24" w:rsidRDefault="00594B24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Optimización y Corrección</w:t>
      </w:r>
    </w:p>
    <w:p w14:paraId="496634FB" w14:textId="2514D249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Desarrollo del Sprint</w:t>
      </w:r>
    </w:p>
    <w:p w14:paraId="6F2AE303" w14:textId="4119F456" w:rsidR="00594B24" w:rsidRPr="00594B24" w:rsidRDefault="00594B24" w:rsidP="00594B24">
      <w:pPr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Este sprint se centró en una fuerte mejora del diseño y la gestión de contenidos del sistema. El rediseño de la página principal y del panel administrativo proporcionaron interfaces más intuitivas y visualmente atractivas, optimizando la experiencia del usuario tanto para clientes como administradores.</w:t>
      </w:r>
    </w:p>
    <w:p w14:paraId="39EED7FF" w14:textId="1BBF70E5" w:rsidR="00594B24" w:rsidRPr="00594B24" w:rsidRDefault="00594B24" w:rsidP="00594B24">
      <w:pPr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En cuanto a la gestión de contenidos, se avanzó con la implementación de funcionalidades para que los administradores puedan enviar productos directamente a los clientes, además de la incorporación de un componente de noticias que muestra información relevante. También se desarrollaron los endpoints para la gestión de noticias, garantizando una comunicación más dinámica y actualizable.</w:t>
      </w:r>
    </w:p>
    <w:p w14:paraId="497EEDD0" w14:textId="1A5AB904" w:rsidR="00594B24" w:rsidRPr="00594B24" w:rsidRDefault="00594B24" w:rsidP="00594B24">
      <w:pPr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Dentro de la gestión de actividades, se realizó la división entre eventos y clases, mejorando la organización de estas categorías, y se añadió la lógica para ocultar eventos pasados, evitando la saturación del contenido visible.</w:t>
      </w:r>
    </w:p>
    <w:p w14:paraId="166366B5" w14:textId="77777777" w:rsidR="00594B24" w:rsidRDefault="00594B24" w:rsidP="00594B24">
      <w:pPr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Finalmente, el equipo realizó una búsqueda y corrección de bugs, solucionando errores que mejoraron la estabilidad y el funcionamiento general del sistema.</w:t>
      </w:r>
    </w:p>
    <w:p w14:paraId="7C79B707" w14:textId="635386B3" w:rsidR="009E3583" w:rsidRDefault="009E3583" w:rsidP="00594B24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Conclusiones</w:t>
      </w:r>
    </w:p>
    <w:p w14:paraId="53D9274E" w14:textId="73FB2BAE" w:rsidR="005F54F2" w:rsidRDefault="00594B24" w:rsidP="009E3583">
      <w:pPr>
        <w:rPr>
          <w:rFonts w:ascii="Calibri" w:eastAsia="Calibri" w:hAnsi="Calibri" w:cs="Calibri"/>
          <w:sz w:val="22"/>
        </w:rPr>
      </w:pPr>
      <w:r w:rsidRPr="00594B24">
        <w:rPr>
          <w:rFonts w:ascii="Calibri" w:eastAsia="Calibri" w:hAnsi="Calibri" w:cs="Calibri"/>
          <w:sz w:val="22"/>
        </w:rPr>
        <w:t>Este sprint marcó un avance significativo en la evolución del proyecto, consolidando mejoras clave en el diseño y la gestión de contenido. Con la reorganización de actividades y la optimización de la interfaz, el sistema ofrece una experiencia más fluida y adaptable para todos los usuarios. La corrección de errores también contribuyó a un producto más robusto, dejando una base sólida para los próximos desarrollos.</w:t>
      </w:r>
      <w:r w:rsidR="006C465C">
        <w:rPr>
          <w:rFonts w:ascii="Calibri" w:eastAsia="Calibri" w:hAnsi="Calibri" w:cs="Calibri"/>
          <w:sz w:val="22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2787"/>
        <w:gridCol w:w="2787"/>
      </w:tblGrid>
      <w:tr w:rsidR="009E3583" w14:paraId="0335695C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53C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Tarea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A9A6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Estimación en horas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73EEB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Horas trabajadas</w:t>
            </w:r>
          </w:p>
        </w:tc>
      </w:tr>
      <w:tr w:rsidR="009E3583" w14:paraId="0B9B1642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9370" w14:textId="45254BC4" w:rsidR="009E3583" w:rsidRPr="00594B24" w:rsidRDefault="00594B24" w:rsidP="00594B24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94B24">
              <w:rPr>
                <w:rFonts w:ascii="Calibri" w:eastAsia="Calibri" w:hAnsi="Calibri" w:cs="Calibri"/>
                <w:sz w:val="22"/>
              </w:rPr>
              <w:t>Rediseño y Mejora de Interfaces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FFF31" w14:textId="0A6ED6B1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594B24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DBA91" w14:textId="7BF5472A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594B24"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9E3583" w14:paraId="5AA74D64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1A3B0" w14:textId="39E270FD" w:rsidR="009E3583" w:rsidRPr="00594B24" w:rsidRDefault="00594B24" w:rsidP="00594B24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94B24">
              <w:rPr>
                <w:rFonts w:ascii="Calibri" w:eastAsia="Calibri" w:hAnsi="Calibri" w:cs="Calibri"/>
                <w:sz w:val="22"/>
              </w:rPr>
              <w:t>Gestión de Contenidos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17C3D" w14:textId="65A60AF3" w:rsidR="009E3583" w:rsidRDefault="00594B24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8202D" w14:textId="2808307A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594B24"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9E3583" w14:paraId="5C42934F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0D682" w14:textId="13ECF6E3" w:rsidR="009E3583" w:rsidRDefault="00594B24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94B24">
              <w:rPr>
                <w:rFonts w:ascii="Calibri" w:eastAsia="Calibri" w:hAnsi="Calibri" w:cs="Calibri"/>
                <w:sz w:val="22"/>
              </w:rPr>
              <w:t>Gestión de Actividades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299F" w14:textId="5A275049" w:rsidR="009E3583" w:rsidRDefault="00594B24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37DEB" w14:textId="7AB33F4C" w:rsidR="009E3583" w:rsidRDefault="006C465C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594B24" w14:paraId="2595AED2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79A5" w14:textId="59E3D19A" w:rsidR="00594B24" w:rsidRPr="00594B24" w:rsidRDefault="00594B24" w:rsidP="00594B24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94B24">
              <w:rPr>
                <w:rFonts w:ascii="Calibri" w:eastAsia="Calibri" w:hAnsi="Calibri" w:cs="Calibri"/>
                <w:sz w:val="22"/>
              </w:rPr>
              <w:t>Optimización y Corrección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5931E" w14:textId="7D438394" w:rsidR="00594B24" w:rsidRDefault="00594B24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9E07C" w14:textId="1B88F0A3" w:rsidR="00594B24" w:rsidRDefault="00594B24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</w:t>
            </w:r>
          </w:p>
        </w:tc>
      </w:tr>
      <w:tr w:rsidR="009E3583" w14:paraId="3DFEF465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C99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Total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4315A" w14:textId="118B5BAE" w:rsidR="009E3583" w:rsidRDefault="00594B24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49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0EB4" w14:textId="57BAF4DC" w:rsidR="009E3583" w:rsidRDefault="00594B24" w:rsidP="00594B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53</w:t>
            </w:r>
          </w:p>
        </w:tc>
      </w:tr>
    </w:tbl>
    <w:p w14:paraId="78F29AD5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0E2ADCE9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3EA84EAA" w14:textId="41444F6A" w:rsidR="008C60F4" w:rsidRPr="009E3583" w:rsidRDefault="008C60F4">
      <w:pPr>
        <w:rPr>
          <w:lang w:val="en-US"/>
        </w:rPr>
      </w:pPr>
    </w:p>
    <w:sectPr w:rsidR="008C60F4" w:rsidRPr="009E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1054"/>
    <w:multiLevelType w:val="multilevel"/>
    <w:tmpl w:val="3EFEE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702CFB"/>
    <w:multiLevelType w:val="multilevel"/>
    <w:tmpl w:val="CD5CC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3680197">
    <w:abstractNumId w:val="1"/>
  </w:num>
  <w:num w:numId="2" w16cid:durableId="10339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3"/>
    <w:rsid w:val="00011051"/>
    <w:rsid w:val="000626C4"/>
    <w:rsid w:val="00496B19"/>
    <w:rsid w:val="00594B24"/>
    <w:rsid w:val="005F54F2"/>
    <w:rsid w:val="006C465C"/>
    <w:rsid w:val="008C60F4"/>
    <w:rsid w:val="00947864"/>
    <w:rsid w:val="009E3583"/>
    <w:rsid w:val="00E41ABB"/>
    <w:rsid w:val="00E43716"/>
    <w:rsid w:val="00EE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E8BA"/>
  <w15:chartTrackingRefBased/>
  <w15:docId w15:val="{A79F36E5-6646-45C8-B2D1-8639194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24"/>
    <w:rPr>
      <w:rFonts w:eastAsiaTheme="minorEastAsia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9E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2</cp:revision>
  <dcterms:created xsi:type="dcterms:W3CDTF">2025-02-06T01:22:00Z</dcterms:created>
  <dcterms:modified xsi:type="dcterms:W3CDTF">2025-02-06T01:22:00Z</dcterms:modified>
</cp:coreProperties>
</file>