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both"/>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Acta de Sprint 6</w:t>
      </w:r>
    </w:p>
    <w:p>
      <w:pPr>
        <w:spacing w:before="0" w:after="24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Inicio: 04/11/24</w:t>
        <w:br/>
        <w:t xml:space="preserve">Fin: 11/11/24</w:t>
      </w:r>
    </w:p>
    <w:p>
      <w:pPr>
        <w:spacing w:before="0" w:after="240" w:line="240"/>
        <w:ind w:right="0" w:left="0" w:firstLine="0"/>
        <w:jc w:val="both"/>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Objetivos del Sprint</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 de inicio de sesión </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Inicio de sesión y autenticación de Usuarios</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Recuperación de contraseña</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Agregar jwt y bcrypt</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Agregar sequelizer para el manejo de consultas en la base de datos</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Testing completo de gestión de usuarios</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Diseño de interfaces</w:t>
      </w:r>
    </w:p>
    <w:p>
      <w:pPr>
        <w:numPr>
          <w:ilvl w:val="0"/>
          <w:numId w:val="4"/>
        </w:numPr>
        <w:spacing w:before="0" w:after="240" w:line="240"/>
        <w:ind w:right="0" w:left="720" w:hanging="36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Investigacion sobre e-commerce</w:t>
      </w:r>
    </w:p>
    <w:p>
      <w:pPr>
        <w:spacing w:before="0" w:after="240" w:line="240"/>
        <w:ind w:right="0" w:left="0" w:firstLine="0"/>
        <w:jc w:val="both"/>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Desarrollo del Sprint</w:t>
      </w:r>
    </w:p>
    <w:p>
      <w:pPr>
        <w:spacing w:before="0" w:after="240" w:line="240"/>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Antes de comenzar con el sprint, nos dimos cuenta que algunos de los objetivos no estaban alineados con </w:t>
      </w:r>
      <w:r>
        <w:rPr>
          <w:rFonts w:ascii="Aptos" w:hAnsi="Aptos" w:cs="Aptos" w:eastAsia="Aptos"/>
          <w:color w:val="auto"/>
          <w:spacing w:val="0"/>
          <w:position w:val="0"/>
          <w:sz w:val="24"/>
          <w:shd w:fill="auto" w:val="clear"/>
        </w:rPr>
        <w:t xml:space="preserve">el resto de objetivos del momento como</w:t>
      </w:r>
      <w:r>
        <w:rPr>
          <w:rFonts w:ascii="Aptos" w:hAnsi="Aptos" w:cs="Aptos" w:eastAsia="Aptos"/>
          <w:color w:val="auto"/>
          <w:spacing w:val="0"/>
          <w:position w:val="0"/>
          <w:sz w:val="24"/>
          <w:shd w:fill="auto" w:val="clear"/>
        </w:rPr>
        <w:t xml:space="preserve"> la gestion de permisos para cada rol y la asignacion de los mismo. Por esta razón, decidimos  correr estos objetivos para mas adelante y en su reemplazo, adelantar los objetivos de invesigar la implementación de un e-commerce, el diseño de intefaces, agregar jwt, bcrypt y sequelizer. </w:t>
      </w:r>
    </w:p>
    <w:p>
      <w:pPr>
        <w:spacing w:before="0" w:after="240" w:line="240"/>
        <w:ind w:right="0" w:left="0" w:firstLine="0"/>
        <w:jc w:val="both"/>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Durante el desarrollo de este sprint, se logró avanzar de forma satisfactoria en la creación de las funcionalidades asignadas para el sprint. Algunos objetivos como el diseño de iterfaces, el inicio de sesion y la recuperacion de contraseña fueron más duraderos de lo esperado por lo que no pudimos realizar otros objetivos como el testing completo y la investigacion del e-commerce.</w:t>
      </w:r>
    </w:p>
    <w:p>
      <w:pPr>
        <w:spacing w:before="0" w:after="240" w:line="240"/>
        <w:ind w:right="0" w:left="0" w:firstLine="0"/>
        <w:jc w:val="both"/>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Conclusiones</w:t>
      </w:r>
    </w:p>
    <w:p>
      <w:pPr>
        <w:spacing w:before="0" w:after="240" w:line="240"/>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 estimación de horas en algunos objetivos fue inferior a la cantidad de horas que llevaron en un final. Como grupo intentaremos hacer mejores predicciones horarias para poder realizar todos los objetivos con éxito.  </w:t>
      </w:r>
    </w:p>
    <w:tbl>
      <w:tblPr/>
      <w:tblGrid>
        <w:gridCol w:w="3827"/>
        <w:gridCol w:w="3124"/>
        <w:gridCol w:w="2263"/>
      </w:tblGrid>
      <w:tr>
        <w:trPr>
          <w:trHeight w:val="528"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Tarea</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Estimación en horas</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rPr>
            </w:pPr>
            <w:r>
              <w:rPr>
                <w:rFonts w:ascii="Aptos" w:hAnsi="Aptos" w:cs="Aptos" w:eastAsia="Aptos"/>
                <w:b/>
                <w:color w:val="auto"/>
                <w:spacing w:val="0"/>
                <w:position w:val="0"/>
                <w:sz w:val="24"/>
                <w:shd w:fill="auto" w:val="clear"/>
              </w:rPr>
              <w:t xml:space="preserve">Horas trabajadas</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rPr>
            </w:pPr>
            <w:r>
              <w:rPr>
                <w:rFonts w:ascii="Aptos" w:hAnsi="Aptos" w:cs="Aptos" w:eastAsia="Aptos"/>
                <w:color w:val="auto"/>
                <w:spacing w:val="0"/>
                <w:position w:val="0"/>
                <w:sz w:val="24"/>
                <w:shd w:fill="auto" w:val="clear"/>
              </w:rPr>
              <w:t xml:space="preserve">CU de inicio de sesión </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1,5</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rPr>
            </w:pPr>
            <w:r>
              <w:rPr>
                <w:rFonts w:ascii="Aptos" w:hAnsi="Aptos" w:cs="Aptos" w:eastAsia="Aptos"/>
                <w:color w:val="auto"/>
                <w:spacing w:val="0"/>
                <w:position w:val="0"/>
                <w:sz w:val="24"/>
                <w:shd w:fill="auto" w:val="clear"/>
              </w:rPr>
              <w:t xml:space="preserve">Inicio de sesión y autenticación de Usuarios</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15</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rPr>
            </w:pPr>
            <w:r>
              <w:rPr>
                <w:rFonts w:ascii="Aptos" w:hAnsi="Aptos" w:cs="Aptos" w:eastAsia="Aptos"/>
                <w:color w:val="auto"/>
                <w:spacing w:val="0"/>
                <w:position w:val="0"/>
                <w:sz w:val="24"/>
                <w:shd w:fill="auto" w:val="clear"/>
              </w:rPr>
              <w:t xml:space="preserve">Recuperación de contraseña</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8</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hd w:fill="auto" w:val="clear"/>
              </w:rPr>
            </w:pPr>
            <w:r>
              <w:rPr>
                <w:rFonts w:ascii="Aptos" w:hAnsi="Aptos" w:cs="Aptos" w:eastAsia="Aptos"/>
                <w:color w:val="auto"/>
                <w:spacing w:val="0"/>
                <w:position w:val="0"/>
                <w:sz w:val="24"/>
                <w:shd w:fill="auto" w:val="clear"/>
              </w:rPr>
              <w:t xml:space="preserve">Agregar jwt y bcrypt</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804"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hd w:fill="auto" w:val="clear"/>
              </w:rPr>
            </w:pPr>
            <w:r>
              <w:rPr>
                <w:rFonts w:ascii="Aptos" w:hAnsi="Aptos" w:cs="Aptos" w:eastAsia="Aptos"/>
                <w:color w:val="auto"/>
                <w:spacing w:val="0"/>
                <w:position w:val="0"/>
                <w:sz w:val="24"/>
                <w:shd w:fill="auto" w:val="clear"/>
              </w:rPr>
              <w:t xml:space="preserve">Agregar sequelizer </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hd w:fill="auto" w:val="clear"/>
              </w:rPr>
            </w:pPr>
            <w:r>
              <w:rPr>
                <w:rFonts w:ascii="Aptos" w:hAnsi="Aptos" w:cs="Aptos" w:eastAsia="Aptos"/>
                <w:color w:val="auto"/>
                <w:spacing w:val="0"/>
                <w:position w:val="0"/>
                <w:sz w:val="24"/>
                <w:shd w:fill="auto" w:val="clear"/>
              </w:rPr>
              <w:t xml:space="preserve">Testing completo </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color w:val="auto"/>
                <w:spacing w:val="0"/>
                <w:position w:val="0"/>
                <w:shd w:fill="auto" w:val="clear"/>
              </w:rPr>
            </w:pPr>
            <w:r>
              <w:rPr>
                <w:rFonts w:ascii="Aptos" w:hAnsi="Aptos" w:cs="Aptos" w:eastAsia="Aptos"/>
                <w:color w:val="auto"/>
                <w:spacing w:val="0"/>
                <w:position w:val="0"/>
                <w:sz w:val="24"/>
                <w:shd w:fill="auto" w:val="clear"/>
              </w:rPr>
              <w:t xml:space="preserve">Diseño de interfaces</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both"/>
              <w:rPr>
                <w:rFonts w:ascii="Aptos" w:hAnsi="Aptos" w:cs="Aptos" w:eastAsia="Aptos"/>
                <w:color w:val="auto"/>
                <w:spacing w:val="0"/>
                <w:position w:val="0"/>
                <w:sz w:val="24"/>
              </w:rPr>
            </w:pPr>
            <w:r>
              <w:rPr>
                <w:rFonts w:ascii="Aptos" w:hAnsi="Aptos" w:cs="Aptos" w:eastAsia="Aptos"/>
                <w:color w:val="auto"/>
                <w:spacing w:val="0"/>
                <w:position w:val="0"/>
                <w:sz w:val="24"/>
                <w:shd w:fill="auto" w:val="clear"/>
              </w:rPr>
              <w:t xml:space="preserve">Investigacion e-commerce</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1</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0,5</w:t>
            </w:r>
          </w:p>
        </w:tc>
      </w:tr>
      <w:tr>
        <w:trPr>
          <w:trHeight w:val="295" w:hRule="auto"/>
          <w:jc w:val="left"/>
        </w:trPr>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Total</w:t>
            </w:r>
          </w:p>
        </w:tc>
        <w:tc>
          <w:tcPr>
            <w:tcW w:w="3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4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40</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42</w:t>
            </w:r>
          </w:p>
        </w:tc>
      </w:tr>
    </w:tbl>
    <w:p>
      <w:pPr>
        <w:spacing w:before="0" w:after="240" w:line="240"/>
        <w:ind w:right="0" w:left="0" w:firstLine="0"/>
        <w:jc w:val="both"/>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