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BD93" w14:textId="77777777" w:rsidR="00C57D21" w:rsidRPr="00C57D21" w:rsidRDefault="00C57D21" w:rsidP="00C57D21">
      <w:pPr>
        <w:rPr>
          <w:b/>
          <w:bCs/>
        </w:rPr>
      </w:pPr>
      <w:r w:rsidRPr="00C57D21">
        <w:rPr>
          <w:rFonts w:ascii="Segoe UI Emoji" w:hAnsi="Segoe UI Emoji" w:cs="Segoe UI Emoji"/>
          <w:b/>
          <w:bCs/>
        </w:rPr>
        <w:t>🔹</w:t>
      </w:r>
      <w:r w:rsidRPr="00C57D21">
        <w:rPr>
          <w:b/>
          <w:bCs/>
        </w:rPr>
        <w:t xml:space="preserve"> Introducción</w:t>
      </w:r>
    </w:p>
    <w:p w14:paraId="1E7090B0" w14:textId="77777777" w:rsidR="00C57D21" w:rsidRPr="00C57D21" w:rsidRDefault="00C57D21" w:rsidP="00C57D21">
      <w:r w:rsidRPr="00C57D21">
        <w:t>En el presente trabajo práctico se implementaron distintos patrones de diseño utilizando el lenguaje Java. El objetivo fue comprender cómo estos patrones permiten mejorar la organización del código, facilitar su mantenimiento y hacerlo más escalable.</w:t>
      </w:r>
    </w:p>
    <w:p w14:paraId="5F6B7312" w14:textId="77777777" w:rsidR="00C57D21" w:rsidRPr="00C57D21" w:rsidRDefault="00C57D21" w:rsidP="00C57D21">
      <w:r w:rsidRPr="00C57D21">
        <w:t>Se trabajó con tres tipos de patrones:</w:t>
      </w:r>
    </w:p>
    <w:p w14:paraId="382A7027" w14:textId="77777777" w:rsidR="00C57D21" w:rsidRPr="00C57D21" w:rsidRDefault="00C57D21" w:rsidP="00C57D21">
      <w:pPr>
        <w:numPr>
          <w:ilvl w:val="0"/>
          <w:numId w:val="1"/>
        </w:numPr>
      </w:pPr>
      <w:r w:rsidRPr="00C57D21">
        <w:t xml:space="preserve">Creación (Singleton) </w:t>
      </w:r>
    </w:p>
    <w:p w14:paraId="4F1D5040" w14:textId="77777777" w:rsidR="00C57D21" w:rsidRPr="00C57D21" w:rsidRDefault="00C57D21" w:rsidP="00C57D21">
      <w:pPr>
        <w:numPr>
          <w:ilvl w:val="0"/>
          <w:numId w:val="1"/>
        </w:numPr>
      </w:pPr>
      <w:r w:rsidRPr="00C57D21">
        <w:t xml:space="preserve">Estructura (Decorator) </w:t>
      </w:r>
    </w:p>
    <w:p w14:paraId="329C770D" w14:textId="77777777" w:rsidR="00C57D21" w:rsidRPr="00C57D21" w:rsidRDefault="00C57D21" w:rsidP="00C57D21">
      <w:pPr>
        <w:numPr>
          <w:ilvl w:val="0"/>
          <w:numId w:val="1"/>
        </w:numPr>
      </w:pPr>
      <w:r w:rsidRPr="00C57D21">
        <w:t xml:space="preserve">Comportamiento (Observer) </w:t>
      </w:r>
    </w:p>
    <w:p w14:paraId="378FF25C" w14:textId="77777777" w:rsidR="00C57D21" w:rsidRPr="00C57D21" w:rsidRDefault="00C57D21" w:rsidP="00C57D21">
      <w:r w:rsidRPr="00C57D21">
        <w:t>Cada uno fue aplicado en un contexto bancario para mantener coherencia entre los ejercicios.</w:t>
      </w:r>
    </w:p>
    <w:p w14:paraId="28517596" w14:textId="77777777" w:rsidR="00C57D21" w:rsidRPr="00C57D21" w:rsidRDefault="00C57D21" w:rsidP="00C57D21">
      <w:r w:rsidRPr="00C57D21">
        <w:pict w14:anchorId="19C5D8B1">
          <v:rect id="_x0000_i1049" style="width:0;height:1.5pt" o:hralign="center" o:hrstd="t" o:hr="t" fillcolor="#a0a0a0" stroked="f"/>
        </w:pict>
      </w:r>
    </w:p>
    <w:p w14:paraId="5818BDE1" w14:textId="77777777" w:rsidR="00C57D21" w:rsidRPr="00C57D21" w:rsidRDefault="00C57D21" w:rsidP="00C57D21">
      <w:pPr>
        <w:rPr>
          <w:b/>
          <w:bCs/>
        </w:rPr>
      </w:pPr>
      <w:r w:rsidRPr="00C57D21">
        <w:rPr>
          <w:rFonts w:ascii="Segoe UI Emoji" w:hAnsi="Segoe UI Emoji" w:cs="Segoe UI Emoji"/>
          <w:b/>
          <w:bCs/>
        </w:rPr>
        <w:t>🔹</w:t>
      </w:r>
      <w:r w:rsidRPr="00C57D21">
        <w:rPr>
          <w:b/>
          <w:bCs/>
        </w:rPr>
        <w:t xml:space="preserve"> 1. Patrón de Creación: Singleton</w:t>
      </w:r>
    </w:p>
    <w:p w14:paraId="48393808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¿Qué es?</w:t>
      </w:r>
    </w:p>
    <w:p w14:paraId="562755D5" w14:textId="77777777" w:rsidR="00C57D21" w:rsidRPr="00C57D21" w:rsidRDefault="00C57D21" w:rsidP="00C57D21">
      <w:r w:rsidRPr="00C57D21">
        <w:t>El patrón Singleton es un patrón de creación que garantiza que una clase tenga una única instancia en todo el sistema, y proporciona un punto de acceso global a dicha instancia.</w:t>
      </w:r>
    </w:p>
    <w:p w14:paraId="3E14BECB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¿Cómo funciona?</w:t>
      </w:r>
    </w:p>
    <w:p w14:paraId="3CE85999" w14:textId="77777777" w:rsidR="00C57D21" w:rsidRPr="00C57D21" w:rsidRDefault="00C57D21" w:rsidP="00C57D21">
      <w:r w:rsidRPr="00C57D21">
        <w:t>Se implementa mediante:</w:t>
      </w:r>
    </w:p>
    <w:p w14:paraId="38C212FB" w14:textId="77777777" w:rsidR="00C57D21" w:rsidRPr="00C57D21" w:rsidRDefault="00C57D21" w:rsidP="00C57D21">
      <w:pPr>
        <w:numPr>
          <w:ilvl w:val="0"/>
          <w:numId w:val="2"/>
        </w:numPr>
      </w:pPr>
      <w:r w:rsidRPr="00C57D21">
        <w:t xml:space="preserve">Un atributo estático que guarda la instancia única </w:t>
      </w:r>
    </w:p>
    <w:p w14:paraId="085EFD34" w14:textId="77777777" w:rsidR="00C57D21" w:rsidRPr="00C57D21" w:rsidRDefault="00C57D21" w:rsidP="00C57D21">
      <w:pPr>
        <w:numPr>
          <w:ilvl w:val="0"/>
          <w:numId w:val="2"/>
        </w:numPr>
      </w:pPr>
      <w:r w:rsidRPr="00C57D21">
        <w:t xml:space="preserve">Un constructor privado que impide crear objetos desde fuera de la clase </w:t>
      </w:r>
    </w:p>
    <w:p w14:paraId="3F247B73" w14:textId="77777777" w:rsidR="00C57D21" w:rsidRPr="00C57D21" w:rsidRDefault="00C57D21" w:rsidP="00C57D21">
      <w:pPr>
        <w:numPr>
          <w:ilvl w:val="0"/>
          <w:numId w:val="2"/>
        </w:numPr>
      </w:pPr>
      <w:r w:rsidRPr="00C57D21">
        <w:t xml:space="preserve">Un método público (getInstancia()) que devuelve siempre la misma instancia </w:t>
      </w:r>
    </w:p>
    <w:p w14:paraId="75A0B028" w14:textId="77777777" w:rsidR="00C57D21" w:rsidRPr="00C57D21" w:rsidRDefault="00C57D21" w:rsidP="00C57D21">
      <w:r w:rsidRPr="00C57D21">
        <w:t>De esta forma, si el objeto ya fue creado, se reutiliza en lugar de generar uno nuevo.</w:t>
      </w:r>
    </w:p>
    <w:p w14:paraId="3092F661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¿Cómo lo usamos?</w:t>
      </w:r>
    </w:p>
    <w:p w14:paraId="1102A6DB" w14:textId="77777777" w:rsidR="00C57D21" w:rsidRPr="00C57D21" w:rsidRDefault="00C57D21" w:rsidP="00C57D21">
      <w:r w:rsidRPr="00C57D21">
        <w:t>Se aplicó en la clase Banco, que actúa como gestor de cuentas bancarias.</w:t>
      </w:r>
      <w:r w:rsidRPr="00C57D21">
        <w:br/>
        <w:t>Esta clase mantiene una lista de cuentas y solo puede existir una instancia en todo el programa.</w:t>
      </w:r>
    </w:p>
    <w:p w14:paraId="2DC7DB34" w14:textId="77777777" w:rsidR="00C57D21" w:rsidRPr="00C57D21" w:rsidRDefault="00C57D21" w:rsidP="00C57D21">
      <w:r w:rsidRPr="00C57D21">
        <w:t>Desde el Main, en lugar de crear un objeto con new, se accede al banco mediante:</w:t>
      </w:r>
    </w:p>
    <w:p w14:paraId="673123D8" w14:textId="77777777" w:rsidR="00C57D21" w:rsidRPr="00C57D21" w:rsidRDefault="00C57D21" w:rsidP="00C57D21">
      <w:r w:rsidRPr="00C57D21">
        <w:t>Banco banco = Banco.getInstancia();</w:t>
      </w:r>
    </w:p>
    <w:p w14:paraId="6338FA05" w14:textId="77777777" w:rsidR="00C57D21" w:rsidRPr="00C57D21" w:rsidRDefault="00C57D21" w:rsidP="00C57D21">
      <w:r w:rsidRPr="00C57D21">
        <w:lastRenderedPageBreak/>
        <w:t>Luego se agregan cuentas y se gestionan desde ese único objeto.</w:t>
      </w:r>
    </w:p>
    <w:p w14:paraId="1BDC88E1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Ventajas</w:t>
      </w:r>
    </w:p>
    <w:p w14:paraId="767BEB43" w14:textId="77777777" w:rsidR="00C57D21" w:rsidRPr="00C57D21" w:rsidRDefault="00C57D21" w:rsidP="00C57D21">
      <w:pPr>
        <w:numPr>
          <w:ilvl w:val="0"/>
          <w:numId w:val="3"/>
        </w:numPr>
      </w:pPr>
      <w:r w:rsidRPr="00C57D21">
        <w:t xml:space="preserve">Evita la creación de múltiples instancias innecesarias </w:t>
      </w:r>
    </w:p>
    <w:p w14:paraId="0AFD6D24" w14:textId="77777777" w:rsidR="00C57D21" w:rsidRPr="00C57D21" w:rsidRDefault="00C57D21" w:rsidP="00C57D21">
      <w:pPr>
        <w:numPr>
          <w:ilvl w:val="0"/>
          <w:numId w:val="3"/>
        </w:numPr>
      </w:pPr>
      <w:r w:rsidRPr="00C57D21">
        <w:t xml:space="preserve">Centraliza el control de ciertos recursos del sistema </w:t>
      </w:r>
    </w:p>
    <w:p w14:paraId="3750C509" w14:textId="77777777" w:rsidR="00C57D21" w:rsidRPr="00C57D21" w:rsidRDefault="00C57D21" w:rsidP="00C57D21">
      <w:pPr>
        <w:numPr>
          <w:ilvl w:val="0"/>
          <w:numId w:val="3"/>
        </w:numPr>
      </w:pPr>
      <w:r w:rsidRPr="00C57D21">
        <w:t xml:space="preserve">Facilita el acceso global a una instancia compartida </w:t>
      </w:r>
    </w:p>
    <w:p w14:paraId="30A3C4A2" w14:textId="77777777" w:rsidR="00C57D21" w:rsidRPr="00C57D21" w:rsidRDefault="00C57D21" w:rsidP="00C57D21">
      <w:pPr>
        <w:numPr>
          <w:ilvl w:val="0"/>
          <w:numId w:val="3"/>
        </w:numPr>
      </w:pPr>
      <w:r w:rsidRPr="00C57D21">
        <w:t xml:space="preserve">Reduce inconsistencias en los datos </w:t>
      </w:r>
    </w:p>
    <w:p w14:paraId="15BB56F1" w14:textId="77777777" w:rsidR="00C57D21" w:rsidRPr="00C57D21" w:rsidRDefault="00C57D21" w:rsidP="00C57D21">
      <w:r w:rsidRPr="00C57D21">
        <w:pict w14:anchorId="5616C9D4">
          <v:rect id="_x0000_i1050" style="width:0;height:1.5pt" o:hralign="center" o:hrstd="t" o:hr="t" fillcolor="#a0a0a0" stroked="f"/>
        </w:pict>
      </w:r>
    </w:p>
    <w:p w14:paraId="4F031818" w14:textId="77777777" w:rsidR="00C57D21" w:rsidRPr="00C57D21" w:rsidRDefault="00C57D21" w:rsidP="00C57D21">
      <w:pPr>
        <w:rPr>
          <w:b/>
          <w:bCs/>
        </w:rPr>
      </w:pPr>
      <w:r w:rsidRPr="00C57D21">
        <w:rPr>
          <w:rFonts w:ascii="Segoe UI Emoji" w:hAnsi="Segoe UI Emoji" w:cs="Segoe UI Emoji"/>
          <w:b/>
          <w:bCs/>
        </w:rPr>
        <w:t>🔹</w:t>
      </w:r>
      <w:r w:rsidRPr="00C57D21">
        <w:rPr>
          <w:b/>
          <w:bCs/>
        </w:rPr>
        <w:t xml:space="preserve"> 2. Patrón de Estructura: Decorator</w:t>
      </w:r>
    </w:p>
    <w:p w14:paraId="44C02191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¿Qué es?</w:t>
      </w:r>
    </w:p>
    <w:p w14:paraId="19D49125" w14:textId="77777777" w:rsidR="00C57D21" w:rsidRPr="00C57D21" w:rsidRDefault="00C57D21" w:rsidP="00C57D21">
      <w:r w:rsidRPr="00C57D21">
        <w:t>El patrón Decorator es un patrón estructural que permite agregar funcionalidades adicionales a un objeto de forma dinámica, sin modificar su clase original.</w:t>
      </w:r>
    </w:p>
    <w:p w14:paraId="0AD0E746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¿Cómo funciona?</w:t>
      </w:r>
    </w:p>
    <w:p w14:paraId="0B453011" w14:textId="77777777" w:rsidR="00C57D21" w:rsidRPr="00C57D21" w:rsidRDefault="00C57D21" w:rsidP="00C57D21">
      <w:r w:rsidRPr="00C57D21">
        <w:t>Se basa en:</w:t>
      </w:r>
    </w:p>
    <w:p w14:paraId="7851A229" w14:textId="77777777" w:rsidR="00C57D21" w:rsidRPr="00C57D21" w:rsidRDefault="00C57D21" w:rsidP="00C57D21">
      <w:pPr>
        <w:numPr>
          <w:ilvl w:val="0"/>
          <w:numId w:val="4"/>
        </w:numPr>
      </w:pPr>
      <w:r w:rsidRPr="00C57D21">
        <w:t xml:space="preserve">Una interfaz común que define el comportamiento </w:t>
      </w:r>
    </w:p>
    <w:p w14:paraId="6EC7029E" w14:textId="77777777" w:rsidR="00C57D21" w:rsidRPr="00C57D21" w:rsidRDefault="00C57D21" w:rsidP="00C57D21">
      <w:pPr>
        <w:numPr>
          <w:ilvl w:val="0"/>
          <w:numId w:val="4"/>
        </w:numPr>
      </w:pPr>
      <w:r w:rsidRPr="00C57D21">
        <w:t xml:space="preserve">Una clase base (objeto original) </w:t>
      </w:r>
    </w:p>
    <w:p w14:paraId="63BC4DD3" w14:textId="77777777" w:rsidR="00C57D21" w:rsidRPr="00C57D21" w:rsidRDefault="00C57D21" w:rsidP="00C57D21">
      <w:pPr>
        <w:numPr>
          <w:ilvl w:val="0"/>
          <w:numId w:val="4"/>
        </w:numPr>
      </w:pPr>
      <w:r w:rsidRPr="00C57D21">
        <w:t xml:space="preserve">Clases decoradoras que envuelven al objeto y agregan nuevas funcionalidades </w:t>
      </w:r>
    </w:p>
    <w:p w14:paraId="4A027D2E" w14:textId="77777777" w:rsidR="00C57D21" w:rsidRPr="00C57D21" w:rsidRDefault="00C57D21" w:rsidP="00C57D21">
      <w:r w:rsidRPr="00C57D21">
        <w:t>Cada decorador mantiene una referencia al objeto que envuelve y puede modificar su comportamiento.</w:t>
      </w:r>
    </w:p>
    <w:p w14:paraId="5C892C45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¿Cómo lo usamos?</w:t>
      </w:r>
    </w:p>
    <w:p w14:paraId="157435C0" w14:textId="77777777" w:rsidR="00C57D21" w:rsidRPr="00C57D21" w:rsidRDefault="00C57D21" w:rsidP="00C57D21">
      <w:r w:rsidRPr="00C57D21">
        <w:t>Se implementó una cuenta bancaria con funcionalidades adicionales:</w:t>
      </w:r>
    </w:p>
    <w:p w14:paraId="263EC2B2" w14:textId="77777777" w:rsidR="00C57D21" w:rsidRPr="00C57D21" w:rsidRDefault="00C57D21" w:rsidP="00C57D21">
      <w:pPr>
        <w:numPr>
          <w:ilvl w:val="0"/>
          <w:numId w:val="5"/>
        </w:numPr>
      </w:pPr>
      <w:r w:rsidRPr="00C57D21">
        <w:t xml:space="preserve">CuentaBasica como clase base </w:t>
      </w:r>
    </w:p>
    <w:p w14:paraId="50BFE621" w14:textId="77777777" w:rsidR="00C57D21" w:rsidRPr="00C57D21" w:rsidRDefault="00C57D21" w:rsidP="00C57D21">
      <w:pPr>
        <w:numPr>
          <w:ilvl w:val="0"/>
          <w:numId w:val="5"/>
        </w:numPr>
      </w:pPr>
      <w:r w:rsidRPr="00C57D21">
        <w:t xml:space="preserve">SeguroDecorator que agrega un costo </w:t>
      </w:r>
    </w:p>
    <w:p w14:paraId="6CEC540E" w14:textId="77777777" w:rsidR="00C57D21" w:rsidRPr="00C57D21" w:rsidRDefault="00C57D21" w:rsidP="00C57D21">
      <w:pPr>
        <w:numPr>
          <w:ilvl w:val="0"/>
          <w:numId w:val="5"/>
        </w:numPr>
      </w:pPr>
      <w:r w:rsidRPr="00C57D21">
        <w:t xml:space="preserve">CashbackDecorator que agrega un beneficio </w:t>
      </w:r>
    </w:p>
    <w:p w14:paraId="416195A5" w14:textId="77777777" w:rsidR="00C57D21" w:rsidRPr="00C57D21" w:rsidRDefault="00C57D21" w:rsidP="00C57D21">
      <w:r w:rsidRPr="00C57D21">
        <w:t>Los decoradores se aplican dinámicamente en el Main, por ejemplo:</w:t>
      </w:r>
    </w:p>
    <w:p w14:paraId="57B6BED2" w14:textId="77777777" w:rsidR="00C57D21" w:rsidRPr="00C57D21" w:rsidRDefault="00C57D21" w:rsidP="00C57D21">
      <w:r w:rsidRPr="00C57D21">
        <w:t>cuenta = new SeguroDecorator(cuenta);</w:t>
      </w:r>
      <w:r w:rsidRPr="00C57D21">
        <w:br/>
        <w:t>cuenta = new CashbackDecorator(cuenta);</w:t>
      </w:r>
    </w:p>
    <w:p w14:paraId="18C35D00" w14:textId="77777777" w:rsidR="00C57D21" w:rsidRPr="00C57D21" w:rsidRDefault="00C57D21" w:rsidP="00C57D21">
      <w:r w:rsidRPr="00C57D21">
        <w:t>Esto permite combinar funcionalidades sin necesidad de crear múltiples clases para cada combinación.</w:t>
      </w:r>
    </w:p>
    <w:p w14:paraId="19D39342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lastRenderedPageBreak/>
        <w:t>Ventajas</w:t>
      </w:r>
    </w:p>
    <w:p w14:paraId="64C4FEAD" w14:textId="77777777" w:rsidR="00C57D21" w:rsidRPr="00C57D21" w:rsidRDefault="00C57D21" w:rsidP="00C57D21">
      <w:pPr>
        <w:numPr>
          <w:ilvl w:val="0"/>
          <w:numId w:val="6"/>
        </w:numPr>
      </w:pPr>
      <w:r w:rsidRPr="00C57D21">
        <w:t xml:space="preserve">Permite agregar funcionalidades sin modificar el código existente </w:t>
      </w:r>
    </w:p>
    <w:p w14:paraId="746B196C" w14:textId="77777777" w:rsidR="00C57D21" w:rsidRPr="00C57D21" w:rsidRDefault="00C57D21" w:rsidP="00C57D21">
      <w:pPr>
        <w:numPr>
          <w:ilvl w:val="0"/>
          <w:numId w:val="6"/>
        </w:numPr>
      </w:pPr>
      <w:r w:rsidRPr="00C57D21">
        <w:t xml:space="preserve">Evita la creación de muchas subclases </w:t>
      </w:r>
    </w:p>
    <w:p w14:paraId="4BBB37A0" w14:textId="77777777" w:rsidR="00C57D21" w:rsidRPr="00C57D21" w:rsidRDefault="00C57D21" w:rsidP="00C57D21">
      <w:pPr>
        <w:numPr>
          <w:ilvl w:val="0"/>
          <w:numId w:val="6"/>
        </w:numPr>
      </w:pPr>
      <w:r w:rsidRPr="00C57D21">
        <w:t xml:space="preserve">Facilita la extensión del sistema </w:t>
      </w:r>
    </w:p>
    <w:p w14:paraId="6851C479" w14:textId="77777777" w:rsidR="00C57D21" w:rsidRPr="00C57D21" w:rsidRDefault="00C57D21" w:rsidP="00C57D21">
      <w:pPr>
        <w:numPr>
          <w:ilvl w:val="0"/>
          <w:numId w:val="6"/>
        </w:numPr>
      </w:pPr>
      <w:r w:rsidRPr="00C57D21">
        <w:t xml:space="preserve">Promueve un diseño flexible y reutilizable </w:t>
      </w:r>
    </w:p>
    <w:p w14:paraId="23EB3D83" w14:textId="77777777" w:rsidR="00C57D21" w:rsidRPr="00C57D21" w:rsidRDefault="00C57D21" w:rsidP="00C57D21">
      <w:r w:rsidRPr="00C57D21">
        <w:pict w14:anchorId="4349A774">
          <v:rect id="_x0000_i1051" style="width:0;height:1.5pt" o:hralign="center" o:hrstd="t" o:hr="t" fillcolor="#a0a0a0" stroked="f"/>
        </w:pict>
      </w:r>
    </w:p>
    <w:p w14:paraId="12A37F1E" w14:textId="77777777" w:rsidR="00C57D21" w:rsidRPr="00C57D21" w:rsidRDefault="00C57D21" w:rsidP="00C57D21">
      <w:pPr>
        <w:rPr>
          <w:b/>
          <w:bCs/>
        </w:rPr>
      </w:pPr>
      <w:r w:rsidRPr="00C57D21">
        <w:rPr>
          <w:rFonts w:ascii="Segoe UI Emoji" w:hAnsi="Segoe UI Emoji" w:cs="Segoe UI Emoji"/>
          <w:b/>
          <w:bCs/>
        </w:rPr>
        <w:t>🔹</w:t>
      </w:r>
      <w:r w:rsidRPr="00C57D21">
        <w:rPr>
          <w:b/>
          <w:bCs/>
        </w:rPr>
        <w:t xml:space="preserve"> 3. Patrón de Comportamiento: Observer</w:t>
      </w:r>
    </w:p>
    <w:p w14:paraId="2550620A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¿Qué es?</w:t>
      </w:r>
    </w:p>
    <w:p w14:paraId="17CDDFB2" w14:textId="77777777" w:rsidR="00C57D21" w:rsidRPr="00C57D21" w:rsidRDefault="00C57D21" w:rsidP="00C57D21">
      <w:r w:rsidRPr="00C57D21">
        <w:t>El patrón Observer es un patrón de comportamiento que define una relación de uno a muchos entre objetos.</w:t>
      </w:r>
      <w:r w:rsidRPr="00C57D21">
        <w:br/>
        <w:t>Cuando un objeto cambia su estado, notifica automáticamente a todos los objetos que dependen de él.</w:t>
      </w:r>
    </w:p>
    <w:p w14:paraId="500B5CC5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¿Cómo funciona?</w:t>
      </w:r>
    </w:p>
    <w:p w14:paraId="5EF2D8BE" w14:textId="77777777" w:rsidR="00C57D21" w:rsidRPr="00C57D21" w:rsidRDefault="00C57D21" w:rsidP="00C57D21">
      <w:r w:rsidRPr="00C57D21">
        <w:t>Se compone de:</w:t>
      </w:r>
    </w:p>
    <w:p w14:paraId="2571CF6F" w14:textId="77777777" w:rsidR="00C57D21" w:rsidRPr="00C57D21" w:rsidRDefault="00C57D21" w:rsidP="00C57D21">
      <w:pPr>
        <w:numPr>
          <w:ilvl w:val="0"/>
          <w:numId w:val="7"/>
        </w:numPr>
      </w:pPr>
      <w:r w:rsidRPr="00C57D21">
        <w:t xml:space="preserve">Un sujeto (observable) que mantiene una lista de observadores </w:t>
      </w:r>
    </w:p>
    <w:p w14:paraId="1A2FAA12" w14:textId="77777777" w:rsidR="00C57D21" w:rsidRPr="00C57D21" w:rsidRDefault="00C57D21" w:rsidP="00C57D21">
      <w:pPr>
        <w:numPr>
          <w:ilvl w:val="0"/>
          <w:numId w:val="7"/>
        </w:numPr>
      </w:pPr>
      <w:r w:rsidRPr="00C57D21">
        <w:t xml:space="preserve">Observadores que se suscriben para recibir notificaciones </w:t>
      </w:r>
    </w:p>
    <w:p w14:paraId="319C38BA" w14:textId="77777777" w:rsidR="00C57D21" w:rsidRPr="00C57D21" w:rsidRDefault="00C57D21" w:rsidP="00C57D21">
      <w:pPr>
        <w:numPr>
          <w:ilvl w:val="0"/>
          <w:numId w:val="7"/>
        </w:numPr>
      </w:pPr>
      <w:r w:rsidRPr="00C57D21">
        <w:t xml:space="preserve">Un mecanismo de notificación que se ejecuta cuando cambia el estado del sujeto </w:t>
      </w:r>
    </w:p>
    <w:p w14:paraId="5138F649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¿Cómo lo usamos?</w:t>
      </w:r>
    </w:p>
    <w:p w14:paraId="114D29A3" w14:textId="77777777" w:rsidR="00C57D21" w:rsidRPr="00C57D21" w:rsidRDefault="00C57D21" w:rsidP="00C57D21">
      <w:r w:rsidRPr="00C57D21">
        <w:t>Se aplicó en la clase CuentaBancaria, que actúa como sujeto.</w:t>
      </w:r>
    </w:p>
    <w:p w14:paraId="584300E5" w14:textId="77777777" w:rsidR="00C57D21" w:rsidRPr="00C57D21" w:rsidRDefault="00C57D21" w:rsidP="00C57D21">
      <w:r w:rsidRPr="00C57D21">
        <w:t>Se crearon observadores:</w:t>
      </w:r>
    </w:p>
    <w:p w14:paraId="1D863140" w14:textId="77777777" w:rsidR="00C57D21" w:rsidRPr="00C57D21" w:rsidRDefault="00C57D21" w:rsidP="00C57D21">
      <w:pPr>
        <w:numPr>
          <w:ilvl w:val="0"/>
          <w:numId w:val="8"/>
        </w:numPr>
      </w:pPr>
      <w:r w:rsidRPr="00C57D21">
        <w:t xml:space="preserve">NotificadorEmail </w:t>
      </w:r>
    </w:p>
    <w:p w14:paraId="401C38D8" w14:textId="77777777" w:rsidR="00C57D21" w:rsidRPr="00C57D21" w:rsidRDefault="00C57D21" w:rsidP="00C57D21">
      <w:pPr>
        <w:numPr>
          <w:ilvl w:val="0"/>
          <w:numId w:val="8"/>
        </w:numPr>
      </w:pPr>
      <w:r w:rsidRPr="00C57D21">
        <w:t xml:space="preserve">NotificadorSMS </w:t>
      </w:r>
    </w:p>
    <w:p w14:paraId="15BD9315" w14:textId="77777777" w:rsidR="00C57D21" w:rsidRPr="00C57D21" w:rsidRDefault="00C57D21" w:rsidP="00C57D21">
      <w:r w:rsidRPr="00C57D21">
        <w:t>Cuando se realiza una operación (depósito o retiro), la cuenta notifica automáticamente a todos los observadores registrados:</w:t>
      </w:r>
    </w:p>
    <w:p w14:paraId="24C05397" w14:textId="77777777" w:rsidR="00C57D21" w:rsidRPr="00C57D21" w:rsidRDefault="00C57D21" w:rsidP="00C57D21">
      <w:r w:rsidRPr="00C57D21">
        <w:t>notificarObservers("mensaje");</w:t>
      </w:r>
    </w:p>
    <w:p w14:paraId="01537BDC" w14:textId="77777777" w:rsidR="00C57D21" w:rsidRPr="00C57D21" w:rsidRDefault="00C57D21" w:rsidP="00C57D21">
      <w:r w:rsidRPr="00C57D21">
        <w:t>Esto permite que distintos sistemas reaccionen al mismo evento sin que la cuenta conozca los detalles de cada uno.</w:t>
      </w:r>
    </w:p>
    <w:p w14:paraId="7AC35CA4" w14:textId="77777777" w:rsidR="00C57D21" w:rsidRPr="00C57D21" w:rsidRDefault="00C57D21" w:rsidP="00C57D21">
      <w:pPr>
        <w:rPr>
          <w:b/>
          <w:bCs/>
        </w:rPr>
      </w:pPr>
      <w:r w:rsidRPr="00C57D21">
        <w:rPr>
          <w:b/>
          <w:bCs/>
        </w:rPr>
        <w:t>Ventajas</w:t>
      </w:r>
    </w:p>
    <w:p w14:paraId="33C608D9" w14:textId="77777777" w:rsidR="00C57D21" w:rsidRPr="00C57D21" w:rsidRDefault="00C57D21" w:rsidP="00C57D21">
      <w:pPr>
        <w:numPr>
          <w:ilvl w:val="0"/>
          <w:numId w:val="9"/>
        </w:numPr>
      </w:pPr>
      <w:r w:rsidRPr="00C57D21">
        <w:t xml:space="preserve">Reduce el acoplamiento entre clases </w:t>
      </w:r>
    </w:p>
    <w:p w14:paraId="4F4E4938" w14:textId="77777777" w:rsidR="00C57D21" w:rsidRPr="00C57D21" w:rsidRDefault="00C57D21" w:rsidP="00C57D21">
      <w:pPr>
        <w:numPr>
          <w:ilvl w:val="0"/>
          <w:numId w:val="9"/>
        </w:numPr>
      </w:pPr>
      <w:r w:rsidRPr="00C57D21">
        <w:lastRenderedPageBreak/>
        <w:t xml:space="preserve">Permite agregar nuevos observadores sin modificar el sujeto </w:t>
      </w:r>
    </w:p>
    <w:p w14:paraId="095BC1C3" w14:textId="77777777" w:rsidR="00C57D21" w:rsidRPr="00C57D21" w:rsidRDefault="00C57D21" w:rsidP="00C57D21">
      <w:pPr>
        <w:numPr>
          <w:ilvl w:val="0"/>
          <w:numId w:val="9"/>
        </w:numPr>
      </w:pPr>
      <w:r w:rsidRPr="00C57D21">
        <w:t xml:space="preserve">Facilita la extensión del sistema </w:t>
      </w:r>
    </w:p>
    <w:p w14:paraId="20251635" w14:textId="77777777" w:rsidR="00C57D21" w:rsidRPr="00C57D21" w:rsidRDefault="00C57D21" w:rsidP="00C57D21">
      <w:pPr>
        <w:numPr>
          <w:ilvl w:val="0"/>
          <w:numId w:val="9"/>
        </w:numPr>
      </w:pPr>
      <w:r w:rsidRPr="00C57D21">
        <w:t xml:space="preserve">Mejora la organización del código </w:t>
      </w:r>
    </w:p>
    <w:p w14:paraId="49D1A3DA" w14:textId="77777777" w:rsidR="00C57D21" w:rsidRPr="00C57D21" w:rsidRDefault="00C57D21" w:rsidP="00C57D21">
      <w:r w:rsidRPr="00C57D21">
        <w:pict w14:anchorId="7BA9D405">
          <v:rect id="_x0000_i1052" style="width:0;height:1.5pt" o:hralign="center" o:hrstd="t" o:hr="t" fillcolor="#a0a0a0" stroked="f"/>
        </w:pict>
      </w:r>
    </w:p>
    <w:p w14:paraId="0A87CFAB" w14:textId="77777777" w:rsidR="00C57D21" w:rsidRPr="00C57D21" w:rsidRDefault="00C57D21" w:rsidP="00C57D21">
      <w:pPr>
        <w:rPr>
          <w:b/>
          <w:bCs/>
        </w:rPr>
      </w:pPr>
      <w:r w:rsidRPr="00C57D21">
        <w:rPr>
          <w:rFonts w:ascii="Segoe UI Emoji" w:hAnsi="Segoe UI Emoji" w:cs="Segoe UI Emoji"/>
          <w:b/>
          <w:bCs/>
        </w:rPr>
        <w:t>🔹</w:t>
      </w:r>
      <w:r w:rsidRPr="00C57D21">
        <w:rPr>
          <w:b/>
          <w:bCs/>
        </w:rPr>
        <w:t xml:space="preserve"> Conclusión</w:t>
      </w:r>
    </w:p>
    <w:p w14:paraId="17369510" w14:textId="77777777" w:rsidR="00C57D21" w:rsidRPr="00C57D21" w:rsidRDefault="00C57D21" w:rsidP="00C57D21">
      <w:r w:rsidRPr="00C57D21">
        <w:t>A lo largo del trabajo se pudo observar cómo los patrones de diseño ayudan a estructurar mejor el código y a resolver problemas comunes de manera eficiente.</w:t>
      </w:r>
    </w:p>
    <w:p w14:paraId="2401344C" w14:textId="77777777" w:rsidR="00C57D21" w:rsidRPr="00C57D21" w:rsidRDefault="00C57D21" w:rsidP="00C57D21">
      <w:r w:rsidRPr="00C57D21">
        <w:t>Cada patrón cumple un rol específico:</w:t>
      </w:r>
    </w:p>
    <w:p w14:paraId="5D4004E6" w14:textId="77777777" w:rsidR="00C57D21" w:rsidRPr="00C57D21" w:rsidRDefault="00C57D21" w:rsidP="00C57D21">
      <w:pPr>
        <w:numPr>
          <w:ilvl w:val="0"/>
          <w:numId w:val="10"/>
        </w:numPr>
      </w:pPr>
      <w:r w:rsidRPr="00C57D21">
        <w:t xml:space="preserve">Singleton controla la creación de objetos </w:t>
      </w:r>
    </w:p>
    <w:p w14:paraId="7C08DBB8" w14:textId="77777777" w:rsidR="00C57D21" w:rsidRPr="00C57D21" w:rsidRDefault="00C57D21" w:rsidP="00C57D21">
      <w:pPr>
        <w:numPr>
          <w:ilvl w:val="0"/>
          <w:numId w:val="10"/>
        </w:numPr>
      </w:pPr>
      <w:r w:rsidRPr="00C57D21">
        <w:t xml:space="preserve">Decorator permite extender funcionalidades </w:t>
      </w:r>
    </w:p>
    <w:p w14:paraId="7AE21ED2" w14:textId="77777777" w:rsidR="00C57D21" w:rsidRPr="00C57D21" w:rsidRDefault="00C57D21" w:rsidP="00C57D21">
      <w:pPr>
        <w:numPr>
          <w:ilvl w:val="0"/>
          <w:numId w:val="10"/>
        </w:numPr>
      </w:pPr>
      <w:r w:rsidRPr="00C57D21">
        <w:t xml:space="preserve">Observer gestiona la comunicación entre objetos </w:t>
      </w:r>
    </w:p>
    <w:p w14:paraId="4FC55D97" w14:textId="77777777" w:rsidR="00C57D21" w:rsidRPr="00C57D21" w:rsidRDefault="00C57D21" w:rsidP="00C57D21">
      <w:r w:rsidRPr="00C57D21">
        <w:t>Su correcta aplicación permite desarrollar sistemas más ordenados, flexibles y fáciles de mantener, lo cual es fundamental en proyectos de mayor escala.</w:t>
      </w:r>
    </w:p>
    <w:p w14:paraId="1D476B8B" w14:textId="77777777" w:rsidR="000D1D8F" w:rsidRDefault="000D1D8F"/>
    <w:p w14:paraId="5CA3CBCE" w14:textId="77777777" w:rsidR="00B35906" w:rsidRDefault="00B35906"/>
    <w:sectPr w:rsidR="00B35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1DD"/>
    <w:multiLevelType w:val="multilevel"/>
    <w:tmpl w:val="738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83949"/>
    <w:multiLevelType w:val="multilevel"/>
    <w:tmpl w:val="CB5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43AB"/>
    <w:multiLevelType w:val="multilevel"/>
    <w:tmpl w:val="6C0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10CE"/>
    <w:multiLevelType w:val="multilevel"/>
    <w:tmpl w:val="A73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A38AB"/>
    <w:multiLevelType w:val="multilevel"/>
    <w:tmpl w:val="7FE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E773F"/>
    <w:multiLevelType w:val="multilevel"/>
    <w:tmpl w:val="E79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76374"/>
    <w:multiLevelType w:val="multilevel"/>
    <w:tmpl w:val="6AA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D646F"/>
    <w:multiLevelType w:val="multilevel"/>
    <w:tmpl w:val="854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86D79"/>
    <w:multiLevelType w:val="multilevel"/>
    <w:tmpl w:val="1B3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53A50"/>
    <w:multiLevelType w:val="multilevel"/>
    <w:tmpl w:val="BED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92547">
    <w:abstractNumId w:val="3"/>
  </w:num>
  <w:num w:numId="2" w16cid:durableId="2047095984">
    <w:abstractNumId w:val="7"/>
  </w:num>
  <w:num w:numId="3" w16cid:durableId="878396864">
    <w:abstractNumId w:val="0"/>
  </w:num>
  <w:num w:numId="4" w16cid:durableId="1156148312">
    <w:abstractNumId w:val="2"/>
  </w:num>
  <w:num w:numId="5" w16cid:durableId="862130907">
    <w:abstractNumId w:val="5"/>
  </w:num>
  <w:num w:numId="6" w16cid:durableId="772243280">
    <w:abstractNumId w:val="1"/>
  </w:num>
  <w:num w:numId="7" w16cid:durableId="1569807067">
    <w:abstractNumId w:val="8"/>
  </w:num>
  <w:num w:numId="8" w16cid:durableId="1824927192">
    <w:abstractNumId w:val="6"/>
  </w:num>
  <w:num w:numId="9" w16cid:durableId="1115058848">
    <w:abstractNumId w:val="9"/>
  </w:num>
  <w:num w:numId="10" w16cid:durableId="640571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21"/>
    <w:rsid w:val="000D1D8F"/>
    <w:rsid w:val="00286D8D"/>
    <w:rsid w:val="003B6872"/>
    <w:rsid w:val="00B35906"/>
    <w:rsid w:val="00C5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93E6D"/>
  <w15:chartTrackingRefBased/>
  <w15:docId w15:val="{0DF5E31F-4653-482A-AEEB-F2B5B4A3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D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D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D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662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Ortiz</dc:creator>
  <cp:keywords/>
  <dc:description/>
  <cp:lastModifiedBy>Facundo Ortiz</cp:lastModifiedBy>
  <cp:revision>2</cp:revision>
  <dcterms:created xsi:type="dcterms:W3CDTF">2026-04-15T20:13:00Z</dcterms:created>
  <dcterms:modified xsi:type="dcterms:W3CDTF">2026-04-15T20:14:00Z</dcterms:modified>
</cp:coreProperties>
</file>