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76FE4" w14:textId="6ABB85B1" w:rsidR="00AD3E5F" w:rsidRPr="00AD3E5F" w:rsidRDefault="00AD3E5F" w:rsidP="003E7F03">
      <w:pPr>
        <w:rPr>
          <w:b/>
          <w:bCs/>
          <w:lang w:val="es-AR"/>
        </w:rPr>
      </w:pPr>
      <w:r w:rsidRPr="00AD3E5F">
        <w:rPr>
          <w:b/>
          <w:bCs/>
          <w:lang w:val="es-AR"/>
        </w:rPr>
        <w:t>Guion Video:</w:t>
      </w:r>
      <w:r w:rsidR="006908A3" w:rsidRPr="006908A3">
        <w:rPr>
          <w:lang w:val="es-AR"/>
        </w:rPr>
        <w:t xml:space="preserve"> </w:t>
      </w:r>
      <w:r w:rsidR="006908A3" w:rsidRPr="006908A3">
        <w:rPr>
          <w:b/>
          <w:bCs/>
          <w:lang w:val="es-AR"/>
        </w:rPr>
        <w:t>Procesamiento de imágenes, extracción de contorno y medición del ángulo de contacto.</w:t>
      </w:r>
      <w:r w:rsidRPr="00AD3E5F">
        <w:rPr>
          <w:b/>
          <w:bCs/>
          <w:lang w:val="es-AR"/>
        </w:rPr>
        <w:t xml:space="preserve"> (Máx. 3 minutos)</w:t>
      </w:r>
    </w:p>
    <w:p w14:paraId="6EFA3A8E" w14:textId="77777777" w:rsidR="006A3D3B" w:rsidRPr="006A3D3B" w:rsidRDefault="006A3D3B" w:rsidP="006A3D3B">
      <w:pPr>
        <w:rPr>
          <w:lang w:val="es-AR"/>
        </w:rPr>
      </w:pPr>
      <w:r w:rsidRPr="006A3D3B">
        <w:rPr>
          <w:b/>
          <w:bCs/>
          <w:lang w:val="es-AR"/>
        </w:rPr>
        <w:t>Integrante 1 (Introducción):</w:t>
      </w:r>
      <w:r w:rsidRPr="006A3D3B">
        <w:rPr>
          <w:lang w:val="es-AR"/>
        </w:rPr>
        <w:br/>
        <w:t>“En este trabajo analizamos el comportamiento de una gota de líquido al impactar sobre una superficie sólida. Para ello, utilizamos imágenes de cámara de alta velocidad y aplicamos distintas técnicas de procesamiento digital para extraer información física. Todo el análisis se organizó y simplificó mediante planillas Excel, lo que facilitó el seguimiento de los resultados.”</w:t>
      </w:r>
    </w:p>
    <w:p w14:paraId="10A54FD3" w14:textId="77777777" w:rsidR="006A3D3B" w:rsidRPr="006A3D3B" w:rsidRDefault="006A3D3B" w:rsidP="006A3D3B">
      <w:pPr>
        <w:rPr>
          <w:lang w:val="es-AR"/>
        </w:rPr>
      </w:pPr>
      <w:r w:rsidRPr="006A3D3B">
        <w:rPr>
          <w:b/>
          <w:bCs/>
          <w:lang w:val="es-AR"/>
        </w:rPr>
        <w:t>Integrante 2 (Procesamiento de imágenes):</w:t>
      </w:r>
      <w:r w:rsidRPr="006A3D3B">
        <w:rPr>
          <w:lang w:val="es-AR"/>
        </w:rPr>
        <w:br/>
        <w:t xml:space="preserve">“El primer paso consistió en el filtrado Gaussiano para reducir ruido, seguido de la </w:t>
      </w:r>
      <w:proofErr w:type="spellStart"/>
      <w:r w:rsidRPr="006A3D3B">
        <w:rPr>
          <w:lang w:val="es-AR"/>
        </w:rPr>
        <w:t>umbralización</w:t>
      </w:r>
      <w:proofErr w:type="spellEnd"/>
      <w:r w:rsidRPr="006A3D3B">
        <w:rPr>
          <w:lang w:val="es-AR"/>
        </w:rPr>
        <w:t xml:space="preserve"> de </w:t>
      </w:r>
      <w:proofErr w:type="spellStart"/>
      <w:r w:rsidRPr="006A3D3B">
        <w:rPr>
          <w:lang w:val="es-AR"/>
        </w:rPr>
        <w:t>Otsu</w:t>
      </w:r>
      <w:proofErr w:type="spellEnd"/>
      <w:r w:rsidRPr="006A3D3B">
        <w:rPr>
          <w:lang w:val="es-AR"/>
        </w:rPr>
        <w:t xml:space="preserve"> para separar la gota del fondo. Luego aplicamos la detección de contornos con el método de </w:t>
      </w:r>
      <w:proofErr w:type="spellStart"/>
      <w:r w:rsidRPr="006A3D3B">
        <w:rPr>
          <w:lang w:val="es-AR"/>
        </w:rPr>
        <w:t>marching</w:t>
      </w:r>
      <w:proofErr w:type="spellEnd"/>
      <w:r w:rsidRPr="006A3D3B">
        <w:rPr>
          <w:lang w:val="es-AR"/>
        </w:rPr>
        <w:t xml:space="preserve"> </w:t>
      </w:r>
      <w:proofErr w:type="spellStart"/>
      <w:r w:rsidRPr="006A3D3B">
        <w:rPr>
          <w:lang w:val="es-AR"/>
        </w:rPr>
        <w:t>squares</w:t>
      </w:r>
      <w:proofErr w:type="spellEnd"/>
      <w:r w:rsidRPr="006A3D3B">
        <w:rPr>
          <w:lang w:val="es-AR"/>
        </w:rPr>
        <w:t>. Estos procedimientos nos permitieron extraer un contorno preciso y confiable de la gota en cada instante.”</w:t>
      </w:r>
    </w:p>
    <w:p w14:paraId="30F41D68" w14:textId="77777777" w:rsidR="006A3D3B" w:rsidRPr="006A3D3B" w:rsidRDefault="006A3D3B" w:rsidP="006A3D3B">
      <w:pPr>
        <w:rPr>
          <w:lang w:val="es-AR"/>
        </w:rPr>
      </w:pPr>
      <w:r w:rsidRPr="006A3D3B">
        <w:rPr>
          <w:b/>
          <w:bCs/>
          <w:lang w:val="es-AR"/>
        </w:rPr>
        <w:t>Integrante 3 (Ángulos de contacto):</w:t>
      </w:r>
      <w:r w:rsidRPr="006A3D3B">
        <w:rPr>
          <w:lang w:val="es-AR"/>
        </w:rPr>
        <w:br/>
        <w:t xml:space="preserve">“Con los contornos obtenidos, ajustamos curvas usando </w:t>
      </w:r>
      <w:proofErr w:type="spellStart"/>
      <w:r w:rsidRPr="006A3D3B">
        <w:rPr>
          <w:lang w:val="es-AR"/>
        </w:rPr>
        <w:t>splines</w:t>
      </w:r>
      <w:proofErr w:type="spellEnd"/>
      <w:r w:rsidRPr="006A3D3B">
        <w:rPr>
          <w:lang w:val="es-AR"/>
        </w:rPr>
        <w:t xml:space="preserve"> y polinomios. Esto permitió calcular el ángulo de contacto en ambos lados de la gota, diferenciando entre ángulos dinámicos —durante la fase inicial de impacto— y ángulos estáticos, una vez alcanzado el equilibrio. De esta manera obtuvimos resultados estables y representativos.”</w:t>
      </w:r>
    </w:p>
    <w:p w14:paraId="2018EAC3" w14:textId="77777777" w:rsidR="006A3D3B" w:rsidRPr="006A3D3B" w:rsidRDefault="006A3D3B" w:rsidP="006A3D3B">
      <w:pPr>
        <w:rPr>
          <w:lang w:val="es-AR"/>
        </w:rPr>
      </w:pPr>
      <w:r w:rsidRPr="006A3D3B">
        <w:rPr>
          <w:b/>
          <w:bCs/>
          <w:lang w:val="es-AR"/>
        </w:rPr>
        <w:t>Integrante 4 (Variables auxiliares y energía):</w:t>
      </w:r>
      <w:r w:rsidRPr="006A3D3B">
        <w:rPr>
          <w:lang w:val="es-AR"/>
        </w:rPr>
        <w:br/>
        <w:t>“Analizamos propiedades geométricas como la simetría y el factor de esparcimiento. Vimos que la gota primero se aplasta y luego recupera una forma más redondeada. También estudiamos la energía cinética, concluyendo que el impacto es casi totalmente inelástico, ya que la gota perdió aproximadamente el 99,99% de su energía inicial.”</w:t>
      </w:r>
    </w:p>
    <w:p w14:paraId="76F2F55B" w14:textId="77777777" w:rsidR="006A3D3B" w:rsidRPr="006A3D3B" w:rsidRDefault="006A3D3B" w:rsidP="006A3D3B">
      <w:pPr>
        <w:rPr>
          <w:lang w:val="es-AR"/>
        </w:rPr>
      </w:pPr>
      <w:r w:rsidRPr="006A3D3B">
        <w:rPr>
          <w:b/>
          <w:bCs/>
          <w:lang w:val="es-AR"/>
        </w:rPr>
        <w:t>Integrante 5 (Conclusiones y cierre):</w:t>
      </w:r>
      <w:r w:rsidRPr="006A3D3B">
        <w:rPr>
          <w:lang w:val="es-AR"/>
        </w:rPr>
        <w:br/>
        <w:t xml:space="preserve">“Finalmente, comparamos nuestras técnicas con alternativas más complejas como filtros de mediana, </w:t>
      </w:r>
      <w:proofErr w:type="spellStart"/>
      <w:r w:rsidRPr="006A3D3B">
        <w:rPr>
          <w:lang w:val="es-AR"/>
        </w:rPr>
        <w:t>Canny</w:t>
      </w:r>
      <w:proofErr w:type="spellEnd"/>
      <w:r w:rsidRPr="006A3D3B">
        <w:rPr>
          <w:lang w:val="es-AR"/>
        </w:rPr>
        <w:t xml:space="preserve"> o K-</w:t>
      </w:r>
      <w:proofErr w:type="spellStart"/>
      <w:r w:rsidRPr="006A3D3B">
        <w:rPr>
          <w:lang w:val="es-AR"/>
        </w:rPr>
        <w:t>means</w:t>
      </w:r>
      <w:proofErr w:type="spellEnd"/>
      <w:r w:rsidRPr="006A3D3B">
        <w:rPr>
          <w:lang w:val="es-AR"/>
        </w:rPr>
        <w:t>, descartándolas por su menor eficiencia en este caso. Concluimos que las técnicas aplicadas fueron las más adecuadas, ya que nos permitieron obtener resultados claros, reproducibles y útiles para interpretar el fenómeno físico. Muchas gracias.”</w:t>
      </w:r>
    </w:p>
    <w:p w14:paraId="5861C661" w14:textId="77777777" w:rsidR="00820283" w:rsidRPr="00AD3E5F" w:rsidRDefault="00820283" w:rsidP="00AD3E5F">
      <w:pPr>
        <w:rPr>
          <w:lang w:val="es-AR"/>
        </w:rPr>
      </w:pPr>
    </w:p>
    <w:sectPr w:rsidR="00820283" w:rsidRPr="00AD3E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1EE"/>
    <w:multiLevelType w:val="multilevel"/>
    <w:tmpl w:val="65E2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252F1"/>
    <w:multiLevelType w:val="multilevel"/>
    <w:tmpl w:val="5FAC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805657">
    <w:abstractNumId w:val="0"/>
  </w:num>
  <w:num w:numId="2" w16cid:durableId="1980718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83"/>
    <w:rsid w:val="000548EF"/>
    <w:rsid w:val="0010307A"/>
    <w:rsid w:val="00215242"/>
    <w:rsid w:val="002219B7"/>
    <w:rsid w:val="00237BFE"/>
    <w:rsid w:val="003B72A2"/>
    <w:rsid w:val="003E7F03"/>
    <w:rsid w:val="004C0532"/>
    <w:rsid w:val="0051081C"/>
    <w:rsid w:val="005235A6"/>
    <w:rsid w:val="006775AC"/>
    <w:rsid w:val="006908A3"/>
    <w:rsid w:val="006A3D3B"/>
    <w:rsid w:val="007E34D8"/>
    <w:rsid w:val="00820283"/>
    <w:rsid w:val="009B4083"/>
    <w:rsid w:val="00AD3E5F"/>
    <w:rsid w:val="00AE14BE"/>
    <w:rsid w:val="00BF1D4B"/>
    <w:rsid w:val="00DD2B6C"/>
    <w:rsid w:val="00E82E37"/>
    <w:rsid w:val="00E85F82"/>
    <w:rsid w:val="00ED176D"/>
    <w:rsid w:val="00F8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9A2B"/>
  <w15:chartTrackingRefBased/>
  <w15:docId w15:val="{E3CF0B0B-CB03-4750-B728-81B43AB8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4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408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4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08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0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40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408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408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08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0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0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0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0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4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4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4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4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40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40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408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40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408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408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3ECC4-F76D-4E27-B122-2C68FFB8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314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Loza</dc:creator>
  <cp:keywords/>
  <dc:description/>
  <cp:lastModifiedBy>Franco Loza</cp:lastModifiedBy>
  <cp:revision>19</cp:revision>
  <dcterms:created xsi:type="dcterms:W3CDTF">2025-06-06T12:14:00Z</dcterms:created>
  <dcterms:modified xsi:type="dcterms:W3CDTF">2025-09-04T13:07:00Z</dcterms:modified>
</cp:coreProperties>
</file>