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45B7C" w14:textId="74486672" w:rsidR="00141723" w:rsidRDefault="000E2797" w:rsidP="00CA2095">
      <w:pPr>
        <w:spacing w:after="0"/>
        <w:jc w:val="both"/>
      </w:pPr>
      <w:r>
        <w:rPr>
          <w:noProof/>
        </w:rPr>
        <mc:AlternateContent>
          <mc:Choice Requires="wps">
            <w:drawing>
              <wp:anchor distT="45720" distB="45720" distL="114300" distR="114300" simplePos="0" relativeHeight="251659264" behindDoc="1" locked="0" layoutInCell="1" allowOverlap="1" wp14:anchorId="227C39CD" wp14:editId="5A5D3100">
                <wp:simplePos x="0" y="0"/>
                <wp:positionH relativeFrom="column">
                  <wp:posOffset>-961390</wp:posOffset>
                </wp:positionH>
                <wp:positionV relativeFrom="paragraph">
                  <wp:posOffset>6350</wp:posOffset>
                </wp:positionV>
                <wp:extent cx="3768090" cy="1105535"/>
                <wp:effectExtent l="0" t="0" r="381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8090" cy="1105535"/>
                        </a:xfrm>
                        <a:prstGeom prst="rect">
                          <a:avLst/>
                        </a:prstGeom>
                        <a:solidFill>
                          <a:schemeClr val="bg1"/>
                        </a:solidFill>
                        <a:ln w="9525">
                          <a:solidFill>
                            <a:schemeClr val="bg1"/>
                          </a:solidFill>
                          <a:miter lim="800000"/>
                          <a:headEnd/>
                          <a:tailEnd/>
                        </a:ln>
                      </wps:spPr>
                      <wps:txbx>
                        <w:txbxContent>
                          <w:p w14:paraId="64F09695" w14:textId="7D1DEA80" w:rsidR="00A332CD" w:rsidRPr="00A332CD" w:rsidRDefault="00E7610B" w:rsidP="00EE77A9">
                            <w:pPr>
                              <w:jc w:val="center"/>
                              <w:rPr>
                                <w:rFonts w:ascii="Segoe Script" w:hAnsi="Segoe Script"/>
                                <w:b/>
                                <w:bCs/>
                                <w:sz w:val="40"/>
                                <w:szCs w:val="40"/>
                                <w:lang w:val="es-ES"/>
                              </w:rPr>
                            </w:pPr>
                            <w:r>
                              <w:rPr>
                                <w:rFonts w:ascii="Segoe Script" w:hAnsi="Segoe Script"/>
                                <w:b/>
                                <w:bCs/>
                                <w:sz w:val="40"/>
                                <w:szCs w:val="40"/>
                                <w:lang w:val="es-ES"/>
                              </w:rPr>
                              <w:t xml:space="preserve">Trabajo Practico </w:t>
                            </w:r>
                            <w:r w:rsidR="00771233">
                              <w:rPr>
                                <w:rFonts w:ascii="Segoe Script" w:hAnsi="Segoe Script"/>
                                <w:b/>
                                <w:bCs/>
                                <w:sz w:val="40"/>
                                <w:szCs w:val="40"/>
                                <w:lang w:val="es-ES"/>
                              </w:rPr>
                              <w:t>4</w:t>
                            </w:r>
                            <w:r>
                              <w:rPr>
                                <w:rFonts w:ascii="Segoe Script" w:hAnsi="Segoe Script"/>
                                <w:b/>
                                <w:bCs/>
                                <w:sz w:val="40"/>
                                <w:szCs w:val="40"/>
                                <w:lang w:val="es-E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7C39CD" id="_x0000_t202" coordsize="21600,21600" o:spt="202" path="m,l,21600r21600,l21600,xe">
                <v:stroke joinstyle="miter"/>
                <v:path gradientshapeok="t" o:connecttype="rect"/>
              </v:shapetype>
              <v:shape id="Cuadro de texto 2" o:spid="_x0000_s1026" type="#_x0000_t202" style="position:absolute;left:0;text-align:left;margin-left:-75.7pt;margin-top:.5pt;width:296.7pt;height:87.0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" fillcolor="white [3212]" strokecolor="white [3212]">
                <v:textbox>
                  <w:txbxContent>
                    <w:p w14:paraId="64F09695" w14:textId="7D1DEA80" w:rsidR="00A332CD" w:rsidRPr="00A332CD" w:rsidRDefault="00E7610B" w:rsidP="00EE77A9">
                      <w:pPr>
                        <w:jc w:val="center"/>
                        <w:rPr>
                          <w:rFonts w:ascii="Segoe Script" w:hAnsi="Segoe Script"/>
                          <w:b/>
                          <w:bCs/>
                          <w:sz w:val="40"/>
                          <w:szCs w:val="40"/>
                          <w:lang w:val="es-ES"/>
                        </w:rPr>
                      </w:pPr>
                      <w:r>
                        <w:rPr>
                          <w:rFonts w:ascii="Segoe Script" w:hAnsi="Segoe Script"/>
                          <w:b/>
                          <w:bCs/>
                          <w:sz w:val="40"/>
                          <w:szCs w:val="40"/>
                          <w:lang w:val="es-ES"/>
                        </w:rPr>
                        <w:t xml:space="preserve">Trabajo Practico </w:t>
                      </w:r>
                      <w:r w:rsidR="00771233">
                        <w:rPr>
                          <w:rFonts w:ascii="Segoe Script" w:hAnsi="Segoe Script"/>
                          <w:b/>
                          <w:bCs/>
                          <w:sz w:val="40"/>
                          <w:szCs w:val="40"/>
                          <w:lang w:val="es-ES"/>
                        </w:rPr>
                        <w:t>4</w:t>
                      </w:r>
                      <w:r>
                        <w:rPr>
                          <w:rFonts w:ascii="Segoe Script" w:hAnsi="Segoe Script"/>
                          <w:b/>
                          <w:bCs/>
                          <w:sz w:val="40"/>
                          <w:szCs w:val="40"/>
                          <w:lang w:val="es-ES"/>
                        </w:rPr>
                        <w:t>.</w:t>
                      </w:r>
                    </w:p>
                  </w:txbxContent>
                </v:textbox>
                <w10:wrap type="square"/>
              </v:shape>
            </w:pict>
          </mc:Fallback>
        </mc:AlternateContent>
      </w:r>
    </w:p>
    <w:p w14:paraId="431E5AC3" w14:textId="7F210E6C" w:rsidR="00141723" w:rsidRDefault="00141723" w:rsidP="00CA2095">
      <w:pPr>
        <w:spacing w:after="0"/>
        <w:jc w:val="both"/>
      </w:pPr>
    </w:p>
    <w:sdt>
      <w:sdtPr>
        <w:id w:val="311913277"/>
        <w:docPartObj>
          <w:docPartGallery w:val="Cover Pages"/>
          <w:docPartUnique/>
        </w:docPartObj>
      </w:sdtPr>
      <w:sdtContent>
        <w:p w14:paraId="7D41CD1C" w14:textId="38187C39" w:rsidR="00A332CD" w:rsidRDefault="004E6BE5" w:rsidP="00CA2095">
          <w:pPr>
            <w:spacing w:after="0"/>
            <w:jc w:val="both"/>
          </w:pPr>
          <w:r>
            <w:rPr>
              <w:noProof/>
            </w:rPr>
            <mc:AlternateContent>
              <mc:Choice Requires="wps">
                <w:drawing>
                  <wp:anchor distT="45720" distB="45720" distL="114300" distR="114300" simplePos="0" relativeHeight="251661312" behindDoc="0" locked="0" layoutInCell="1" allowOverlap="1" wp14:anchorId="22BC23F1" wp14:editId="5C89B8AA">
                    <wp:simplePos x="0" y="0"/>
                    <wp:positionH relativeFrom="column">
                      <wp:posOffset>3654425</wp:posOffset>
                    </wp:positionH>
                    <wp:positionV relativeFrom="paragraph">
                      <wp:posOffset>6957695</wp:posOffset>
                    </wp:positionV>
                    <wp:extent cx="2147570" cy="386715"/>
                    <wp:effectExtent l="0" t="0" r="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7570" cy="386715"/>
                            </a:xfrm>
                            <a:prstGeom prst="rect">
                              <a:avLst/>
                            </a:prstGeom>
                            <a:solidFill>
                              <a:schemeClr val="bg1"/>
                            </a:solidFill>
                            <a:ln w="9525">
                              <a:solidFill>
                                <a:schemeClr val="bg1"/>
                              </a:solidFill>
                              <a:miter lim="800000"/>
                              <a:headEnd/>
                              <a:tailEnd/>
                            </a:ln>
                          </wps:spPr>
                          <wps:txbx>
                            <w:txbxContent>
                              <w:p w14:paraId="082A17D9" w14:textId="1C87E549" w:rsidR="00A332CD" w:rsidRDefault="00A332CD" w:rsidP="00A332CD"/>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2BC23F1" id="_x0000_s1027" type="#_x0000_t202" style="position:absolute;left:0;text-align:left;margin-left:287.75pt;margin-top:547.85pt;width:169.1pt;height:30.45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" fillcolor="white [3212]" strokecolor="white [3212]">
                    <v:textbox style="mso-fit-shape-to-text:t">
                      <w:txbxContent>
                        <w:p w14:paraId="082A17D9" w14:textId="1C87E549" w:rsidR="00A332CD" w:rsidRDefault="00A332CD" w:rsidP="00A332CD"/>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7E2F7FE5" wp14:editId="0E9B6B73">
                    <wp:simplePos x="0" y="0"/>
                    <wp:positionH relativeFrom="column">
                      <wp:posOffset>3653790</wp:posOffset>
                    </wp:positionH>
                    <wp:positionV relativeFrom="paragraph">
                      <wp:posOffset>6105525</wp:posOffset>
                    </wp:positionV>
                    <wp:extent cx="2558415" cy="386715"/>
                    <wp:effectExtent l="0" t="0" r="0"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8415" cy="386715"/>
                            </a:xfrm>
                            <a:prstGeom prst="rect">
                              <a:avLst/>
                            </a:prstGeom>
                            <a:solidFill>
                              <a:schemeClr val="bg1"/>
                            </a:solidFill>
                            <a:ln w="9525">
                              <a:solidFill>
                                <a:schemeClr val="bg1"/>
                              </a:solidFill>
                              <a:miter lim="800000"/>
                              <a:headEnd/>
                              <a:tailEnd/>
                            </a:ln>
                          </wps:spPr>
                          <wps:txbx>
                            <w:txbxContent>
                              <w:p w14:paraId="520E8571" w14:textId="2473DDFD" w:rsidR="00A332CD" w:rsidRDefault="00A332CD" w:rsidP="00A332C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2F7FE5" id="_x0000_s1028" type="#_x0000_t202" style="position:absolute;left:0;text-align:left;margin-left:287.7pt;margin-top:480.75pt;width:201.45pt;height:30.45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" fillcolor="white [3212]" strokecolor="white [3212]">
                    <v:textbox style="mso-fit-shape-to-text:t">
                      <w:txbxContent>
                        <w:p w14:paraId="520E8571" w14:textId="2473DDFD" w:rsidR="00A332CD" w:rsidRDefault="00A332CD" w:rsidP="00A332CD"/>
                      </w:txbxContent>
                    </v:textbox>
                    <w10:wrap type="square"/>
                  </v:shape>
                </w:pict>
              </mc:Fallback>
            </mc:AlternateContent>
          </w:r>
          <w:r>
            <w:rPr>
              <w:noProof/>
            </w:rPr>
            <mc:AlternateContent>
              <mc:Choice Requires="wps">
                <w:drawing>
                  <wp:anchor distT="45720" distB="45720" distL="114300" distR="114300" simplePos="0" relativeHeight="251664384" behindDoc="0" locked="0" layoutInCell="1" allowOverlap="1" wp14:anchorId="1257D3F4" wp14:editId="719B0C38">
                    <wp:simplePos x="0" y="0"/>
                    <wp:positionH relativeFrom="column">
                      <wp:posOffset>3830955</wp:posOffset>
                    </wp:positionH>
                    <wp:positionV relativeFrom="paragraph">
                      <wp:posOffset>8492490</wp:posOffset>
                    </wp:positionV>
                    <wp:extent cx="2147570" cy="386715"/>
                    <wp:effectExtent l="0" t="0" r="0" b="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7570" cy="386715"/>
                            </a:xfrm>
                            <a:prstGeom prst="rect">
                              <a:avLst/>
                            </a:prstGeom>
                            <a:solidFill>
                              <a:schemeClr val="bg1"/>
                            </a:solidFill>
                            <a:ln w="9525">
                              <a:solidFill>
                                <a:schemeClr val="bg1"/>
                              </a:solidFill>
                              <a:miter lim="800000"/>
                              <a:headEnd/>
                              <a:tailEnd/>
                            </a:ln>
                          </wps:spPr>
                          <wps:txbx>
                            <w:txbxContent>
                              <w:p w14:paraId="1222292E" w14:textId="497805EB" w:rsidR="00A332CD" w:rsidRDefault="00A332CD"/>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257D3F4" id="_x0000_s1029" type="#_x0000_t202" style="position:absolute;left:0;text-align:left;margin-left:301.65pt;margin-top:668.7pt;width:169.1pt;height:30.45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" fillcolor="white [3212]" strokecolor="white [3212]">
                    <v:textbox style="mso-fit-shape-to-text:t">
                      <w:txbxContent>
                        <w:p w14:paraId="1222292E" w14:textId="497805EB" w:rsidR="00A332CD" w:rsidRDefault="00A332CD"/>
                      </w:txbxContent>
                    </v:textbox>
                    <w10:wrap type="square"/>
                  </v:shape>
                </w:pict>
              </mc:Fallback>
            </mc:AlternateContent>
          </w:r>
          <w:r>
            <w:rPr>
              <w:noProof/>
            </w:rPr>
            <mc:AlternateContent>
              <mc:Choice Requires="wpg">
                <w:drawing>
                  <wp:anchor distT="0" distB="0" distL="114300" distR="114300" simplePos="0" relativeHeight="251660288" behindDoc="1" locked="0" layoutInCell="1" allowOverlap="1" wp14:anchorId="25B47F74" wp14:editId="46283837">
                    <wp:simplePos x="0" y="0"/>
                    <wp:positionH relativeFrom="margin">
                      <wp:posOffset>-1297305</wp:posOffset>
                    </wp:positionH>
                    <wp:positionV relativeFrom="page">
                      <wp:posOffset>-12700</wp:posOffset>
                    </wp:positionV>
                    <wp:extent cx="7772400" cy="10687050"/>
                    <wp:effectExtent l="1905" t="6350" r="7620" b="3175"/>
                    <wp:wrapNone/>
                    <wp:docPr id="555863991" name="Grupo 1" descr="&quot;&quot;"/>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687050"/>
                              <a:chOff x="0" y="0"/>
                              <a:chExt cx="77711" cy="100533"/>
                            </a:xfrm>
                          </wpg:grpSpPr>
                          <wps:wsp>
                            <wps:cNvPr id="2103096505" name="Forma"/>
                            <wps:cNvSpPr>
                              <a:spLocks/>
                            </wps:cNvSpPr>
                            <wps:spPr bwMode="auto">
                              <a:xfrm>
                                <a:off x="0" y="25527"/>
                                <a:ext cx="58458" cy="75006"/>
                              </a:xfrm>
                              <a:custGeom>
                                <a:avLst/>
                                <a:gdLst>
                                  <a:gd name="T0" fmla="*/ 2922906 w 21600"/>
                                  <a:gd name="T1" fmla="*/ 3750311 h 21600"/>
                                  <a:gd name="T2" fmla="*/ 2922906 w 21600"/>
                                  <a:gd name="T3" fmla="*/ 3750311 h 21600"/>
                                  <a:gd name="T4" fmla="*/ 2922906 w 21600"/>
                                  <a:gd name="T5" fmla="*/ 3750311 h 21600"/>
                                  <a:gd name="T6" fmla="*/ 2922906 w 21600"/>
                                  <a:gd name="T7" fmla="*/ 3750311 h 21600"/>
                                  <a:gd name="T8" fmla="*/ 0 60000 65536"/>
                                  <a:gd name="T9" fmla="*/ 5898240 60000 65536"/>
                                  <a:gd name="T10" fmla="*/ 11796480 60000 65536"/>
                                  <a:gd name="T11" fmla="*/ 17694720 60000 65536"/>
                                </a:gdLst>
                                <a:ahLst/>
                                <a:cxnLst>
                                  <a:cxn ang="T8">
                                    <a:pos x="T0" y="T1"/>
                                  </a:cxn>
                                  <a:cxn ang="T9">
                                    <a:pos x="T2" y="T3"/>
                                  </a:cxn>
                                  <a:cxn ang="T10">
                                    <a:pos x="T4" y="T5"/>
                                  </a:cxn>
                                  <a:cxn ang="T11">
                                    <a:pos x="T6" y="T7"/>
                                  </a:cxn>
                                </a:cxnLst>
                                <a:rect l="0" t="0" r="r" b="b"/>
                                <a:pathLst>
                                  <a:path w="21600" h="21600" extrusionOk="0">
                                    <a:moveTo>
                                      <a:pt x="0" y="10687"/>
                                    </a:moveTo>
                                    <a:lnTo>
                                      <a:pt x="0" y="21600"/>
                                    </a:lnTo>
                                    <a:lnTo>
                                      <a:pt x="1769" y="21600"/>
                                    </a:lnTo>
                                    <a:lnTo>
                                      <a:pt x="21600" y="6148"/>
                                    </a:lnTo>
                                    <a:lnTo>
                                      <a:pt x="13712" y="0"/>
                                    </a:lnTo>
                                    <a:lnTo>
                                      <a:pt x="0" y="10687"/>
                                    </a:lnTo>
                                    <a:close/>
                                  </a:path>
                                </a:pathLst>
                              </a:custGeom>
                              <a:solidFill>
                                <a:srgbClr val="2EEBF0"/>
                              </a:solidFill>
                              <a:ln>
                                <a:noFill/>
                              </a:ln>
                              <a:extLst>
                                <a:ext uri="{91240B29-F687-4F45-9708-019B960494DF}">
                                  <a14:hiddenLine xmlns:a14="http://schemas.microsoft.com/office/drawing/2010/main" w="12700">
                                    <a:solidFill>
                                      <a:srgbClr val="000000"/>
                                    </a:solidFill>
                                    <a:miter lim="400000"/>
                                    <a:headEnd/>
                                    <a:tailEnd/>
                                  </a14:hiddenLine>
                                </a:ext>
                              </a:extLst>
                            </wps:spPr>
                            <wps:bodyPr rot="0" vert="horz" wrap="square" lIns="91440" tIns="45720" rIns="91440" bIns="45720" anchor="ctr" anchorCtr="0" upright="1">
                              <a:noAutofit/>
                            </wps:bodyPr>
                          </wps:wsp>
                          <wps:wsp>
                            <wps:cNvPr id="719299513" name="Triángulo"/>
                            <wps:cNvSpPr>
                              <a:spLocks/>
                            </wps:cNvSpPr>
                            <wps:spPr bwMode="auto">
                              <a:xfrm>
                                <a:off x="0" y="20447"/>
                                <a:ext cx="39077" cy="78168"/>
                              </a:xfrm>
                              <a:custGeom>
                                <a:avLst/>
                                <a:gdLst>
                                  <a:gd name="T0" fmla="*/ 1953896 w 21600"/>
                                  <a:gd name="T1" fmla="*/ 3908426 h 21600"/>
                                  <a:gd name="T2" fmla="*/ 1953896 w 21600"/>
                                  <a:gd name="T3" fmla="*/ 3908426 h 21600"/>
                                  <a:gd name="T4" fmla="*/ 1953896 w 21600"/>
                                  <a:gd name="T5" fmla="*/ 3908426 h 21600"/>
                                  <a:gd name="T6" fmla="*/ 1953896 w 21600"/>
                                  <a:gd name="T7" fmla="*/ 3908426 h 21600"/>
                                  <a:gd name="T8" fmla="*/ 0 60000 65536"/>
                                  <a:gd name="T9" fmla="*/ 5898240 60000 65536"/>
                                  <a:gd name="T10" fmla="*/ 11796480 60000 65536"/>
                                  <a:gd name="T11" fmla="*/ 17694720 60000 65536"/>
                                </a:gdLst>
                                <a:ahLst/>
                                <a:cxnLst>
                                  <a:cxn ang="T8">
                                    <a:pos x="T0" y="T1"/>
                                  </a:cxn>
                                  <a:cxn ang="T9">
                                    <a:pos x="T2" y="T3"/>
                                  </a:cxn>
                                  <a:cxn ang="T10">
                                    <a:pos x="T4" y="T5"/>
                                  </a:cxn>
                                  <a:cxn ang="T11">
                                    <a:pos x="T6" y="T7"/>
                                  </a:cxn>
                                </a:cxnLst>
                                <a:rect l="0" t="0" r="r" b="b"/>
                                <a:pathLst>
                                  <a:path w="21600" h="21600" extrusionOk="0">
                                    <a:moveTo>
                                      <a:pt x="0" y="21600"/>
                                    </a:moveTo>
                                    <a:lnTo>
                                      <a:pt x="21600" y="10802"/>
                                    </a:lnTo>
                                    <a:lnTo>
                                      <a:pt x="0" y="0"/>
                                    </a:lnTo>
                                    <a:lnTo>
                                      <a:pt x="0" y="21600"/>
                                    </a:lnTo>
                                    <a:close/>
                                  </a:path>
                                </a:pathLst>
                              </a:custGeom>
                              <a:solidFill>
                                <a:srgbClr val="2EEBF0"/>
                              </a:solidFill>
                              <a:ln>
                                <a:noFill/>
                              </a:ln>
                              <a:extLst>
                                <a:ext uri="{91240B29-F687-4F45-9708-019B960494DF}">
                                  <a14:hiddenLine xmlns:a14="http://schemas.microsoft.com/office/drawing/2010/main" w="12700">
                                    <a:solidFill>
                                      <a:srgbClr val="000000"/>
                                    </a:solidFill>
                                    <a:miter lim="400000"/>
                                    <a:headEnd/>
                                    <a:tailEnd/>
                                  </a14:hiddenLine>
                                </a:ext>
                              </a:extLst>
                            </wps:spPr>
                            <wps:bodyPr rot="0" vert="horz" wrap="square" lIns="91440" tIns="45720" rIns="91440" bIns="45720" anchor="ctr" anchorCtr="0" upright="1">
                              <a:noAutofit/>
                            </wps:bodyPr>
                          </wps:wsp>
                          <wps:wsp>
                            <wps:cNvPr id="254711002" name="Forma"/>
                            <wps:cNvSpPr>
                              <a:spLocks/>
                            </wps:cNvSpPr>
                            <wps:spPr bwMode="auto">
                              <a:xfrm>
                                <a:off x="0" y="0"/>
                                <a:ext cx="77711" cy="90398"/>
                              </a:xfrm>
                              <a:custGeom>
                                <a:avLst/>
                                <a:gdLst>
                                  <a:gd name="T0" fmla="*/ 3885566 w 21600"/>
                                  <a:gd name="T1" fmla="*/ 4519931 h 21600"/>
                                  <a:gd name="T2" fmla="*/ 3885566 w 21600"/>
                                  <a:gd name="T3" fmla="*/ 4519931 h 21600"/>
                                  <a:gd name="T4" fmla="*/ 3885566 w 21600"/>
                                  <a:gd name="T5" fmla="*/ 4519931 h 21600"/>
                                  <a:gd name="T6" fmla="*/ 3885566 w 21600"/>
                                  <a:gd name="T7" fmla="*/ 4519931 h 21600"/>
                                  <a:gd name="T8" fmla="*/ 0 60000 65536"/>
                                  <a:gd name="T9" fmla="*/ 5898240 60000 65536"/>
                                  <a:gd name="T10" fmla="*/ 11796480 60000 65536"/>
                                  <a:gd name="T11" fmla="*/ 17694720 60000 65536"/>
                                </a:gdLst>
                                <a:ahLst/>
                                <a:cxnLst>
                                  <a:cxn ang="T8">
                                    <a:pos x="T0" y="T1"/>
                                  </a:cxn>
                                  <a:cxn ang="T9">
                                    <a:pos x="T2" y="T3"/>
                                  </a:cxn>
                                  <a:cxn ang="T10">
                                    <a:pos x="T4" y="T5"/>
                                  </a:cxn>
                                  <a:cxn ang="T11">
                                    <a:pos x="T6" y="T7"/>
                                  </a:cxn>
                                </a:cxnLst>
                                <a:rect l="0" t="0" r="r" b="b"/>
                                <a:pathLst>
                                  <a:path w="21600" h="21600" extrusionOk="0">
                                    <a:moveTo>
                                      <a:pt x="0" y="14678"/>
                                    </a:moveTo>
                                    <a:lnTo>
                                      <a:pt x="0" y="21600"/>
                                    </a:lnTo>
                                    <a:lnTo>
                                      <a:pt x="21600" y="3032"/>
                                    </a:lnTo>
                                    <a:lnTo>
                                      <a:pt x="21600" y="0"/>
                                    </a:lnTo>
                                    <a:lnTo>
                                      <a:pt x="17075" y="0"/>
                                    </a:lnTo>
                                    <a:lnTo>
                                      <a:pt x="0" y="14678"/>
                                    </a:lnTo>
                                    <a:close/>
                                  </a:path>
                                </a:pathLst>
                              </a:custGeom>
                              <a:solidFill>
                                <a:schemeClr val="tx2">
                                  <a:lumMod val="75000"/>
                                  <a:lumOff val="0"/>
                                </a:schemeClr>
                              </a:solidFill>
                              <a:ln>
                                <a:noFill/>
                              </a:ln>
                              <a:extLst>
                                <a:ext uri="{91240B29-F687-4F45-9708-019B960494DF}">
                                  <a14:hiddenLine xmlns:a14="http://schemas.microsoft.com/office/drawing/2010/main" w="12700">
                                    <a:solidFill>
                                      <a:srgbClr val="000000"/>
                                    </a:solidFill>
                                    <a:miter lim="400000"/>
                                    <a:headEnd/>
                                    <a:tailEnd/>
                                  </a14:hiddenLine>
                                </a:ext>
                              </a:extLst>
                            </wps:spPr>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A7CD654" id="Grupo 1" o:spid="_x0000_s1026" alt="&quot;&quot;" style="position:absolute;margin-left:-102.15pt;margin-top:-1pt;width:612pt;height:841.5pt;z-index:-251656192;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">
                    <v:shape id="Forma"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" path="m,10687l,21600r1769,l21600,6148,13712,,,10687xe" fillcolor="#2eebf0" stroked="f" strokeweight="1pt">
                      <v:stroke miterlimit="4" joinstyle="miter"/>
                      <v:path arrowok="t" o:extrusionok="f" o:connecttype="custom" o:connectlocs="7910520,13022955;7910520,13022955;7910520,13022955;7910520,13022955" o:connectangles="0,90,180,270"/>
                    </v:shape>
                    <v:shape id="Triángulo"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" path="m,21600l21600,10802,,,,21600xe" fillcolor="#2eebf0" stroked="f" strokeweight="1pt">
                      <v:stroke miterlimit="4" joinstyle="miter"/>
                      <v:path arrowok="t" o:extrusionok="f" o:connecttype="custom" o:connectlocs="3534833,14144159;3534833,14144159;3534833,14144159;3534833,14144159" o:connectangles="0,90,180,270"/>
                    </v:shape>
                    <v:shape id="Forma"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" path="m,14678r,6922l21600,3032,21600,,17075,,,14678xe" fillcolor="#323e4f [2415]" stroked="f" strokeweight="1pt">
                      <v:stroke miterlimit="4" joinstyle="miter"/>
                      <v:path arrowok="t" o:extrusionok="f" o:connecttype="custom" o:connectlocs="13979223,18916330;13979223,18916330;13979223,18916330;13979223,18916330" o:connectangles="0,90,180,270"/>
                    </v:shape>
                    <w10:wrap anchorx="margin" anchory="page"/>
                  </v:group>
                </w:pict>
              </mc:Fallback>
            </mc:AlternateContent>
          </w:r>
        </w:p>
        <w:p w14:paraId="24D50DBE" w14:textId="1220DE44" w:rsidR="002F3D49" w:rsidRDefault="00327E31" w:rsidP="00CA2095">
          <w:pPr>
            <w:spacing w:after="0"/>
            <w:jc w:val="both"/>
          </w:pPr>
          <w:r>
            <w:rPr>
              <w:noProof/>
            </w:rPr>
            <mc:AlternateContent>
              <mc:Choice Requires="wps">
                <w:drawing>
                  <wp:anchor distT="45720" distB="45720" distL="114300" distR="114300" simplePos="0" relativeHeight="251675648" behindDoc="0" locked="0" layoutInCell="1" allowOverlap="1" wp14:anchorId="44D8E2C6" wp14:editId="2CB16C69">
                    <wp:simplePos x="0" y="0"/>
                    <wp:positionH relativeFrom="column">
                      <wp:posOffset>3101920</wp:posOffset>
                    </wp:positionH>
                    <wp:positionV relativeFrom="paragraph">
                      <wp:posOffset>6354252</wp:posOffset>
                    </wp:positionV>
                    <wp:extent cx="2795905" cy="415290"/>
                    <wp:effectExtent l="0" t="0" r="23495" b="23495"/>
                    <wp:wrapSquare wrapText="bothSides"/>
                    <wp:docPr id="9722371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5905" cy="415290"/>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14:paraId="4B4C19BF" w14:textId="7DCE94CD" w:rsidR="00EE77A9" w:rsidRPr="00A332CD" w:rsidRDefault="00EE77A9" w:rsidP="00EE77A9">
                                <w:pPr>
                                  <w:rPr>
                                    <w:rFonts w:cstheme="minorHAnsi"/>
                                  </w:rPr>
                                </w:pPr>
                                <w:r>
                                  <w:rPr>
                                    <w:rFonts w:ascii="Arial Black" w:hAnsi="Arial Black"/>
                                    <w:color w:val="8EAADB" w:themeColor="accent1" w:themeTint="99"/>
                                    <w:u w:val="single"/>
                                  </w:rPr>
                                  <w:t>FECHA DE ENTREGA</w:t>
                                </w:r>
                                <w:r w:rsidRPr="00164299">
                                  <w:rPr>
                                    <w:rFonts w:ascii="Arial Black" w:hAnsi="Arial Black"/>
                                    <w:color w:val="8EAADB" w:themeColor="accent1" w:themeTint="99"/>
                                    <w:u w:val="single"/>
                                  </w:rPr>
                                  <w:t>:</w:t>
                                </w:r>
                                <w:r w:rsidRPr="00A332CD">
                                  <w:rPr>
                                    <w:rFonts w:cstheme="minorHAnsi"/>
                                  </w:rPr>
                                  <w:t xml:space="preserve"> </w:t>
                                </w:r>
                                <w:r w:rsidR="00C02344">
                                  <w:rPr>
                                    <w:rFonts w:cstheme="minorHAnsi"/>
                                  </w:rPr>
                                  <w:t xml:space="preserve"> </w:t>
                                </w:r>
                                <w:r w:rsidR="00771233">
                                  <w:rPr>
                                    <w:rFonts w:ascii="Arial Black" w:hAnsi="Arial Black" w:cs="Arial"/>
                                    <w:b/>
                                    <w:bCs/>
                                  </w:rPr>
                                  <w:t>05</w:t>
                                </w:r>
                                <w:r w:rsidR="0043035F" w:rsidRPr="00C02344">
                                  <w:rPr>
                                    <w:rFonts w:ascii="Arial Black" w:hAnsi="Arial Black" w:cs="Arial"/>
                                    <w:b/>
                                    <w:bCs/>
                                  </w:rPr>
                                  <w:t>/0</w:t>
                                </w:r>
                                <w:r w:rsidR="00771233">
                                  <w:rPr>
                                    <w:rFonts w:ascii="Arial Black" w:hAnsi="Arial Black" w:cs="Arial"/>
                                    <w:b/>
                                    <w:bCs/>
                                  </w:rPr>
                                  <w:t>9</w:t>
                                </w:r>
                                <w:r w:rsidR="0043035F" w:rsidRPr="00C02344">
                                  <w:rPr>
                                    <w:rFonts w:ascii="Arial Black" w:hAnsi="Arial Black" w:cs="Arial"/>
                                    <w:b/>
                                    <w:bCs/>
                                  </w:rPr>
                                  <w:t>/2025</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4D8E2C6" id="Text Box 17" o:spid="_x0000_s1030" type="#_x0000_t202" style="position:absolute;left:0;text-align:left;margin-left:244.25pt;margin-top:500.35pt;width:220.15pt;height:32.7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" fillcolor="white [3212]" strokecolor="white [3212]">
                    <v:textbox style="mso-fit-shape-to-text:t">
                      <w:txbxContent>
                        <w:p w14:paraId="4B4C19BF" w14:textId="7DCE94CD" w:rsidR="00EE77A9" w:rsidRPr="00A332CD" w:rsidRDefault="00EE77A9" w:rsidP="00EE77A9">
                          <w:pPr>
                            <w:rPr>
                              <w:rFonts w:cstheme="minorHAnsi"/>
                            </w:rPr>
                          </w:pPr>
                          <w:r>
                            <w:rPr>
                              <w:rFonts w:ascii="Arial Black" w:hAnsi="Arial Black"/>
                              <w:color w:val="8EAADB" w:themeColor="accent1" w:themeTint="99"/>
                              <w:u w:val="single"/>
                            </w:rPr>
                            <w:t>FECHA DE ENTREGA</w:t>
                          </w:r>
                          <w:r w:rsidRPr="00164299">
                            <w:rPr>
                              <w:rFonts w:ascii="Arial Black" w:hAnsi="Arial Black"/>
                              <w:color w:val="8EAADB" w:themeColor="accent1" w:themeTint="99"/>
                              <w:u w:val="single"/>
                            </w:rPr>
                            <w:t>:</w:t>
                          </w:r>
                          <w:r w:rsidRPr="00A332CD">
                            <w:rPr>
                              <w:rFonts w:cstheme="minorHAnsi"/>
                            </w:rPr>
                            <w:t xml:space="preserve"> </w:t>
                          </w:r>
                          <w:r w:rsidR="00C02344">
                            <w:rPr>
                              <w:rFonts w:cstheme="minorHAnsi"/>
                            </w:rPr>
                            <w:t xml:space="preserve"> </w:t>
                          </w:r>
                          <w:r w:rsidR="00771233">
                            <w:rPr>
                              <w:rFonts w:ascii="Arial Black" w:hAnsi="Arial Black" w:cs="Arial"/>
                              <w:b/>
                              <w:bCs/>
                            </w:rPr>
                            <w:t>05</w:t>
                          </w:r>
                          <w:r w:rsidR="0043035F" w:rsidRPr="00C02344">
                            <w:rPr>
                              <w:rFonts w:ascii="Arial Black" w:hAnsi="Arial Black" w:cs="Arial"/>
                              <w:b/>
                              <w:bCs/>
                            </w:rPr>
                            <w:t>/0</w:t>
                          </w:r>
                          <w:r w:rsidR="00771233">
                            <w:rPr>
                              <w:rFonts w:ascii="Arial Black" w:hAnsi="Arial Black" w:cs="Arial"/>
                              <w:b/>
                              <w:bCs/>
                            </w:rPr>
                            <w:t>9</w:t>
                          </w:r>
                          <w:r w:rsidR="0043035F" w:rsidRPr="00C02344">
                            <w:rPr>
                              <w:rFonts w:ascii="Arial Black" w:hAnsi="Arial Black" w:cs="Arial"/>
                              <w:b/>
                              <w:bCs/>
                            </w:rPr>
                            <w:t>/2025</w:t>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44D8E2C6" wp14:editId="5BD52C1B">
                    <wp:simplePos x="0" y="0"/>
                    <wp:positionH relativeFrom="page">
                      <wp:align>right</wp:align>
                    </wp:positionH>
                    <wp:positionV relativeFrom="paragraph">
                      <wp:posOffset>6722579</wp:posOffset>
                    </wp:positionV>
                    <wp:extent cx="3364230" cy="1816100"/>
                    <wp:effectExtent l="0" t="0" r="26670" b="12700"/>
                    <wp:wrapNone/>
                    <wp:docPr id="41932220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4230" cy="1816100"/>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14:paraId="16A03361" w14:textId="095F07CD" w:rsidR="00CF7C6B" w:rsidRDefault="003509EE" w:rsidP="00CF7C6B">
                                <w:pPr>
                                  <w:rPr>
                                    <w:rFonts w:cstheme="minorHAnsi"/>
                                  </w:rPr>
                                </w:pPr>
                                <w:r>
                                  <w:rPr>
                                    <w:rFonts w:ascii="Arial Black" w:hAnsi="Arial Black"/>
                                    <w:color w:val="8EAADB" w:themeColor="accent1" w:themeTint="99"/>
                                    <w:u w:val="single"/>
                                  </w:rPr>
                                  <w:t>INTEGRANTES</w:t>
                                </w:r>
                                <w:r w:rsidR="00A332CD" w:rsidRPr="00164299">
                                  <w:rPr>
                                    <w:rFonts w:ascii="Arial Black" w:hAnsi="Arial Black"/>
                                    <w:color w:val="8EAADB" w:themeColor="accent1" w:themeTint="99"/>
                                    <w:u w:val="single"/>
                                  </w:rPr>
                                  <w:t>:</w:t>
                                </w:r>
                                <w:r w:rsidR="00A332CD" w:rsidRPr="00A332CD">
                                  <w:rPr>
                                    <w:rFonts w:cstheme="minorHAnsi"/>
                                  </w:rPr>
                                  <w:t xml:space="preserve"> </w:t>
                                </w:r>
                              </w:p>
                              <w:p w14:paraId="37D416B9" w14:textId="2B19B86A" w:rsidR="002F3D49" w:rsidRPr="00C02344" w:rsidRDefault="002F3D49" w:rsidP="002F3D49">
                                <w:pPr>
                                  <w:pStyle w:val="Prrafodelista"/>
                                  <w:numPr>
                                    <w:ilvl w:val="0"/>
                                    <w:numId w:val="5"/>
                                  </w:numPr>
                                  <w:rPr>
                                    <w:rFonts w:ascii="Arial Black" w:hAnsi="Arial Black" w:cs="Arial"/>
                                    <w:b/>
                                    <w:bCs/>
                                  </w:rPr>
                                </w:pPr>
                                <w:r w:rsidRPr="00C02344">
                                  <w:rPr>
                                    <w:rFonts w:ascii="Arial Black" w:hAnsi="Arial Black" w:cs="Arial"/>
                                    <w:b/>
                                    <w:bCs/>
                                  </w:rPr>
                                  <w:t>Blanche, Mateo Gabriel.</w:t>
                                </w:r>
                              </w:p>
                              <w:p w14:paraId="52232708" w14:textId="0D4BC8A4" w:rsidR="002F3D49" w:rsidRPr="00C02344" w:rsidRDefault="002F3D49" w:rsidP="002F3D49">
                                <w:pPr>
                                  <w:pStyle w:val="Prrafodelista"/>
                                  <w:numPr>
                                    <w:ilvl w:val="0"/>
                                    <w:numId w:val="5"/>
                                  </w:numPr>
                                  <w:rPr>
                                    <w:rFonts w:ascii="Arial Black" w:hAnsi="Arial Black" w:cs="Arial"/>
                                    <w:b/>
                                    <w:bCs/>
                                  </w:rPr>
                                </w:pPr>
                                <w:proofErr w:type="spellStart"/>
                                <w:r w:rsidRPr="00C02344">
                                  <w:rPr>
                                    <w:rFonts w:ascii="Arial Black" w:hAnsi="Arial Black" w:cs="Arial"/>
                                    <w:b/>
                                    <w:bCs/>
                                  </w:rPr>
                                  <w:t>Delarmelina</w:t>
                                </w:r>
                                <w:proofErr w:type="spellEnd"/>
                                <w:r w:rsidRPr="00C02344">
                                  <w:rPr>
                                    <w:rFonts w:ascii="Arial Black" w:hAnsi="Arial Black" w:cs="Arial"/>
                                    <w:b/>
                                    <w:bCs/>
                                  </w:rPr>
                                  <w:t>, Valentino.</w:t>
                                </w:r>
                              </w:p>
                              <w:p w14:paraId="1AE1628C" w14:textId="39876BD8" w:rsidR="002F3D49" w:rsidRPr="00C02344" w:rsidRDefault="002F3D49" w:rsidP="002F3D49">
                                <w:pPr>
                                  <w:pStyle w:val="Prrafodelista"/>
                                  <w:numPr>
                                    <w:ilvl w:val="0"/>
                                    <w:numId w:val="5"/>
                                  </w:numPr>
                                  <w:rPr>
                                    <w:rFonts w:ascii="Arial Black" w:hAnsi="Arial Black" w:cs="Arial"/>
                                    <w:b/>
                                    <w:bCs/>
                                  </w:rPr>
                                </w:pPr>
                                <w:r w:rsidRPr="00C02344">
                                  <w:rPr>
                                    <w:rFonts w:ascii="Arial Black" w:hAnsi="Arial Black" w:cs="Arial"/>
                                    <w:b/>
                                    <w:bCs/>
                                  </w:rPr>
                                  <w:t>Loza, Franco.</w:t>
                                </w:r>
                              </w:p>
                              <w:p w14:paraId="2A814AE0" w14:textId="367A5D8A" w:rsidR="002F3D49" w:rsidRPr="00C02344" w:rsidRDefault="002F3D49" w:rsidP="002F3D49">
                                <w:pPr>
                                  <w:pStyle w:val="Prrafodelista"/>
                                  <w:numPr>
                                    <w:ilvl w:val="0"/>
                                    <w:numId w:val="5"/>
                                  </w:numPr>
                                  <w:rPr>
                                    <w:rFonts w:ascii="Arial Black" w:hAnsi="Arial Black" w:cs="Arial"/>
                                    <w:b/>
                                    <w:bCs/>
                                  </w:rPr>
                                </w:pPr>
                                <w:proofErr w:type="spellStart"/>
                                <w:r w:rsidRPr="00C02344">
                                  <w:rPr>
                                    <w:rFonts w:ascii="Arial Black" w:hAnsi="Arial Black" w:cs="Arial"/>
                                    <w:b/>
                                    <w:bCs/>
                                  </w:rPr>
                                  <w:t>Perron</w:t>
                                </w:r>
                                <w:proofErr w:type="spellEnd"/>
                                <w:r w:rsidRPr="00C02344">
                                  <w:rPr>
                                    <w:rFonts w:ascii="Arial Black" w:hAnsi="Arial Black" w:cs="Arial"/>
                                    <w:b/>
                                    <w:bCs/>
                                  </w:rPr>
                                  <w:t>, Facundo.</w:t>
                                </w:r>
                              </w:p>
                              <w:p w14:paraId="6E268925" w14:textId="2E8817CD" w:rsidR="002F3D49" w:rsidRPr="00C02344" w:rsidRDefault="002F3D49" w:rsidP="002F3D49">
                                <w:pPr>
                                  <w:pStyle w:val="Prrafodelista"/>
                                  <w:numPr>
                                    <w:ilvl w:val="0"/>
                                    <w:numId w:val="5"/>
                                  </w:numPr>
                                  <w:rPr>
                                    <w:rFonts w:ascii="Arial Black" w:hAnsi="Arial Black" w:cs="Arial"/>
                                    <w:b/>
                                    <w:bCs/>
                                  </w:rPr>
                                </w:pPr>
                                <w:proofErr w:type="spellStart"/>
                                <w:r w:rsidRPr="00C02344">
                                  <w:rPr>
                                    <w:rFonts w:ascii="Arial Black" w:hAnsi="Arial Black" w:cs="Arial"/>
                                    <w:b/>
                                    <w:bCs/>
                                  </w:rPr>
                                  <w:t>Spreafico</w:t>
                                </w:r>
                                <w:proofErr w:type="spellEnd"/>
                                <w:r w:rsidRPr="00C02344">
                                  <w:rPr>
                                    <w:rFonts w:ascii="Arial Black" w:hAnsi="Arial Black" w:cs="Arial"/>
                                    <w:b/>
                                    <w:bCs/>
                                  </w:rPr>
                                  <w:t>, Facundo.</w:t>
                                </w:r>
                              </w:p>
                              <w:p w14:paraId="5489033C" w14:textId="0EF9AF7B" w:rsidR="00EE77A9" w:rsidRDefault="00EE77A9">
                                <w:pPr>
                                  <w:rPr>
                                    <w:rFonts w:cstheme="minorHAnsi"/>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4D8E2C6" id="Text Box 4" o:spid="_x0000_s1031" type="#_x0000_t202" style="position:absolute;left:0;text-align:left;margin-left:213.7pt;margin-top:529.35pt;width:264.9pt;height:143pt;z-index:2516664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" fillcolor="white [3212]" strokecolor="white [3212]">
                    <v:textbox>
                      <w:txbxContent>
                        <w:p w14:paraId="16A03361" w14:textId="095F07CD" w:rsidR="00CF7C6B" w:rsidRDefault="003509EE" w:rsidP="00CF7C6B">
                          <w:pPr>
                            <w:rPr>
                              <w:rFonts w:cstheme="minorHAnsi"/>
                            </w:rPr>
                          </w:pPr>
                          <w:r>
                            <w:rPr>
                              <w:rFonts w:ascii="Arial Black" w:hAnsi="Arial Black"/>
                              <w:color w:val="8EAADB" w:themeColor="accent1" w:themeTint="99"/>
                              <w:u w:val="single"/>
                            </w:rPr>
                            <w:t>INTEGRANTES</w:t>
                          </w:r>
                          <w:r w:rsidR="00A332CD" w:rsidRPr="00164299">
                            <w:rPr>
                              <w:rFonts w:ascii="Arial Black" w:hAnsi="Arial Black"/>
                              <w:color w:val="8EAADB" w:themeColor="accent1" w:themeTint="99"/>
                              <w:u w:val="single"/>
                            </w:rPr>
                            <w:t>:</w:t>
                          </w:r>
                          <w:r w:rsidR="00A332CD" w:rsidRPr="00A332CD">
                            <w:rPr>
                              <w:rFonts w:cstheme="minorHAnsi"/>
                            </w:rPr>
                            <w:t xml:space="preserve"> </w:t>
                          </w:r>
                        </w:p>
                        <w:p w14:paraId="37D416B9" w14:textId="2B19B86A" w:rsidR="002F3D49" w:rsidRPr="00C02344" w:rsidRDefault="002F3D49" w:rsidP="002F3D49">
                          <w:pPr>
                            <w:pStyle w:val="Prrafodelista"/>
                            <w:numPr>
                              <w:ilvl w:val="0"/>
                              <w:numId w:val="5"/>
                            </w:numPr>
                            <w:rPr>
                              <w:rFonts w:ascii="Arial Black" w:hAnsi="Arial Black" w:cs="Arial"/>
                              <w:b/>
                              <w:bCs/>
                            </w:rPr>
                          </w:pPr>
                          <w:r w:rsidRPr="00C02344">
                            <w:rPr>
                              <w:rFonts w:ascii="Arial Black" w:hAnsi="Arial Black" w:cs="Arial"/>
                              <w:b/>
                              <w:bCs/>
                            </w:rPr>
                            <w:t>Blanche, Mateo Gabriel.</w:t>
                          </w:r>
                        </w:p>
                        <w:p w14:paraId="52232708" w14:textId="0D4BC8A4" w:rsidR="002F3D49" w:rsidRPr="00C02344" w:rsidRDefault="002F3D49" w:rsidP="002F3D49">
                          <w:pPr>
                            <w:pStyle w:val="Prrafodelista"/>
                            <w:numPr>
                              <w:ilvl w:val="0"/>
                              <w:numId w:val="5"/>
                            </w:numPr>
                            <w:rPr>
                              <w:rFonts w:ascii="Arial Black" w:hAnsi="Arial Black" w:cs="Arial"/>
                              <w:b/>
                              <w:bCs/>
                            </w:rPr>
                          </w:pPr>
                          <w:proofErr w:type="spellStart"/>
                          <w:r w:rsidRPr="00C02344">
                            <w:rPr>
                              <w:rFonts w:ascii="Arial Black" w:hAnsi="Arial Black" w:cs="Arial"/>
                              <w:b/>
                              <w:bCs/>
                            </w:rPr>
                            <w:t>Delarmelina</w:t>
                          </w:r>
                          <w:proofErr w:type="spellEnd"/>
                          <w:r w:rsidRPr="00C02344">
                            <w:rPr>
                              <w:rFonts w:ascii="Arial Black" w:hAnsi="Arial Black" w:cs="Arial"/>
                              <w:b/>
                              <w:bCs/>
                            </w:rPr>
                            <w:t>, Valentino.</w:t>
                          </w:r>
                        </w:p>
                        <w:p w14:paraId="1AE1628C" w14:textId="39876BD8" w:rsidR="002F3D49" w:rsidRPr="00C02344" w:rsidRDefault="002F3D49" w:rsidP="002F3D49">
                          <w:pPr>
                            <w:pStyle w:val="Prrafodelista"/>
                            <w:numPr>
                              <w:ilvl w:val="0"/>
                              <w:numId w:val="5"/>
                            </w:numPr>
                            <w:rPr>
                              <w:rFonts w:ascii="Arial Black" w:hAnsi="Arial Black" w:cs="Arial"/>
                              <w:b/>
                              <w:bCs/>
                            </w:rPr>
                          </w:pPr>
                          <w:r w:rsidRPr="00C02344">
                            <w:rPr>
                              <w:rFonts w:ascii="Arial Black" w:hAnsi="Arial Black" w:cs="Arial"/>
                              <w:b/>
                              <w:bCs/>
                            </w:rPr>
                            <w:t>Loza, Franco.</w:t>
                          </w:r>
                        </w:p>
                        <w:p w14:paraId="2A814AE0" w14:textId="367A5D8A" w:rsidR="002F3D49" w:rsidRPr="00C02344" w:rsidRDefault="002F3D49" w:rsidP="002F3D49">
                          <w:pPr>
                            <w:pStyle w:val="Prrafodelista"/>
                            <w:numPr>
                              <w:ilvl w:val="0"/>
                              <w:numId w:val="5"/>
                            </w:numPr>
                            <w:rPr>
                              <w:rFonts w:ascii="Arial Black" w:hAnsi="Arial Black" w:cs="Arial"/>
                              <w:b/>
                              <w:bCs/>
                            </w:rPr>
                          </w:pPr>
                          <w:proofErr w:type="spellStart"/>
                          <w:r w:rsidRPr="00C02344">
                            <w:rPr>
                              <w:rFonts w:ascii="Arial Black" w:hAnsi="Arial Black" w:cs="Arial"/>
                              <w:b/>
                              <w:bCs/>
                            </w:rPr>
                            <w:t>Perron</w:t>
                          </w:r>
                          <w:proofErr w:type="spellEnd"/>
                          <w:r w:rsidRPr="00C02344">
                            <w:rPr>
                              <w:rFonts w:ascii="Arial Black" w:hAnsi="Arial Black" w:cs="Arial"/>
                              <w:b/>
                              <w:bCs/>
                            </w:rPr>
                            <w:t>, Facundo.</w:t>
                          </w:r>
                        </w:p>
                        <w:p w14:paraId="6E268925" w14:textId="2E8817CD" w:rsidR="002F3D49" w:rsidRPr="00C02344" w:rsidRDefault="002F3D49" w:rsidP="002F3D49">
                          <w:pPr>
                            <w:pStyle w:val="Prrafodelista"/>
                            <w:numPr>
                              <w:ilvl w:val="0"/>
                              <w:numId w:val="5"/>
                            </w:numPr>
                            <w:rPr>
                              <w:rFonts w:ascii="Arial Black" w:hAnsi="Arial Black" w:cs="Arial"/>
                              <w:b/>
                              <w:bCs/>
                            </w:rPr>
                          </w:pPr>
                          <w:proofErr w:type="spellStart"/>
                          <w:r w:rsidRPr="00C02344">
                            <w:rPr>
                              <w:rFonts w:ascii="Arial Black" w:hAnsi="Arial Black" w:cs="Arial"/>
                              <w:b/>
                              <w:bCs/>
                            </w:rPr>
                            <w:t>Spreafico</w:t>
                          </w:r>
                          <w:proofErr w:type="spellEnd"/>
                          <w:r w:rsidRPr="00C02344">
                            <w:rPr>
                              <w:rFonts w:ascii="Arial Black" w:hAnsi="Arial Black" w:cs="Arial"/>
                              <w:b/>
                              <w:bCs/>
                            </w:rPr>
                            <w:t>, Facundo.</w:t>
                          </w:r>
                        </w:p>
                        <w:p w14:paraId="5489033C" w14:textId="0EF9AF7B" w:rsidR="00EE77A9" w:rsidRDefault="00EE77A9">
                          <w:pPr>
                            <w:rPr>
                              <w:rFonts w:cstheme="minorHAnsi"/>
                            </w:rPr>
                          </w:pPr>
                        </w:p>
                      </w:txbxContent>
                    </v:textbox>
                    <w10:wrap anchorx="page"/>
                  </v:shape>
                </w:pict>
              </mc:Fallback>
            </mc:AlternateContent>
          </w:r>
          <w:r>
            <w:rPr>
              <w:noProof/>
            </w:rPr>
            <mc:AlternateContent>
              <mc:Choice Requires="wps">
                <w:drawing>
                  <wp:anchor distT="45720" distB="45720" distL="114300" distR="114300" simplePos="0" relativeHeight="251672576" behindDoc="0" locked="0" layoutInCell="1" allowOverlap="1" wp14:anchorId="767B01CC" wp14:editId="56735843">
                    <wp:simplePos x="0" y="0"/>
                    <wp:positionH relativeFrom="column">
                      <wp:posOffset>3086100</wp:posOffset>
                    </wp:positionH>
                    <wp:positionV relativeFrom="paragraph">
                      <wp:posOffset>5632450</wp:posOffset>
                    </wp:positionV>
                    <wp:extent cx="3228340" cy="755015"/>
                    <wp:effectExtent l="0" t="0" r="10160" b="26035"/>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340" cy="755015"/>
                            </a:xfrm>
                            <a:prstGeom prst="rect">
                              <a:avLst/>
                            </a:prstGeom>
                            <a:solidFill>
                              <a:schemeClr val="bg1"/>
                            </a:solidFill>
                            <a:ln w="9525">
                              <a:solidFill>
                                <a:schemeClr val="bg1"/>
                              </a:solidFill>
                              <a:miter lim="800000"/>
                              <a:headEnd/>
                              <a:tailEnd/>
                            </a:ln>
                          </wps:spPr>
                          <wps:txbx>
                            <w:txbxContent>
                              <w:p w14:paraId="3D85DBCC" w14:textId="320D504D" w:rsidR="00C02344" w:rsidRPr="00C02344" w:rsidRDefault="00382274" w:rsidP="00C02344">
                                <w:pPr>
                                  <w:rPr>
                                    <w:rFonts w:ascii="Arial Black" w:hAnsi="Arial Black"/>
                                    <w:color w:val="8EAADB" w:themeColor="accent1" w:themeTint="99"/>
                                    <w:u w:val="single"/>
                                  </w:rPr>
                                </w:pPr>
                                <w:r>
                                  <w:rPr>
                                    <w:rFonts w:ascii="Arial Black" w:hAnsi="Arial Black"/>
                                    <w:color w:val="8EAADB" w:themeColor="accent1" w:themeTint="99"/>
                                    <w:u w:val="single"/>
                                  </w:rPr>
                                  <w:t>TEMA</w:t>
                                </w:r>
                                <w:r w:rsidR="00953884">
                                  <w:rPr>
                                    <w:rFonts w:ascii="Arial Black" w:hAnsi="Arial Black"/>
                                    <w:color w:val="8EAADB" w:themeColor="accent1" w:themeTint="99"/>
                                    <w:u w:val="single"/>
                                  </w:rPr>
                                  <w:t>:</w:t>
                                </w:r>
                                <w:r w:rsidR="00953884" w:rsidRPr="00C02344">
                                  <w:rPr>
                                    <w:rFonts w:ascii="Arial Black" w:hAnsi="Arial Black"/>
                                    <w:color w:val="8EAADB" w:themeColor="accent1" w:themeTint="99"/>
                                  </w:rPr>
                                  <w:t xml:space="preserve"> </w:t>
                                </w:r>
                                <w:r w:rsidR="007C5CD2">
                                  <w:rPr>
                                    <w:rFonts w:ascii="Arial Black" w:hAnsi="Arial Black"/>
                                    <w:b/>
                                    <w:bCs/>
                                  </w:rPr>
                                  <w:t>Procesamiento de imágenes, extracción de contorno y medición del ángulo de contacto.</w:t>
                                </w:r>
                              </w:p>
                              <w:p w14:paraId="5B04EBB9" w14:textId="534DFB9F" w:rsidR="00A332CD" w:rsidRPr="00164299" w:rsidRDefault="00A332CD">
                                <w:pPr>
                                  <w:rPr>
                                    <w:rFonts w:ascii="Arial Black" w:hAnsi="Arial Black"/>
                                    <w:color w:val="8EAADB" w:themeColor="accent1" w:themeTint="99"/>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B01CC" id="_x0000_s1032" type="#_x0000_t202" style="position:absolute;left:0;text-align:left;margin-left:243pt;margin-top:443.5pt;width:254.2pt;height:59.4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" fillcolor="white [3212]" strokecolor="white [3212]">
                    <v:textbox>
                      <w:txbxContent>
                        <w:p w14:paraId="3D85DBCC" w14:textId="320D504D" w:rsidR="00C02344" w:rsidRPr="00C02344" w:rsidRDefault="00382274" w:rsidP="00C02344">
                          <w:pPr>
                            <w:rPr>
                              <w:rFonts w:ascii="Arial Black" w:hAnsi="Arial Black"/>
                              <w:color w:val="8EAADB" w:themeColor="accent1" w:themeTint="99"/>
                              <w:u w:val="single"/>
                            </w:rPr>
                          </w:pPr>
                          <w:r>
                            <w:rPr>
                              <w:rFonts w:ascii="Arial Black" w:hAnsi="Arial Black"/>
                              <w:color w:val="8EAADB" w:themeColor="accent1" w:themeTint="99"/>
                              <w:u w:val="single"/>
                            </w:rPr>
                            <w:t>TEMA</w:t>
                          </w:r>
                          <w:r w:rsidR="00953884">
                            <w:rPr>
                              <w:rFonts w:ascii="Arial Black" w:hAnsi="Arial Black"/>
                              <w:color w:val="8EAADB" w:themeColor="accent1" w:themeTint="99"/>
                              <w:u w:val="single"/>
                            </w:rPr>
                            <w:t>:</w:t>
                          </w:r>
                          <w:r w:rsidR="00953884" w:rsidRPr="00C02344">
                            <w:rPr>
                              <w:rFonts w:ascii="Arial Black" w:hAnsi="Arial Black"/>
                              <w:color w:val="8EAADB" w:themeColor="accent1" w:themeTint="99"/>
                            </w:rPr>
                            <w:t xml:space="preserve"> </w:t>
                          </w:r>
                          <w:r w:rsidR="007C5CD2">
                            <w:rPr>
                              <w:rFonts w:ascii="Arial Black" w:hAnsi="Arial Black"/>
                              <w:b/>
                              <w:bCs/>
                            </w:rPr>
                            <w:t>Procesamiento de imágenes, extracción de contorno y medición del ángulo de contacto.</w:t>
                          </w:r>
                        </w:p>
                        <w:p w14:paraId="5B04EBB9" w14:textId="534DFB9F" w:rsidR="00A332CD" w:rsidRPr="00164299" w:rsidRDefault="00A332CD">
                          <w:pPr>
                            <w:rPr>
                              <w:rFonts w:ascii="Arial Black" w:hAnsi="Arial Black"/>
                              <w:color w:val="8EAADB" w:themeColor="accent1" w:themeTint="99"/>
                              <w:u w:val="single"/>
                            </w:rPr>
                          </w:pPr>
                        </w:p>
                      </w:txbxContent>
                    </v:textbox>
                    <w10:wrap type="square"/>
                  </v:shape>
                </w:pict>
              </mc:Fallback>
            </mc:AlternateContent>
          </w:r>
          <w:r w:rsidR="004E6BE5">
            <w:rPr>
              <w:noProof/>
            </w:rPr>
            <mc:AlternateContent>
              <mc:Choice Requires="wps">
                <w:drawing>
                  <wp:anchor distT="45720" distB="45720" distL="114300" distR="114300" simplePos="0" relativeHeight="251669503" behindDoc="0" locked="0" layoutInCell="1" allowOverlap="1" wp14:anchorId="184DBB21" wp14:editId="50FFFFD4">
                    <wp:simplePos x="0" y="0"/>
                    <wp:positionH relativeFrom="column">
                      <wp:posOffset>3081020</wp:posOffset>
                    </wp:positionH>
                    <wp:positionV relativeFrom="paragraph">
                      <wp:posOffset>5361940</wp:posOffset>
                    </wp:positionV>
                    <wp:extent cx="3255645" cy="415290"/>
                    <wp:effectExtent l="7620" t="5715" r="13335" b="7620"/>
                    <wp:wrapSquare wrapText="bothSides"/>
                    <wp:docPr id="168866314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5645" cy="415290"/>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14:paraId="792EFEE2" w14:textId="291BD656" w:rsidR="00F25648" w:rsidRPr="00E7610B" w:rsidRDefault="00F25648" w:rsidP="00F25648">
                                <w:pPr>
                                  <w:rPr>
                                    <w:rFonts w:ascii="Arial Black" w:hAnsi="Arial Black"/>
                                    <w:lang w:val="es-ES"/>
                                  </w:rPr>
                                </w:pPr>
                                <w:r w:rsidRPr="00164299">
                                  <w:rPr>
                                    <w:rFonts w:ascii="Arial Black" w:hAnsi="Arial Black"/>
                                    <w:color w:val="8EAADB" w:themeColor="accent1" w:themeTint="99"/>
                                    <w:u w:val="single"/>
                                    <w:lang w:val="es-ES"/>
                                  </w:rPr>
                                  <w:t>MATERIA:</w:t>
                                </w:r>
                                <w:r w:rsidR="00EE77A9">
                                  <w:rPr>
                                    <w:rFonts w:ascii="Arial Black" w:hAnsi="Arial Black"/>
                                    <w:color w:val="8EAADB" w:themeColor="accent1" w:themeTint="99"/>
                                    <w:lang w:val="es-ES"/>
                                  </w:rPr>
                                  <w:t xml:space="preserve"> </w:t>
                                </w:r>
                                <w:r w:rsidR="00E7610B">
                                  <w:rPr>
                                    <w:rFonts w:ascii="Arial Black" w:hAnsi="Arial Black"/>
                                    <w:lang w:val="es-ES"/>
                                  </w:rPr>
                                  <w:t>Análisis Numérico.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84DBB21" id="Text Box 6" o:spid="_x0000_s1033" type="#_x0000_t202" style="position:absolute;left:0;text-align:left;margin-left:242.6pt;margin-top:422.2pt;width:256.35pt;height:32.7pt;z-index:251669503;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" fillcolor="white [3212]" strokecolor="white [3212]">
                    <v:textbox style="mso-fit-shape-to-text:t">
                      <w:txbxContent>
                        <w:p w14:paraId="792EFEE2" w14:textId="291BD656" w:rsidR="00F25648" w:rsidRPr="00E7610B" w:rsidRDefault="00F25648" w:rsidP="00F25648">
                          <w:pPr>
                            <w:rPr>
                              <w:rFonts w:ascii="Arial Black" w:hAnsi="Arial Black"/>
                              <w:lang w:val="es-ES"/>
                            </w:rPr>
                          </w:pPr>
                          <w:r w:rsidRPr="00164299">
                            <w:rPr>
                              <w:rFonts w:ascii="Arial Black" w:hAnsi="Arial Black"/>
                              <w:color w:val="8EAADB" w:themeColor="accent1" w:themeTint="99"/>
                              <w:u w:val="single"/>
                              <w:lang w:val="es-ES"/>
                            </w:rPr>
                            <w:t>MATERIA:</w:t>
                          </w:r>
                          <w:r w:rsidR="00EE77A9">
                            <w:rPr>
                              <w:rFonts w:ascii="Arial Black" w:hAnsi="Arial Black"/>
                              <w:color w:val="8EAADB" w:themeColor="accent1" w:themeTint="99"/>
                              <w:lang w:val="es-ES"/>
                            </w:rPr>
                            <w:t xml:space="preserve"> </w:t>
                          </w:r>
                          <w:r w:rsidR="00E7610B">
                            <w:rPr>
                              <w:rFonts w:ascii="Arial Black" w:hAnsi="Arial Black"/>
                              <w:lang w:val="es-ES"/>
                            </w:rPr>
                            <w:t>Análisis Numérico.</w:t>
                          </w:r>
                        </w:p>
                      </w:txbxContent>
                    </v:textbox>
                    <w10:wrap type="square"/>
                  </v:shape>
                </w:pict>
              </mc:Fallback>
            </mc:AlternateContent>
          </w:r>
          <w:r w:rsidR="00A332CD">
            <w:br w:type="page"/>
          </w:r>
        </w:p>
      </w:sdtContent>
    </w:sdt>
    <w:sdt>
      <w:sdtPr>
        <w:rPr>
          <w:rFonts w:asciiTheme="minorHAnsi" w:eastAsiaTheme="minorHAnsi" w:hAnsiTheme="minorHAnsi" w:cstheme="minorBidi"/>
          <w:color w:val="auto"/>
          <w:sz w:val="22"/>
          <w:szCs w:val="22"/>
          <w:lang w:val="es-ES" w:eastAsia="en-US"/>
        </w:rPr>
        <w:id w:val="-1309705721"/>
        <w:docPartObj>
          <w:docPartGallery w:val="Table of Contents"/>
          <w:docPartUnique/>
        </w:docPartObj>
      </w:sdtPr>
      <w:sdtEndPr>
        <w:rPr>
          <w:b/>
          <w:bCs/>
        </w:rPr>
      </w:sdtEndPr>
      <w:sdtContent>
        <w:p w14:paraId="52AA789B" w14:textId="7EC1B6F1" w:rsidR="007472F9" w:rsidRPr="007472F9" w:rsidRDefault="007472F9" w:rsidP="00CA2095">
          <w:pPr>
            <w:pStyle w:val="TtuloTDC"/>
            <w:jc w:val="both"/>
            <w:rPr>
              <w:rFonts w:ascii="Arial Black" w:hAnsi="Arial Black"/>
              <w:color w:val="auto"/>
              <w:sz w:val="36"/>
              <w:szCs w:val="36"/>
              <w:u w:val="single"/>
            </w:rPr>
          </w:pPr>
          <w:r w:rsidRPr="007472F9">
            <w:rPr>
              <w:rFonts w:ascii="Arial Black" w:hAnsi="Arial Black"/>
              <w:color w:val="auto"/>
              <w:sz w:val="36"/>
              <w:szCs w:val="36"/>
              <w:u w:val="single"/>
              <w:lang w:val="es-ES"/>
            </w:rPr>
            <w:t>INDICE.</w:t>
          </w:r>
        </w:p>
        <w:p w14:paraId="73069793" w14:textId="5FB13FBF" w:rsidR="00E5556B" w:rsidRDefault="007472F9">
          <w:pPr>
            <w:pStyle w:val="TDC1"/>
            <w:tabs>
              <w:tab w:val="right" w:leader="dot" w:pos="8494"/>
            </w:tabs>
            <w:rPr>
              <w:rFonts w:eastAsiaTheme="minorEastAsia"/>
              <w:noProof/>
              <w:kern w:val="2"/>
              <w:sz w:val="24"/>
              <w:szCs w:val="24"/>
              <w:lang w:eastAsia="es-AR"/>
              <w14:ligatures w14:val="standardContextual"/>
            </w:rPr>
          </w:pPr>
          <w:r>
            <w:fldChar w:fldCharType="begin"/>
          </w:r>
          <w:r>
            <w:instrText xml:space="preserve"> TOC \o "1-3" \h \z \u </w:instrText>
          </w:r>
          <w:r>
            <w:fldChar w:fldCharType="separate"/>
          </w:r>
          <w:hyperlink w:anchor="_Toc207875046" w:history="1">
            <w:r w:rsidR="00E5556B" w:rsidRPr="00973577">
              <w:rPr>
                <w:rStyle w:val="Hipervnculo"/>
                <w:noProof/>
              </w:rPr>
              <w:t>INTRODUCCION.</w:t>
            </w:r>
            <w:r w:rsidR="00E5556B">
              <w:rPr>
                <w:noProof/>
                <w:webHidden/>
              </w:rPr>
              <w:tab/>
            </w:r>
            <w:r w:rsidR="00E5556B">
              <w:rPr>
                <w:noProof/>
                <w:webHidden/>
              </w:rPr>
              <w:fldChar w:fldCharType="begin"/>
            </w:r>
            <w:r w:rsidR="00E5556B">
              <w:rPr>
                <w:noProof/>
                <w:webHidden/>
              </w:rPr>
              <w:instrText xml:space="preserve"> PAGEREF _Toc207875046 \h </w:instrText>
            </w:r>
            <w:r w:rsidR="00E5556B">
              <w:rPr>
                <w:noProof/>
                <w:webHidden/>
              </w:rPr>
            </w:r>
            <w:r w:rsidR="00E5556B">
              <w:rPr>
                <w:noProof/>
                <w:webHidden/>
              </w:rPr>
              <w:fldChar w:fldCharType="separate"/>
            </w:r>
            <w:r w:rsidR="00E5556B">
              <w:rPr>
                <w:noProof/>
                <w:webHidden/>
              </w:rPr>
              <w:t>2</w:t>
            </w:r>
            <w:r w:rsidR="00E5556B">
              <w:rPr>
                <w:noProof/>
                <w:webHidden/>
              </w:rPr>
              <w:fldChar w:fldCharType="end"/>
            </w:r>
          </w:hyperlink>
        </w:p>
        <w:p w14:paraId="5EF1DAD0" w14:textId="21707BBC" w:rsidR="00E5556B" w:rsidRDefault="00E5556B">
          <w:pPr>
            <w:pStyle w:val="TDC1"/>
            <w:tabs>
              <w:tab w:val="right" w:leader="dot" w:pos="8494"/>
            </w:tabs>
            <w:rPr>
              <w:rFonts w:eastAsiaTheme="minorEastAsia"/>
              <w:noProof/>
              <w:kern w:val="2"/>
              <w:sz w:val="24"/>
              <w:szCs w:val="24"/>
              <w:lang w:eastAsia="es-AR"/>
              <w14:ligatures w14:val="standardContextual"/>
            </w:rPr>
          </w:pPr>
          <w:hyperlink w:anchor="_Toc207875047" w:history="1">
            <w:r w:rsidRPr="00973577">
              <w:rPr>
                <w:rStyle w:val="Hipervnculo"/>
                <w:noProof/>
              </w:rPr>
              <w:t>1. PROCESAMIENTO DE IMÁGENES Y EXTRACCIÓN DE CONTORNOS.</w:t>
            </w:r>
            <w:r>
              <w:rPr>
                <w:noProof/>
                <w:webHidden/>
              </w:rPr>
              <w:tab/>
            </w:r>
            <w:r>
              <w:rPr>
                <w:noProof/>
                <w:webHidden/>
              </w:rPr>
              <w:fldChar w:fldCharType="begin"/>
            </w:r>
            <w:r>
              <w:rPr>
                <w:noProof/>
                <w:webHidden/>
              </w:rPr>
              <w:instrText xml:space="preserve"> PAGEREF _Toc207875047 \h </w:instrText>
            </w:r>
            <w:r>
              <w:rPr>
                <w:noProof/>
                <w:webHidden/>
              </w:rPr>
            </w:r>
            <w:r>
              <w:rPr>
                <w:noProof/>
                <w:webHidden/>
              </w:rPr>
              <w:fldChar w:fldCharType="separate"/>
            </w:r>
            <w:r>
              <w:rPr>
                <w:noProof/>
                <w:webHidden/>
              </w:rPr>
              <w:t>2</w:t>
            </w:r>
            <w:r>
              <w:rPr>
                <w:noProof/>
                <w:webHidden/>
              </w:rPr>
              <w:fldChar w:fldCharType="end"/>
            </w:r>
          </w:hyperlink>
        </w:p>
        <w:p w14:paraId="7F643380" w14:textId="1C5F668B" w:rsidR="00E5556B" w:rsidRDefault="00E5556B">
          <w:pPr>
            <w:pStyle w:val="TDC2"/>
            <w:tabs>
              <w:tab w:val="right" w:leader="dot" w:pos="8494"/>
            </w:tabs>
            <w:rPr>
              <w:rFonts w:eastAsiaTheme="minorEastAsia"/>
              <w:noProof/>
              <w:kern w:val="2"/>
              <w:sz w:val="24"/>
              <w:szCs w:val="24"/>
              <w:lang w:eastAsia="es-AR"/>
              <w14:ligatures w14:val="standardContextual"/>
            </w:rPr>
          </w:pPr>
          <w:hyperlink w:anchor="_Toc207875048" w:history="1">
            <w:r w:rsidRPr="00973577">
              <w:rPr>
                <w:rStyle w:val="Hipervnculo"/>
                <w:noProof/>
              </w:rPr>
              <w:t>INCISO A.</w:t>
            </w:r>
            <w:r>
              <w:rPr>
                <w:noProof/>
                <w:webHidden/>
              </w:rPr>
              <w:tab/>
            </w:r>
            <w:r>
              <w:rPr>
                <w:noProof/>
                <w:webHidden/>
              </w:rPr>
              <w:fldChar w:fldCharType="begin"/>
            </w:r>
            <w:r>
              <w:rPr>
                <w:noProof/>
                <w:webHidden/>
              </w:rPr>
              <w:instrText xml:space="preserve"> PAGEREF _Toc207875048 \h </w:instrText>
            </w:r>
            <w:r>
              <w:rPr>
                <w:noProof/>
                <w:webHidden/>
              </w:rPr>
            </w:r>
            <w:r>
              <w:rPr>
                <w:noProof/>
                <w:webHidden/>
              </w:rPr>
              <w:fldChar w:fldCharType="separate"/>
            </w:r>
            <w:r>
              <w:rPr>
                <w:noProof/>
                <w:webHidden/>
              </w:rPr>
              <w:t>2</w:t>
            </w:r>
            <w:r>
              <w:rPr>
                <w:noProof/>
                <w:webHidden/>
              </w:rPr>
              <w:fldChar w:fldCharType="end"/>
            </w:r>
          </w:hyperlink>
        </w:p>
        <w:p w14:paraId="4218C2D1" w14:textId="406E39D1" w:rsidR="00E5556B" w:rsidRDefault="00E5556B">
          <w:pPr>
            <w:pStyle w:val="TDC2"/>
            <w:tabs>
              <w:tab w:val="right" w:leader="dot" w:pos="8494"/>
            </w:tabs>
            <w:rPr>
              <w:rFonts w:eastAsiaTheme="minorEastAsia"/>
              <w:noProof/>
              <w:kern w:val="2"/>
              <w:sz w:val="24"/>
              <w:szCs w:val="24"/>
              <w:lang w:eastAsia="es-AR"/>
              <w14:ligatures w14:val="standardContextual"/>
            </w:rPr>
          </w:pPr>
          <w:hyperlink w:anchor="_Toc207875049" w:history="1">
            <w:r w:rsidRPr="00973577">
              <w:rPr>
                <w:rStyle w:val="Hipervnculo"/>
                <w:noProof/>
              </w:rPr>
              <w:t>INCISO B.</w:t>
            </w:r>
            <w:r>
              <w:rPr>
                <w:noProof/>
                <w:webHidden/>
              </w:rPr>
              <w:tab/>
            </w:r>
            <w:r>
              <w:rPr>
                <w:noProof/>
                <w:webHidden/>
              </w:rPr>
              <w:fldChar w:fldCharType="begin"/>
            </w:r>
            <w:r>
              <w:rPr>
                <w:noProof/>
                <w:webHidden/>
              </w:rPr>
              <w:instrText xml:space="preserve"> PAGEREF _Toc207875049 \h </w:instrText>
            </w:r>
            <w:r>
              <w:rPr>
                <w:noProof/>
                <w:webHidden/>
              </w:rPr>
            </w:r>
            <w:r>
              <w:rPr>
                <w:noProof/>
                <w:webHidden/>
              </w:rPr>
              <w:fldChar w:fldCharType="separate"/>
            </w:r>
            <w:r>
              <w:rPr>
                <w:noProof/>
                <w:webHidden/>
              </w:rPr>
              <w:t>3</w:t>
            </w:r>
            <w:r>
              <w:rPr>
                <w:noProof/>
                <w:webHidden/>
              </w:rPr>
              <w:fldChar w:fldCharType="end"/>
            </w:r>
          </w:hyperlink>
        </w:p>
        <w:p w14:paraId="4AF69594" w14:textId="07AD4011" w:rsidR="00E5556B" w:rsidRDefault="00E5556B">
          <w:pPr>
            <w:pStyle w:val="TDC3"/>
            <w:tabs>
              <w:tab w:val="right" w:leader="dot" w:pos="8494"/>
            </w:tabs>
            <w:rPr>
              <w:rFonts w:eastAsiaTheme="minorEastAsia"/>
              <w:noProof/>
              <w:kern w:val="2"/>
              <w:sz w:val="24"/>
              <w:szCs w:val="24"/>
              <w:lang w:eastAsia="es-AR"/>
              <w14:ligatures w14:val="standardContextual"/>
            </w:rPr>
          </w:pPr>
          <w:hyperlink w:anchor="_Toc207875050" w:history="1">
            <w:r w:rsidRPr="00973577">
              <w:rPr>
                <w:rStyle w:val="Hipervnculo"/>
                <w:noProof/>
              </w:rPr>
              <w:t>FIGURA 1 – CENTROIDE EN FUNCION DEL TIEMPO (s)</w:t>
            </w:r>
            <w:r>
              <w:rPr>
                <w:noProof/>
                <w:webHidden/>
              </w:rPr>
              <w:tab/>
            </w:r>
            <w:r>
              <w:rPr>
                <w:noProof/>
                <w:webHidden/>
              </w:rPr>
              <w:fldChar w:fldCharType="begin"/>
            </w:r>
            <w:r>
              <w:rPr>
                <w:noProof/>
                <w:webHidden/>
              </w:rPr>
              <w:instrText xml:space="preserve"> PAGEREF _Toc207875050 \h </w:instrText>
            </w:r>
            <w:r>
              <w:rPr>
                <w:noProof/>
                <w:webHidden/>
              </w:rPr>
            </w:r>
            <w:r>
              <w:rPr>
                <w:noProof/>
                <w:webHidden/>
              </w:rPr>
              <w:fldChar w:fldCharType="separate"/>
            </w:r>
            <w:r>
              <w:rPr>
                <w:noProof/>
                <w:webHidden/>
              </w:rPr>
              <w:t>4</w:t>
            </w:r>
            <w:r>
              <w:rPr>
                <w:noProof/>
                <w:webHidden/>
              </w:rPr>
              <w:fldChar w:fldCharType="end"/>
            </w:r>
          </w:hyperlink>
        </w:p>
        <w:p w14:paraId="70D53DCF" w14:textId="627379C9" w:rsidR="00E5556B" w:rsidRDefault="00E5556B">
          <w:pPr>
            <w:pStyle w:val="TDC3"/>
            <w:tabs>
              <w:tab w:val="right" w:leader="dot" w:pos="8494"/>
            </w:tabs>
            <w:rPr>
              <w:rFonts w:eastAsiaTheme="minorEastAsia"/>
              <w:noProof/>
              <w:kern w:val="2"/>
              <w:sz w:val="24"/>
              <w:szCs w:val="24"/>
              <w:lang w:eastAsia="es-AR"/>
              <w14:ligatures w14:val="standardContextual"/>
            </w:rPr>
          </w:pPr>
          <w:hyperlink w:anchor="_Toc207875051" w:history="1">
            <w:r w:rsidRPr="00973577">
              <w:rPr>
                <w:rStyle w:val="Hipervnculo"/>
                <w:noProof/>
              </w:rPr>
              <w:t>FIGURA 2 – RESUMEN ESTADÍSTICO.</w:t>
            </w:r>
            <w:r>
              <w:rPr>
                <w:noProof/>
                <w:webHidden/>
              </w:rPr>
              <w:tab/>
            </w:r>
            <w:r>
              <w:rPr>
                <w:noProof/>
                <w:webHidden/>
              </w:rPr>
              <w:fldChar w:fldCharType="begin"/>
            </w:r>
            <w:r>
              <w:rPr>
                <w:noProof/>
                <w:webHidden/>
              </w:rPr>
              <w:instrText xml:space="preserve"> PAGEREF _Toc207875051 \h </w:instrText>
            </w:r>
            <w:r>
              <w:rPr>
                <w:noProof/>
                <w:webHidden/>
              </w:rPr>
            </w:r>
            <w:r>
              <w:rPr>
                <w:noProof/>
                <w:webHidden/>
              </w:rPr>
              <w:fldChar w:fldCharType="separate"/>
            </w:r>
            <w:r>
              <w:rPr>
                <w:noProof/>
                <w:webHidden/>
              </w:rPr>
              <w:t>4</w:t>
            </w:r>
            <w:r>
              <w:rPr>
                <w:noProof/>
                <w:webHidden/>
              </w:rPr>
              <w:fldChar w:fldCharType="end"/>
            </w:r>
          </w:hyperlink>
        </w:p>
        <w:p w14:paraId="3FB10F62" w14:textId="329DF44C" w:rsidR="00E5556B" w:rsidRDefault="00E5556B">
          <w:pPr>
            <w:pStyle w:val="TDC1"/>
            <w:tabs>
              <w:tab w:val="right" w:leader="dot" w:pos="8494"/>
            </w:tabs>
            <w:rPr>
              <w:rFonts w:eastAsiaTheme="minorEastAsia"/>
              <w:noProof/>
              <w:kern w:val="2"/>
              <w:sz w:val="24"/>
              <w:szCs w:val="24"/>
              <w:lang w:eastAsia="es-AR"/>
              <w14:ligatures w14:val="standardContextual"/>
            </w:rPr>
          </w:pPr>
          <w:hyperlink w:anchor="_Toc207875052" w:history="1">
            <w:r w:rsidRPr="00973577">
              <w:rPr>
                <w:rStyle w:val="Hipervnculo"/>
                <w:noProof/>
              </w:rPr>
              <w:t>2. MEDICIÓN DEL ÁNGULO DE CONTACTO.</w:t>
            </w:r>
            <w:r>
              <w:rPr>
                <w:noProof/>
                <w:webHidden/>
              </w:rPr>
              <w:tab/>
            </w:r>
            <w:r>
              <w:rPr>
                <w:noProof/>
                <w:webHidden/>
              </w:rPr>
              <w:fldChar w:fldCharType="begin"/>
            </w:r>
            <w:r>
              <w:rPr>
                <w:noProof/>
                <w:webHidden/>
              </w:rPr>
              <w:instrText xml:space="preserve"> PAGEREF _Toc207875052 \h </w:instrText>
            </w:r>
            <w:r>
              <w:rPr>
                <w:noProof/>
                <w:webHidden/>
              </w:rPr>
            </w:r>
            <w:r>
              <w:rPr>
                <w:noProof/>
                <w:webHidden/>
              </w:rPr>
              <w:fldChar w:fldCharType="separate"/>
            </w:r>
            <w:r>
              <w:rPr>
                <w:noProof/>
                <w:webHidden/>
              </w:rPr>
              <w:t>4</w:t>
            </w:r>
            <w:r>
              <w:rPr>
                <w:noProof/>
                <w:webHidden/>
              </w:rPr>
              <w:fldChar w:fldCharType="end"/>
            </w:r>
          </w:hyperlink>
        </w:p>
        <w:p w14:paraId="06A7ECB6" w14:textId="7071007D" w:rsidR="00E5556B" w:rsidRDefault="00E5556B">
          <w:pPr>
            <w:pStyle w:val="TDC2"/>
            <w:tabs>
              <w:tab w:val="right" w:leader="dot" w:pos="8494"/>
            </w:tabs>
            <w:rPr>
              <w:rFonts w:eastAsiaTheme="minorEastAsia"/>
              <w:noProof/>
              <w:kern w:val="2"/>
              <w:sz w:val="24"/>
              <w:szCs w:val="24"/>
              <w:lang w:eastAsia="es-AR"/>
              <w14:ligatures w14:val="standardContextual"/>
            </w:rPr>
          </w:pPr>
          <w:hyperlink w:anchor="_Toc207875053" w:history="1">
            <w:r w:rsidRPr="00973577">
              <w:rPr>
                <w:rStyle w:val="Hipervnculo"/>
                <w:noProof/>
              </w:rPr>
              <w:t>INCISO A.</w:t>
            </w:r>
            <w:r>
              <w:rPr>
                <w:noProof/>
                <w:webHidden/>
              </w:rPr>
              <w:tab/>
            </w:r>
            <w:r>
              <w:rPr>
                <w:noProof/>
                <w:webHidden/>
              </w:rPr>
              <w:fldChar w:fldCharType="begin"/>
            </w:r>
            <w:r>
              <w:rPr>
                <w:noProof/>
                <w:webHidden/>
              </w:rPr>
              <w:instrText xml:space="preserve"> PAGEREF _Toc207875053 \h </w:instrText>
            </w:r>
            <w:r>
              <w:rPr>
                <w:noProof/>
                <w:webHidden/>
              </w:rPr>
            </w:r>
            <w:r>
              <w:rPr>
                <w:noProof/>
                <w:webHidden/>
              </w:rPr>
              <w:fldChar w:fldCharType="separate"/>
            </w:r>
            <w:r>
              <w:rPr>
                <w:noProof/>
                <w:webHidden/>
              </w:rPr>
              <w:t>5</w:t>
            </w:r>
            <w:r>
              <w:rPr>
                <w:noProof/>
                <w:webHidden/>
              </w:rPr>
              <w:fldChar w:fldCharType="end"/>
            </w:r>
          </w:hyperlink>
        </w:p>
        <w:p w14:paraId="7330A7E1" w14:textId="5E7A268F" w:rsidR="00E5556B" w:rsidRDefault="00E5556B">
          <w:pPr>
            <w:pStyle w:val="TDC2"/>
            <w:tabs>
              <w:tab w:val="right" w:leader="dot" w:pos="8494"/>
            </w:tabs>
            <w:rPr>
              <w:rFonts w:eastAsiaTheme="minorEastAsia"/>
              <w:noProof/>
              <w:kern w:val="2"/>
              <w:sz w:val="24"/>
              <w:szCs w:val="24"/>
              <w:lang w:eastAsia="es-AR"/>
              <w14:ligatures w14:val="standardContextual"/>
            </w:rPr>
          </w:pPr>
          <w:hyperlink w:anchor="_Toc207875054" w:history="1">
            <w:r w:rsidRPr="00973577">
              <w:rPr>
                <w:rStyle w:val="Hipervnculo"/>
                <w:noProof/>
              </w:rPr>
              <w:t>INCISO B.</w:t>
            </w:r>
            <w:r>
              <w:rPr>
                <w:noProof/>
                <w:webHidden/>
              </w:rPr>
              <w:tab/>
            </w:r>
            <w:r>
              <w:rPr>
                <w:noProof/>
                <w:webHidden/>
              </w:rPr>
              <w:fldChar w:fldCharType="begin"/>
            </w:r>
            <w:r>
              <w:rPr>
                <w:noProof/>
                <w:webHidden/>
              </w:rPr>
              <w:instrText xml:space="preserve"> PAGEREF _Toc207875054 \h </w:instrText>
            </w:r>
            <w:r>
              <w:rPr>
                <w:noProof/>
                <w:webHidden/>
              </w:rPr>
            </w:r>
            <w:r>
              <w:rPr>
                <w:noProof/>
                <w:webHidden/>
              </w:rPr>
              <w:fldChar w:fldCharType="separate"/>
            </w:r>
            <w:r>
              <w:rPr>
                <w:noProof/>
                <w:webHidden/>
              </w:rPr>
              <w:t>5</w:t>
            </w:r>
            <w:r>
              <w:rPr>
                <w:noProof/>
                <w:webHidden/>
              </w:rPr>
              <w:fldChar w:fldCharType="end"/>
            </w:r>
          </w:hyperlink>
        </w:p>
        <w:p w14:paraId="2CA5518F" w14:textId="475A674C" w:rsidR="00E5556B" w:rsidRDefault="00E5556B">
          <w:pPr>
            <w:pStyle w:val="TDC2"/>
            <w:tabs>
              <w:tab w:val="right" w:leader="dot" w:pos="8494"/>
            </w:tabs>
            <w:rPr>
              <w:rFonts w:eastAsiaTheme="minorEastAsia"/>
              <w:noProof/>
              <w:kern w:val="2"/>
              <w:sz w:val="24"/>
              <w:szCs w:val="24"/>
              <w:lang w:eastAsia="es-AR"/>
              <w14:ligatures w14:val="standardContextual"/>
            </w:rPr>
          </w:pPr>
          <w:hyperlink w:anchor="_Toc207875055" w:history="1">
            <w:r w:rsidRPr="00973577">
              <w:rPr>
                <w:rStyle w:val="Hipervnculo"/>
                <w:noProof/>
              </w:rPr>
              <w:t>INCISO C.</w:t>
            </w:r>
            <w:r>
              <w:rPr>
                <w:noProof/>
                <w:webHidden/>
              </w:rPr>
              <w:tab/>
            </w:r>
            <w:r>
              <w:rPr>
                <w:noProof/>
                <w:webHidden/>
              </w:rPr>
              <w:fldChar w:fldCharType="begin"/>
            </w:r>
            <w:r>
              <w:rPr>
                <w:noProof/>
                <w:webHidden/>
              </w:rPr>
              <w:instrText xml:space="preserve"> PAGEREF _Toc207875055 \h </w:instrText>
            </w:r>
            <w:r>
              <w:rPr>
                <w:noProof/>
                <w:webHidden/>
              </w:rPr>
            </w:r>
            <w:r>
              <w:rPr>
                <w:noProof/>
                <w:webHidden/>
              </w:rPr>
              <w:fldChar w:fldCharType="separate"/>
            </w:r>
            <w:r>
              <w:rPr>
                <w:noProof/>
                <w:webHidden/>
              </w:rPr>
              <w:t>6</w:t>
            </w:r>
            <w:r>
              <w:rPr>
                <w:noProof/>
                <w:webHidden/>
              </w:rPr>
              <w:fldChar w:fldCharType="end"/>
            </w:r>
          </w:hyperlink>
        </w:p>
        <w:p w14:paraId="5D36A74D" w14:textId="2BD194FD" w:rsidR="00E5556B" w:rsidRDefault="00E5556B">
          <w:pPr>
            <w:pStyle w:val="TDC3"/>
            <w:tabs>
              <w:tab w:val="right" w:leader="dot" w:pos="8494"/>
            </w:tabs>
            <w:rPr>
              <w:rFonts w:eastAsiaTheme="minorEastAsia"/>
              <w:noProof/>
              <w:kern w:val="2"/>
              <w:sz w:val="24"/>
              <w:szCs w:val="24"/>
              <w:lang w:eastAsia="es-AR"/>
              <w14:ligatures w14:val="standardContextual"/>
            </w:rPr>
          </w:pPr>
          <w:hyperlink w:anchor="_Toc207875056" w:history="1">
            <w:r w:rsidRPr="00973577">
              <w:rPr>
                <w:rStyle w:val="Hipervnculo"/>
                <w:noProof/>
              </w:rPr>
              <w:t>FIGURA 3 – RESULTADOS GENERALES.</w:t>
            </w:r>
            <w:r>
              <w:rPr>
                <w:noProof/>
                <w:webHidden/>
              </w:rPr>
              <w:tab/>
            </w:r>
            <w:r>
              <w:rPr>
                <w:noProof/>
                <w:webHidden/>
              </w:rPr>
              <w:fldChar w:fldCharType="begin"/>
            </w:r>
            <w:r>
              <w:rPr>
                <w:noProof/>
                <w:webHidden/>
              </w:rPr>
              <w:instrText xml:space="preserve"> PAGEREF _Toc207875056 \h </w:instrText>
            </w:r>
            <w:r>
              <w:rPr>
                <w:noProof/>
                <w:webHidden/>
              </w:rPr>
            </w:r>
            <w:r>
              <w:rPr>
                <w:noProof/>
                <w:webHidden/>
              </w:rPr>
              <w:fldChar w:fldCharType="separate"/>
            </w:r>
            <w:r>
              <w:rPr>
                <w:noProof/>
                <w:webHidden/>
              </w:rPr>
              <w:t>6</w:t>
            </w:r>
            <w:r>
              <w:rPr>
                <w:noProof/>
                <w:webHidden/>
              </w:rPr>
              <w:fldChar w:fldCharType="end"/>
            </w:r>
          </w:hyperlink>
        </w:p>
        <w:p w14:paraId="14BD1256" w14:textId="1385E09D" w:rsidR="00E5556B" w:rsidRDefault="00E5556B">
          <w:pPr>
            <w:pStyle w:val="TDC1"/>
            <w:tabs>
              <w:tab w:val="right" w:leader="dot" w:pos="8494"/>
            </w:tabs>
            <w:rPr>
              <w:rFonts w:eastAsiaTheme="minorEastAsia"/>
              <w:noProof/>
              <w:kern w:val="2"/>
              <w:sz w:val="24"/>
              <w:szCs w:val="24"/>
              <w:lang w:eastAsia="es-AR"/>
              <w14:ligatures w14:val="standardContextual"/>
            </w:rPr>
          </w:pPr>
          <w:hyperlink w:anchor="_Toc207875057" w:history="1">
            <w:r w:rsidRPr="00973577">
              <w:rPr>
                <w:rStyle w:val="Hipervnculo"/>
                <w:noProof/>
              </w:rPr>
              <w:t>3. ANÁLISIS DE VARIABLES AUXILIARES.</w:t>
            </w:r>
            <w:r>
              <w:rPr>
                <w:noProof/>
                <w:webHidden/>
              </w:rPr>
              <w:tab/>
            </w:r>
            <w:r>
              <w:rPr>
                <w:noProof/>
                <w:webHidden/>
              </w:rPr>
              <w:fldChar w:fldCharType="begin"/>
            </w:r>
            <w:r>
              <w:rPr>
                <w:noProof/>
                <w:webHidden/>
              </w:rPr>
              <w:instrText xml:space="preserve"> PAGEREF _Toc207875057 \h </w:instrText>
            </w:r>
            <w:r>
              <w:rPr>
                <w:noProof/>
                <w:webHidden/>
              </w:rPr>
            </w:r>
            <w:r>
              <w:rPr>
                <w:noProof/>
                <w:webHidden/>
              </w:rPr>
              <w:fldChar w:fldCharType="separate"/>
            </w:r>
            <w:r>
              <w:rPr>
                <w:noProof/>
                <w:webHidden/>
              </w:rPr>
              <w:t>6</w:t>
            </w:r>
            <w:r>
              <w:rPr>
                <w:noProof/>
                <w:webHidden/>
              </w:rPr>
              <w:fldChar w:fldCharType="end"/>
            </w:r>
          </w:hyperlink>
        </w:p>
        <w:p w14:paraId="34752D28" w14:textId="252B4531" w:rsidR="00E5556B" w:rsidRDefault="00E5556B">
          <w:pPr>
            <w:pStyle w:val="TDC3"/>
            <w:tabs>
              <w:tab w:val="right" w:leader="dot" w:pos="8494"/>
            </w:tabs>
            <w:rPr>
              <w:rFonts w:eastAsiaTheme="minorEastAsia"/>
              <w:noProof/>
              <w:kern w:val="2"/>
              <w:sz w:val="24"/>
              <w:szCs w:val="24"/>
              <w:lang w:eastAsia="es-AR"/>
              <w14:ligatures w14:val="standardContextual"/>
            </w:rPr>
          </w:pPr>
          <w:hyperlink w:anchor="_Toc207875058" w:history="1">
            <w:r w:rsidRPr="00973577">
              <w:rPr>
                <w:rStyle w:val="Hipervnculo"/>
                <w:noProof/>
              </w:rPr>
              <w:t>FIGURA 4 – FORMULA DE LA SIMETRIA.</w:t>
            </w:r>
            <w:r>
              <w:rPr>
                <w:noProof/>
                <w:webHidden/>
              </w:rPr>
              <w:tab/>
            </w:r>
            <w:r>
              <w:rPr>
                <w:noProof/>
                <w:webHidden/>
              </w:rPr>
              <w:fldChar w:fldCharType="begin"/>
            </w:r>
            <w:r>
              <w:rPr>
                <w:noProof/>
                <w:webHidden/>
              </w:rPr>
              <w:instrText xml:space="preserve"> PAGEREF _Toc207875058 \h </w:instrText>
            </w:r>
            <w:r>
              <w:rPr>
                <w:noProof/>
                <w:webHidden/>
              </w:rPr>
            </w:r>
            <w:r>
              <w:rPr>
                <w:noProof/>
                <w:webHidden/>
              </w:rPr>
              <w:fldChar w:fldCharType="separate"/>
            </w:r>
            <w:r>
              <w:rPr>
                <w:noProof/>
                <w:webHidden/>
              </w:rPr>
              <w:t>7</w:t>
            </w:r>
            <w:r>
              <w:rPr>
                <w:noProof/>
                <w:webHidden/>
              </w:rPr>
              <w:fldChar w:fldCharType="end"/>
            </w:r>
          </w:hyperlink>
        </w:p>
        <w:p w14:paraId="0E522F0D" w14:textId="08EB4A73" w:rsidR="00E5556B" w:rsidRDefault="00E5556B">
          <w:pPr>
            <w:pStyle w:val="TDC2"/>
            <w:tabs>
              <w:tab w:val="right" w:leader="dot" w:pos="8494"/>
            </w:tabs>
            <w:rPr>
              <w:rFonts w:eastAsiaTheme="minorEastAsia"/>
              <w:noProof/>
              <w:kern w:val="2"/>
              <w:sz w:val="24"/>
              <w:szCs w:val="24"/>
              <w:lang w:eastAsia="es-AR"/>
              <w14:ligatures w14:val="standardContextual"/>
            </w:rPr>
          </w:pPr>
          <w:hyperlink w:anchor="_Toc207875059" w:history="1">
            <w:r w:rsidRPr="00973577">
              <w:rPr>
                <w:rStyle w:val="Hipervnculo"/>
                <w:noProof/>
              </w:rPr>
              <w:t>INCISO A.</w:t>
            </w:r>
            <w:r>
              <w:rPr>
                <w:noProof/>
                <w:webHidden/>
              </w:rPr>
              <w:tab/>
            </w:r>
            <w:r>
              <w:rPr>
                <w:noProof/>
                <w:webHidden/>
              </w:rPr>
              <w:fldChar w:fldCharType="begin"/>
            </w:r>
            <w:r>
              <w:rPr>
                <w:noProof/>
                <w:webHidden/>
              </w:rPr>
              <w:instrText xml:space="preserve"> PAGEREF _Toc207875059 \h </w:instrText>
            </w:r>
            <w:r>
              <w:rPr>
                <w:noProof/>
                <w:webHidden/>
              </w:rPr>
            </w:r>
            <w:r>
              <w:rPr>
                <w:noProof/>
                <w:webHidden/>
              </w:rPr>
              <w:fldChar w:fldCharType="separate"/>
            </w:r>
            <w:r>
              <w:rPr>
                <w:noProof/>
                <w:webHidden/>
              </w:rPr>
              <w:t>7</w:t>
            </w:r>
            <w:r>
              <w:rPr>
                <w:noProof/>
                <w:webHidden/>
              </w:rPr>
              <w:fldChar w:fldCharType="end"/>
            </w:r>
          </w:hyperlink>
        </w:p>
        <w:p w14:paraId="01E3BF32" w14:textId="520C0514" w:rsidR="00E5556B" w:rsidRDefault="00E5556B">
          <w:pPr>
            <w:pStyle w:val="TDC2"/>
            <w:tabs>
              <w:tab w:val="right" w:leader="dot" w:pos="8494"/>
            </w:tabs>
            <w:rPr>
              <w:rFonts w:eastAsiaTheme="minorEastAsia"/>
              <w:noProof/>
              <w:kern w:val="2"/>
              <w:sz w:val="24"/>
              <w:szCs w:val="24"/>
              <w:lang w:eastAsia="es-AR"/>
              <w14:ligatures w14:val="standardContextual"/>
            </w:rPr>
          </w:pPr>
          <w:hyperlink w:anchor="_Toc207875060" w:history="1">
            <w:r w:rsidRPr="00973577">
              <w:rPr>
                <w:rStyle w:val="Hipervnculo"/>
                <w:noProof/>
              </w:rPr>
              <w:t>INCISO B.</w:t>
            </w:r>
            <w:r>
              <w:rPr>
                <w:noProof/>
                <w:webHidden/>
              </w:rPr>
              <w:tab/>
            </w:r>
            <w:r>
              <w:rPr>
                <w:noProof/>
                <w:webHidden/>
              </w:rPr>
              <w:fldChar w:fldCharType="begin"/>
            </w:r>
            <w:r>
              <w:rPr>
                <w:noProof/>
                <w:webHidden/>
              </w:rPr>
              <w:instrText xml:space="preserve"> PAGEREF _Toc207875060 \h </w:instrText>
            </w:r>
            <w:r>
              <w:rPr>
                <w:noProof/>
                <w:webHidden/>
              </w:rPr>
            </w:r>
            <w:r>
              <w:rPr>
                <w:noProof/>
                <w:webHidden/>
              </w:rPr>
              <w:fldChar w:fldCharType="separate"/>
            </w:r>
            <w:r>
              <w:rPr>
                <w:noProof/>
                <w:webHidden/>
              </w:rPr>
              <w:t>8</w:t>
            </w:r>
            <w:r>
              <w:rPr>
                <w:noProof/>
                <w:webHidden/>
              </w:rPr>
              <w:fldChar w:fldCharType="end"/>
            </w:r>
          </w:hyperlink>
        </w:p>
        <w:p w14:paraId="192AA0DB" w14:textId="51D8CC15" w:rsidR="00E5556B" w:rsidRDefault="00E5556B">
          <w:pPr>
            <w:pStyle w:val="TDC3"/>
            <w:tabs>
              <w:tab w:val="right" w:leader="dot" w:pos="8494"/>
            </w:tabs>
            <w:rPr>
              <w:rFonts w:eastAsiaTheme="minorEastAsia"/>
              <w:noProof/>
              <w:kern w:val="2"/>
              <w:sz w:val="24"/>
              <w:szCs w:val="24"/>
              <w:lang w:eastAsia="es-AR"/>
              <w14:ligatures w14:val="standardContextual"/>
            </w:rPr>
          </w:pPr>
          <w:hyperlink w:anchor="_Toc207875061" w:history="1">
            <w:r w:rsidRPr="00973577">
              <w:rPr>
                <w:rStyle w:val="Hipervnculo"/>
                <w:noProof/>
              </w:rPr>
              <w:t>FIGURA 5 – RESULTADOS GENERALES.</w:t>
            </w:r>
            <w:r>
              <w:rPr>
                <w:noProof/>
                <w:webHidden/>
              </w:rPr>
              <w:tab/>
            </w:r>
            <w:r>
              <w:rPr>
                <w:noProof/>
                <w:webHidden/>
              </w:rPr>
              <w:fldChar w:fldCharType="begin"/>
            </w:r>
            <w:r>
              <w:rPr>
                <w:noProof/>
                <w:webHidden/>
              </w:rPr>
              <w:instrText xml:space="preserve"> PAGEREF _Toc207875061 \h </w:instrText>
            </w:r>
            <w:r>
              <w:rPr>
                <w:noProof/>
                <w:webHidden/>
              </w:rPr>
            </w:r>
            <w:r>
              <w:rPr>
                <w:noProof/>
                <w:webHidden/>
              </w:rPr>
              <w:fldChar w:fldCharType="separate"/>
            </w:r>
            <w:r>
              <w:rPr>
                <w:noProof/>
                <w:webHidden/>
              </w:rPr>
              <w:t>8</w:t>
            </w:r>
            <w:r>
              <w:rPr>
                <w:noProof/>
                <w:webHidden/>
              </w:rPr>
              <w:fldChar w:fldCharType="end"/>
            </w:r>
          </w:hyperlink>
        </w:p>
        <w:p w14:paraId="1369B42D" w14:textId="54E4A48B" w:rsidR="00E5556B" w:rsidRDefault="00E5556B">
          <w:pPr>
            <w:pStyle w:val="TDC3"/>
            <w:tabs>
              <w:tab w:val="right" w:leader="dot" w:pos="8494"/>
            </w:tabs>
            <w:rPr>
              <w:rFonts w:eastAsiaTheme="minorEastAsia"/>
              <w:noProof/>
              <w:kern w:val="2"/>
              <w:sz w:val="24"/>
              <w:szCs w:val="24"/>
              <w:lang w:eastAsia="es-AR"/>
              <w14:ligatures w14:val="standardContextual"/>
            </w:rPr>
          </w:pPr>
          <w:hyperlink w:anchor="_Toc207875062" w:history="1">
            <w:r w:rsidRPr="00973577">
              <w:rPr>
                <w:rStyle w:val="Hipervnculo"/>
                <w:noProof/>
              </w:rPr>
              <w:t>FIGURA 6 – ANALISIS DE PROPIEDADES GEOMETRICAS.</w:t>
            </w:r>
            <w:r>
              <w:rPr>
                <w:noProof/>
                <w:webHidden/>
              </w:rPr>
              <w:tab/>
            </w:r>
            <w:r>
              <w:rPr>
                <w:noProof/>
                <w:webHidden/>
              </w:rPr>
              <w:fldChar w:fldCharType="begin"/>
            </w:r>
            <w:r>
              <w:rPr>
                <w:noProof/>
                <w:webHidden/>
              </w:rPr>
              <w:instrText xml:space="preserve"> PAGEREF _Toc207875062 \h </w:instrText>
            </w:r>
            <w:r>
              <w:rPr>
                <w:noProof/>
                <w:webHidden/>
              </w:rPr>
            </w:r>
            <w:r>
              <w:rPr>
                <w:noProof/>
                <w:webHidden/>
              </w:rPr>
              <w:fldChar w:fldCharType="separate"/>
            </w:r>
            <w:r>
              <w:rPr>
                <w:noProof/>
                <w:webHidden/>
              </w:rPr>
              <w:t>9</w:t>
            </w:r>
            <w:r>
              <w:rPr>
                <w:noProof/>
                <w:webHidden/>
              </w:rPr>
              <w:fldChar w:fldCharType="end"/>
            </w:r>
          </w:hyperlink>
        </w:p>
        <w:p w14:paraId="5931D8D2" w14:textId="45F977F8" w:rsidR="00E5556B" w:rsidRDefault="00E5556B">
          <w:pPr>
            <w:pStyle w:val="TDC1"/>
            <w:tabs>
              <w:tab w:val="right" w:leader="dot" w:pos="8494"/>
            </w:tabs>
            <w:rPr>
              <w:rFonts w:eastAsiaTheme="minorEastAsia"/>
              <w:noProof/>
              <w:kern w:val="2"/>
              <w:sz w:val="24"/>
              <w:szCs w:val="24"/>
              <w:lang w:eastAsia="es-AR"/>
              <w14:ligatures w14:val="standardContextual"/>
            </w:rPr>
          </w:pPr>
          <w:hyperlink w:anchor="_Toc207875063" w:history="1">
            <w:r w:rsidRPr="00973577">
              <w:rPr>
                <w:rStyle w:val="Hipervnculo"/>
                <w:noProof/>
              </w:rPr>
              <w:t>ALTERNATIVAS A LAS TECNICAS UTILIZADAS.</w:t>
            </w:r>
            <w:r>
              <w:rPr>
                <w:noProof/>
                <w:webHidden/>
              </w:rPr>
              <w:tab/>
            </w:r>
            <w:r>
              <w:rPr>
                <w:noProof/>
                <w:webHidden/>
              </w:rPr>
              <w:fldChar w:fldCharType="begin"/>
            </w:r>
            <w:r>
              <w:rPr>
                <w:noProof/>
                <w:webHidden/>
              </w:rPr>
              <w:instrText xml:space="preserve"> PAGEREF _Toc207875063 \h </w:instrText>
            </w:r>
            <w:r>
              <w:rPr>
                <w:noProof/>
                <w:webHidden/>
              </w:rPr>
            </w:r>
            <w:r>
              <w:rPr>
                <w:noProof/>
                <w:webHidden/>
              </w:rPr>
              <w:fldChar w:fldCharType="separate"/>
            </w:r>
            <w:r>
              <w:rPr>
                <w:noProof/>
                <w:webHidden/>
              </w:rPr>
              <w:t>9</w:t>
            </w:r>
            <w:r>
              <w:rPr>
                <w:noProof/>
                <w:webHidden/>
              </w:rPr>
              <w:fldChar w:fldCharType="end"/>
            </w:r>
          </w:hyperlink>
        </w:p>
        <w:p w14:paraId="6857CC26" w14:textId="4CB2C916" w:rsidR="00E5556B" w:rsidRDefault="00E5556B">
          <w:pPr>
            <w:pStyle w:val="TDC2"/>
            <w:tabs>
              <w:tab w:val="right" w:leader="dot" w:pos="8494"/>
            </w:tabs>
            <w:rPr>
              <w:rFonts w:eastAsiaTheme="minorEastAsia"/>
              <w:noProof/>
              <w:kern w:val="2"/>
              <w:sz w:val="24"/>
              <w:szCs w:val="24"/>
              <w:lang w:eastAsia="es-AR"/>
              <w14:ligatures w14:val="standardContextual"/>
            </w:rPr>
          </w:pPr>
          <w:hyperlink w:anchor="_Toc207875064" w:history="1">
            <w:r w:rsidRPr="00973577">
              <w:rPr>
                <w:rStyle w:val="Hipervnculo"/>
                <w:noProof/>
              </w:rPr>
              <w:t>FILTRADO DE RUIDO.</w:t>
            </w:r>
            <w:r>
              <w:rPr>
                <w:noProof/>
                <w:webHidden/>
              </w:rPr>
              <w:tab/>
            </w:r>
            <w:r>
              <w:rPr>
                <w:noProof/>
                <w:webHidden/>
              </w:rPr>
              <w:fldChar w:fldCharType="begin"/>
            </w:r>
            <w:r>
              <w:rPr>
                <w:noProof/>
                <w:webHidden/>
              </w:rPr>
              <w:instrText xml:space="preserve"> PAGEREF _Toc207875064 \h </w:instrText>
            </w:r>
            <w:r>
              <w:rPr>
                <w:noProof/>
                <w:webHidden/>
              </w:rPr>
            </w:r>
            <w:r>
              <w:rPr>
                <w:noProof/>
                <w:webHidden/>
              </w:rPr>
              <w:fldChar w:fldCharType="separate"/>
            </w:r>
            <w:r>
              <w:rPr>
                <w:noProof/>
                <w:webHidden/>
              </w:rPr>
              <w:t>9</w:t>
            </w:r>
            <w:r>
              <w:rPr>
                <w:noProof/>
                <w:webHidden/>
              </w:rPr>
              <w:fldChar w:fldCharType="end"/>
            </w:r>
          </w:hyperlink>
        </w:p>
        <w:p w14:paraId="0B3FC22C" w14:textId="03A33B2D" w:rsidR="00E5556B" w:rsidRDefault="00E5556B">
          <w:pPr>
            <w:pStyle w:val="TDC2"/>
            <w:tabs>
              <w:tab w:val="right" w:leader="dot" w:pos="8494"/>
            </w:tabs>
            <w:rPr>
              <w:rFonts w:eastAsiaTheme="minorEastAsia"/>
              <w:noProof/>
              <w:kern w:val="2"/>
              <w:sz w:val="24"/>
              <w:szCs w:val="24"/>
              <w:lang w:eastAsia="es-AR"/>
              <w14:ligatures w14:val="standardContextual"/>
            </w:rPr>
          </w:pPr>
          <w:hyperlink w:anchor="_Toc207875065" w:history="1">
            <w:r w:rsidRPr="00973577">
              <w:rPr>
                <w:rStyle w:val="Hipervnculo"/>
                <w:noProof/>
              </w:rPr>
              <w:t>SEGMENTACIÓN/UMBRALIZACIÓN.</w:t>
            </w:r>
            <w:r>
              <w:rPr>
                <w:noProof/>
                <w:webHidden/>
              </w:rPr>
              <w:tab/>
            </w:r>
            <w:r>
              <w:rPr>
                <w:noProof/>
                <w:webHidden/>
              </w:rPr>
              <w:fldChar w:fldCharType="begin"/>
            </w:r>
            <w:r>
              <w:rPr>
                <w:noProof/>
                <w:webHidden/>
              </w:rPr>
              <w:instrText xml:space="preserve"> PAGEREF _Toc207875065 \h </w:instrText>
            </w:r>
            <w:r>
              <w:rPr>
                <w:noProof/>
                <w:webHidden/>
              </w:rPr>
            </w:r>
            <w:r>
              <w:rPr>
                <w:noProof/>
                <w:webHidden/>
              </w:rPr>
              <w:fldChar w:fldCharType="separate"/>
            </w:r>
            <w:r>
              <w:rPr>
                <w:noProof/>
                <w:webHidden/>
              </w:rPr>
              <w:t>9</w:t>
            </w:r>
            <w:r>
              <w:rPr>
                <w:noProof/>
                <w:webHidden/>
              </w:rPr>
              <w:fldChar w:fldCharType="end"/>
            </w:r>
          </w:hyperlink>
        </w:p>
        <w:p w14:paraId="2808C8D5" w14:textId="3561F6D6" w:rsidR="00E5556B" w:rsidRDefault="00E5556B">
          <w:pPr>
            <w:pStyle w:val="TDC2"/>
            <w:tabs>
              <w:tab w:val="right" w:leader="dot" w:pos="8494"/>
            </w:tabs>
            <w:rPr>
              <w:rFonts w:eastAsiaTheme="minorEastAsia"/>
              <w:noProof/>
              <w:kern w:val="2"/>
              <w:sz w:val="24"/>
              <w:szCs w:val="24"/>
              <w:lang w:eastAsia="es-AR"/>
              <w14:ligatures w14:val="standardContextual"/>
            </w:rPr>
          </w:pPr>
          <w:hyperlink w:anchor="_Toc207875066" w:history="1">
            <w:r w:rsidRPr="00973577">
              <w:rPr>
                <w:rStyle w:val="Hipervnculo"/>
                <w:noProof/>
              </w:rPr>
              <w:t>DETECCIÓN DE BORDES/CONTORNOS.</w:t>
            </w:r>
            <w:r>
              <w:rPr>
                <w:noProof/>
                <w:webHidden/>
              </w:rPr>
              <w:tab/>
            </w:r>
            <w:r>
              <w:rPr>
                <w:noProof/>
                <w:webHidden/>
              </w:rPr>
              <w:fldChar w:fldCharType="begin"/>
            </w:r>
            <w:r>
              <w:rPr>
                <w:noProof/>
                <w:webHidden/>
              </w:rPr>
              <w:instrText xml:space="preserve"> PAGEREF _Toc207875066 \h </w:instrText>
            </w:r>
            <w:r>
              <w:rPr>
                <w:noProof/>
                <w:webHidden/>
              </w:rPr>
            </w:r>
            <w:r>
              <w:rPr>
                <w:noProof/>
                <w:webHidden/>
              </w:rPr>
              <w:fldChar w:fldCharType="separate"/>
            </w:r>
            <w:r>
              <w:rPr>
                <w:noProof/>
                <w:webHidden/>
              </w:rPr>
              <w:t>10</w:t>
            </w:r>
            <w:r>
              <w:rPr>
                <w:noProof/>
                <w:webHidden/>
              </w:rPr>
              <w:fldChar w:fldCharType="end"/>
            </w:r>
          </w:hyperlink>
        </w:p>
        <w:p w14:paraId="740D6BB7" w14:textId="6D476A9B" w:rsidR="00E5556B" w:rsidRDefault="00E5556B">
          <w:pPr>
            <w:pStyle w:val="TDC2"/>
            <w:tabs>
              <w:tab w:val="right" w:leader="dot" w:pos="8494"/>
            </w:tabs>
            <w:rPr>
              <w:rFonts w:eastAsiaTheme="minorEastAsia"/>
              <w:noProof/>
              <w:kern w:val="2"/>
              <w:sz w:val="24"/>
              <w:szCs w:val="24"/>
              <w:lang w:eastAsia="es-AR"/>
              <w14:ligatures w14:val="standardContextual"/>
            </w:rPr>
          </w:pPr>
          <w:hyperlink w:anchor="_Toc207875067" w:history="1">
            <w:r w:rsidRPr="00973577">
              <w:rPr>
                <w:rStyle w:val="Hipervnculo"/>
                <w:noProof/>
              </w:rPr>
              <w:t>CONCLUSIÓN.</w:t>
            </w:r>
            <w:r>
              <w:rPr>
                <w:noProof/>
                <w:webHidden/>
              </w:rPr>
              <w:tab/>
            </w:r>
            <w:r>
              <w:rPr>
                <w:noProof/>
                <w:webHidden/>
              </w:rPr>
              <w:fldChar w:fldCharType="begin"/>
            </w:r>
            <w:r>
              <w:rPr>
                <w:noProof/>
                <w:webHidden/>
              </w:rPr>
              <w:instrText xml:space="preserve"> PAGEREF _Toc207875067 \h </w:instrText>
            </w:r>
            <w:r>
              <w:rPr>
                <w:noProof/>
                <w:webHidden/>
              </w:rPr>
            </w:r>
            <w:r>
              <w:rPr>
                <w:noProof/>
                <w:webHidden/>
              </w:rPr>
              <w:fldChar w:fldCharType="separate"/>
            </w:r>
            <w:r>
              <w:rPr>
                <w:noProof/>
                <w:webHidden/>
              </w:rPr>
              <w:t>10</w:t>
            </w:r>
            <w:r>
              <w:rPr>
                <w:noProof/>
                <w:webHidden/>
              </w:rPr>
              <w:fldChar w:fldCharType="end"/>
            </w:r>
          </w:hyperlink>
        </w:p>
        <w:p w14:paraId="41EA519A" w14:textId="71E999FA" w:rsidR="00E5556B" w:rsidRDefault="00E5556B">
          <w:pPr>
            <w:pStyle w:val="TDC1"/>
            <w:tabs>
              <w:tab w:val="right" w:leader="dot" w:pos="8494"/>
            </w:tabs>
            <w:rPr>
              <w:rFonts w:eastAsiaTheme="minorEastAsia"/>
              <w:noProof/>
              <w:kern w:val="2"/>
              <w:sz w:val="24"/>
              <w:szCs w:val="24"/>
              <w:lang w:eastAsia="es-AR"/>
              <w14:ligatures w14:val="standardContextual"/>
            </w:rPr>
          </w:pPr>
          <w:hyperlink w:anchor="_Toc207875068" w:history="1">
            <w:r w:rsidRPr="00973577">
              <w:rPr>
                <w:rStyle w:val="Hipervnculo"/>
                <w:noProof/>
              </w:rPr>
              <w:t>CONCLUSION GENERALES.</w:t>
            </w:r>
            <w:r>
              <w:rPr>
                <w:noProof/>
                <w:webHidden/>
              </w:rPr>
              <w:tab/>
            </w:r>
            <w:r>
              <w:rPr>
                <w:noProof/>
                <w:webHidden/>
              </w:rPr>
              <w:fldChar w:fldCharType="begin"/>
            </w:r>
            <w:r>
              <w:rPr>
                <w:noProof/>
                <w:webHidden/>
              </w:rPr>
              <w:instrText xml:space="preserve"> PAGEREF _Toc207875068 \h </w:instrText>
            </w:r>
            <w:r>
              <w:rPr>
                <w:noProof/>
                <w:webHidden/>
              </w:rPr>
            </w:r>
            <w:r>
              <w:rPr>
                <w:noProof/>
                <w:webHidden/>
              </w:rPr>
              <w:fldChar w:fldCharType="separate"/>
            </w:r>
            <w:r>
              <w:rPr>
                <w:noProof/>
                <w:webHidden/>
              </w:rPr>
              <w:t>10</w:t>
            </w:r>
            <w:r>
              <w:rPr>
                <w:noProof/>
                <w:webHidden/>
              </w:rPr>
              <w:fldChar w:fldCharType="end"/>
            </w:r>
          </w:hyperlink>
        </w:p>
        <w:p w14:paraId="70E1B789" w14:textId="5549602E" w:rsidR="007472F9" w:rsidRDefault="007472F9" w:rsidP="00CA2095">
          <w:pPr>
            <w:jc w:val="both"/>
          </w:pPr>
          <w:r>
            <w:rPr>
              <w:b/>
              <w:bCs/>
              <w:lang w:val="es-ES"/>
            </w:rPr>
            <w:fldChar w:fldCharType="end"/>
          </w:r>
        </w:p>
      </w:sdtContent>
    </w:sdt>
    <w:p w14:paraId="15278828" w14:textId="77777777" w:rsidR="002F3D49" w:rsidRDefault="002F3D49" w:rsidP="00CA2095">
      <w:pPr>
        <w:spacing w:after="0"/>
        <w:jc w:val="both"/>
      </w:pPr>
    </w:p>
    <w:p w14:paraId="7D6A513A" w14:textId="77777777" w:rsidR="002F3D49" w:rsidRDefault="002F3D49" w:rsidP="00CA2095">
      <w:pPr>
        <w:spacing w:after="0"/>
        <w:jc w:val="both"/>
      </w:pPr>
    </w:p>
    <w:p w14:paraId="1017CEA9" w14:textId="77777777" w:rsidR="002F3D49" w:rsidRDefault="002F3D49" w:rsidP="00CA2095">
      <w:pPr>
        <w:spacing w:after="0"/>
        <w:jc w:val="both"/>
      </w:pPr>
    </w:p>
    <w:p w14:paraId="03F130F7" w14:textId="77777777" w:rsidR="002F3D49" w:rsidRDefault="002F3D49" w:rsidP="00CA2095">
      <w:pPr>
        <w:spacing w:after="0"/>
        <w:jc w:val="both"/>
      </w:pPr>
    </w:p>
    <w:p w14:paraId="555976B8" w14:textId="77777777" w:rsidR="002F3D49" w:rsidRDefault="002F3D49" w:rsidP="00CA2095">
      <w:pPr>
        <w:spacing w:after="0"/>
        <w:jc w:val="both"/>
      </w:pPr>
    </w:p>
    <w:p w14:paraId="13E919DA" w14:textId="77777777" w:rsidR="002F3D49" w:rsidRDefault="002F3D49" w:rsidP="00CA2095">
      <w:pPr>
        <w:spacing w:after="0"/>
        <w:jc w:val="both"/>
      </w:pPr>
    </w:p>
    <w:p w14:paraId="16576770" w14:textId="77777777" w:rsidR="002F3D49" w:rsidRDefault="002F3D49" w:rsidP="00CA2095">
      <w:pPr>
        <w:spacing w:after="0"/>
        <w:jc w:val="both"/>
      </w:pPr>
    </w:p>
    <w:p w14:paraId="3F1890B9" w14:textId="77777777" w:rsidR="002F3D49" w:rsidRDefault="002F3D49" w:rsidP="00CA2095">
      <w:pPr>
        <w:spacing w:after="0"/>
        <w:jc w:val="both"/>
      </w:pPr>
    </w:p>
    <w:p w14:paraId="55378882" w14:textId="7A71F444" w:rsidR="0032690E" w:rsidRDefault="0032690E" w:rsidP="00CA2095">
      <w:pPr>
        <w:jc w:val="both"/>
        <w:rPr>
          <w:rFonts w:asciiTheme="majorHAnsi" w:eastAsiaTheme="majorEastAsia" w:hAnsiTheme="majorHAnsi" w:cstheme="majorBidi"/>
          <w:sz w:val="32"/>
          <w:szCs w:val="32"/>
        </w:rPr>
      </w:pPr>
    </w:p>
    <w:p w14:paraId="403C49B7" w14:textId="7AA63476" w:rsidR="002F3D49" w:rsidRDefault="002F3D49" w:rsidP="00CA2095">
      <w:pPr>
        <w:pStyle w:val="Ttulo1"/>
        <w:jc w:val="both"/>
        <w:rPr>
          <w:color w:val="auto"/>
        </w:rPr>
      </w:pPr>
      <w:bookmarkStart w:id="0" w:name="_Toc207875046"/>
      <w:r w:rsidRPr="002F3D49">
        <w:rPr>
          <w:color w:val="auto"/>
        </w:rPr>
        <w:lastRenderedPageBreak/>
        <w:t>INTRODUCCION.</w:t>
      </w:r>
      <w:bookmarkEnd w:id="0"/>
    </w:p>
    <w:p w14:paraId="70EF933E" w14:textId="75774494" w:rsidR="00E6749C" w:rsidRDefault="00C74D70" w:rsidP="00CA2095">
      <w:pPr>
        <w:spacing w:line="240" w:lineRule="auto"/>
        <w:ind w:firstLine="284"/>
        <w:contextualSpacing/>
        <w:jc w:val="both"/>
      </w:pPr>
      <w:r>
        <w:t>El presente</w:t>
      </w:r>
      <w:r w:rsidR="00E6749C">
        <w:t xml:space="preserve"> trabajo práctico tiene como objetivo analizar el comportamiento de una gota de líquido al impactar sobre un sustrato sólido, a partir de imágenes obtenidas con cámara de alta velocidad. El fenómeno se estudia midiendo el ángulo de contacto, la trayectoria del centroide, la simetría de los contornos, el factor de esparcimiento y la energía cinética asociada al movimiento.</w:t>
      </w:r>
    </w:p>
    <w:p w14:paraId="32698554" w14:textId="76D56269" w:rsidR="00A23EA9" w:rsidRDefault="00A23EA9" w:rsidP="00CA2095">
      <w:pPr>
        <w:spacing w:line="240" w:lineRule="auto"/>
        <w:ind w:firstLine="284"/>
        <w:contextualSpacing/>
        <w:jc w:val="both"/>
      </w:pPr>
      <w:r w:rsidRPr="00A23EA9">
        <w:t xml:space="preserve">Se aplicaron técnicas de procesamiento digital de imágenes (filtrado gaussiano, </w:t>
      </w:r>
      <w:proofErr w:type="spellStart"/>
      <w:r w:rsidRPr="00A23EA9">
        <w:t>umbralización</w:t>
      </w:r>
      <w:proofErr w:type="spellEnd"/>
      <w:r w:rsidRPr="00A23EA9">
        <w:t xml:space="preserve"> de </w:t>
      </w:r>
      <w:proofErr w:type="spellStart"/>
      <w:r w:rsidRPr="00A23EA9">
        <w:t>Otsu</w:t>
      </w:r>
      <w:proofErr w:type="spellEnd"/>
      <w:r w:rsidRPr="00A23EA9">
        <w:t xml:space="preserve"> y detección de contornos), junto con métodos de ajuste numérico (</w:t>
      </w:r>
      <w:proofErr w:type="spellStart"/>
      <w:r w:rsidRPr="00A23EA9">
        <w:t>splines</w:t>
      </w:r>
      <w:proofErr w:type="spellEnd"/>
      <w:r w:rsidRPr="00A23EA9">
        <w:t xml:space="preserve"> cúbicos y polinomios de mínimos cuadrados). </w:t>
      </w:r>
    </w:p>
    <w:p w14:paraId="2CB60990" w14:textId="42D2F764" w:rsidR="008B186B" w:rsidRDefault="00E6749C" w:rsidP="00CA2095">
      <w:pPr>
        <w:spacing w:line="240" w:lineRule="auto"/>
        <w:ind w:firstLine="284"/>
        <w:contextualSpacing/>
        <w:jc w:val="both"/>
      </w:pPr>
      <w:r>
        <w:t xml:space="preserve">Para este trabajo se utilizó un archivo Excel como herramienta principal para guardar los resultados obtenidos en cada etapa. Esto permitió simplificar tanto el almacenamiento como la búsqueda de valores a lo largo del práctico, </w:t>
      </w:r>
      <w:r w:rsidRPr="00772814">
        <w:t>ya</w:t>
      </w:r>
      <w:r>
        <w:t xml:space="preserve"> que la información quedó organizada de manera clara en tablas. Además, Excel facilitó la lectura y el análisis posterior, brindando una forma sencilla de acceder a los datos sin necesidad de revisar el código o las imágenes procesadas. Cada uno de los ejercicios contiene su información en el Excel correspondiente, es decir: </w:t>
      </w:r>
      <w:proofErr w:type="spellStart"/>
      <w:r>
        <w:t>resultados_completos</w:t>
      </w:r>
      <w:proofErr w:type="spellEnd"/>
      <w:r>
        <w:t>, resultados_completos2 y resultados_completos3.</w:t>
      </w:r>
    </w:p>
    <w:p w14:paraId="4EA1AEB7" w14:textId="77777777" w:rsidR="00CA2095" w:rsidRDefault="00CA2095" w:rsidP="00CA2095">
      <w:pPr>
        <w:spacing w:after="0" w:line="240" w:lineRule="auto"/>
        <w:ind w:firstLine="284"/>
        <w:contextualSpacing/>
        <w:jc w:val="both"/>
      </w:pPr>
    </w:p>
    <w:p w14:paraId="24D040E0" w14:textId="1000BB74" w:rsidR="009B16F1" w:rsidRDefault="008C3434" w:rsidP="00CA2095">
      <w:pPr>
        <w:pStyle w:val="Ttulo1"/>
        <w:spacing w:before="0"/>
        <w:jc w:val="both"/>
        <w:rPr>
          <w:color w:val="auto"/>
        </w:rPr>
      </w:pPr>
      <w:bookmarkStart w:id="1" w:name="_Toc207875047"/>
      <w:r w:rsidRPr="008C3434">
        <w:rPr>
          <w:color w:val="auto"/>
        </w:rPr>
        <w:t>1. PROCESAMIENTO DE IMÁGENES Y EXTRACCIÓN DE CONTORNOS.</w:t>
      </w:r>
      <w:bookmarkEnd w:id="1"/>
    </w:p>
    <w:p w14:paraId="2A516D4C" w14:textId="5122613A" w:rsidR="00A26D8A" w:rsidRDefault="00A26D8A" w:rsidP="00CA2095">
      <w:pPr>
        <w:tabs>
          <w:tab w:val="left" w:pos="1920"/>
        </w:tabs>
        <w:spacing w:line="240" w:lineRule="auto"/>
        <w:ind w:firstLine="284"/>
        <w:contextualSpacing/>
        <w:jc w:val="both"/>
      </w:pPr>
      <w:r>
        <w:t xml:space="preserve">A continuación, se detallada brevemente lo que realiza cada función en este paso, estas se encuentran en el archivo </w:t>
      </w:r>
      <w:r>
        <w:rPr>
          <w:i/>
          <w:iCs/>
        </w:rPr>
        <w:t>ejercicio1.py</w:t>
      </w:r>
      <w:r>
        <w:t>.</w:t>
      </w:r>
    </w:p>
    <w:p w14:paraId="40C97BA9" w14:textId="27C6C296" w:rsidR="00A26D8A" w:rsidRPr="00A26D8A" w:rsidRDefault="00A26D8A" w:rsidP="00CA2095">
      <w:pPr>
        <w:spacing w:line="240" w:lineRule="auto"/>
        <w:ind w:firstLine="284"/>
        <w:contextualSpacing/>
        <w:jc w:val="both"/>
      </w:pPr>
      <w:proofErr w:type="spellStart"/>
      <w:r w:rsidRPr="00A26D8A">
        <w:rPr>
          <w:i/>
          <w:iCs/>
        </w:rPr>
        <w:t>procesar_</w:t>
      </w:r>
      <w:proofErr w:type="gramStart"/>
      <w:r w:rsidRPr="00A26D8A">
        <w:rPr>
          <w:i/>
          <w:iCs/>
        </w:rPr>
        <w:t>imagen</w:t>
      </w:r>
      <w:proofErr w:type="spellEnd"/>
      <w:r w:rsidRPr="00A26D8A">
        <w:rPr>
          <w:i/>
          <w:iCs/>
        </w:rPr>
        <w:t>(</w:t>
      </w:r>
      <w:proofErr w:type="spellStart"/>
      <w:proofErr w:type="gramEnd"/>
      <w:r w:rsidRPr="00A26D8A">
        <w:rPr>
          <w:i/>
          <w:iCs/>
        </w:rPr>
        <w:t>ruta_imagen</w:t>
      </w:r>
      <w:proofErr w:type="spellEnd"/>
      <w:r w:rsidRPr="00A26D8A">
        <w:rPr>
          <w:i/>
          <w:iCs/>
        </w:rPr>
        <w:t xml:space="preserve">, escala=4.13, </w:t>
      </w:r>
      <w:proofErr w:type="spellStart"/>
      <w:r w:rsidRPr="00A26D8A">
        <w:rPr>
          <w:i/>
          <w:iCs/>
        </w:rPr>
        <w:t>referencia_pixel</w:t>
      </w:r>
      <w:proofErr w:type="spellEnd"/>
      <w:proofErr w:type="gramStart"/>
      <w:r w:rsidRPr="00A26D8A">
        <w:rPr>
          <w:i/>
          <w:iCs/>
        </w:rPr>
        <w:t>=(</w:t>
      </w:r>
      <w:proofErr w:type="gramEnd"/>
      <w:r w:rsidRPr="00A26D8A">
        <w:rPr>
          <w:i/>
          <w:iCs/>
        </w:rPr>
        <w:t>0, 131))</w:t>
      </w:r>
      <w:r w:rsidRPr="00257A92">
        <w:rPr>
          <w:i/>
          <w:iCs/>
        </w:rPr>
        <w:t>:</w:t>
      </w:r>
      <w:r>
        <w:t xml:space="preserve"> </w:t>
      </w:r>
      <w:r w:rsidRPr="00A26D8A">
        <w:t xml:space="preserve">Procesa una imagen individual para extraer el contorno de la gota y su centroide. Convierte la imagen a escala de grises, aplica suavizado gaussiano para reducir ruido, </w:t>
      </w:r>
      <w:proofErr w:type="spellStart"/>
      <w:r w:rsidRPr="00A26D8A">
        <w:t>binariza</w:t>
      </w:r>
      <w:proofErr w:type="spellEnd"/>
      <w:r w:rsidRPr="00A26D8A">
        <w:t xml:space="preserve"> mediante el método de </w:t>
      </w:r>
      <w:proofErr w:type="spellStart"/>
      <w:r w:rsidRPr="00A26D8A">
        <w:t>Otsu</w:t>
      </w:r>
      <w:proofErr w:type="spellEnd"/>
      <w:r w:rsidRPr="00A26D8A">
        <w:t>, detecta contornos y filtra los puntos por encima de la línea de referencia. Finalmente, convierte las coordenadas de píxeles a micrómetros y calcula el centroide.</w:t>
      </w:r>
    </w:p>
    <w:p w14:paraId="75325516" w14:textId="70203C2B" w:rsidR="00257A92" w:rsidRPr="00257A92" w:rsidRDefault="00257A92" w:rsidP="00CA2095">
      <w:pPr>
        <w:spacing w:line="240" w:lineRule="auto"/>
        <w:ind w:firstLine="284"/>
        <w:contextualSpacing/>
        <w:jc w:val="both"/>
      </w:pPr>
      <w:proofErr w:type="spellStart"/>
      <w:r w:rsidRPr="00257A92">
        <w:rPr>
          <w:i/>
          <w:iCs/>
        </w:rPr>
        <w:t>procesar_todas_</w:t>
      </w:r>
      <w:proofErr w:type="gramStart"/>
      <w:r w:rsidRPr="00257A92">
        <w:rPr>
          <w:i/>
          <w:iCs/>
        </w:rPr>
        <w:t>imagenes</w:t>
      </w:r>
      <w:proofErr w:type="spellEnd"/>
      <w:r w:rsidRPr="00257A92">
        <w:rPr>
          <w:i/>
          <w:iCs/>
        </w:rPr>
        <w:t>(</w:t>
      </w:r>
      <w:proofErr w:type="spellStart"/>
      <w:proofErr w:type="gramEnd"/>
      <w:r w:rsidRPr="00257A92">
        <w:rPr>
          <w:i/>
          <w:iCs/>
        </w:rPr>
        <w:t>carpeta_imagenes</w:t>
      </w:r>
      <w:proofErr w:type="spellEnd"/>
      <w:r w:rsidRPr="00257A92">
        <w:rPr>
          <w:i/>
          <w:iCs/>
        </w:rPr>
        <w:t xml:space="preserve">, </w:t>
      </w:r>
      <w:proofErr w:type="spellStart"/>
      <w:r w:rsidRPr="00257A92">
        <w:rPr>
          <w:i/>
          <w:iCs/>
        </w:rPr>
        <w:t>num_imagenes</w:t>
      </w:r>
      <w:proofErr w:type="spellEnd"/>
      <w:r w:rsidRPr="00257A92">
        <w:rPr>
          <w:i/>
          <w:iCs/>
        </w:rPr>
        <w:t>=126, escala=4.13):</w:t>
      </w:r>
      <w:r>
        <w:t xml:space="preserve"> </w:t>
      </w:r>
      <w:r w:rsidRPr="00257A92">
        <w:t>Procesa todas las imágenes de la secuencia en lote. Itera sobre el número especificado de imágenes, aplica la función </w:t>
      </w:r>
      <w:proofErr w:type="spellStart"/>
      <w:r w:rsidRPr="00257A92">
        <w:t>procesar_imagen</w:t>
      </w:r>
      <w:proofErr w:type="spellEnd"/>
      <w:r w:rsidRPr="00257A92">
        <w:t xml:space="preserve"> a cada una, y recolecta los resultados en un </w:t>
      </w:r>
      <w:proofErr w:type="spellStart"/>
      <w:r w:rsidRPr="00257A92">
        <w:t>DataFrame</w:t>
      </w:r>
      <w:proofErr w:type="spellEnd"/>
      <w:r w:rsidRPr="00257A92">
        <w:t xml:space="preserve">. Asocia cada imagen con su tiempo correspondiente basado en los </w:t>
      </w:r>
      <w:r>
        <w:t>FPS</w:t>
      </w:r>
      <w:r w:rsidRPr="00257A92">
        <w:t xml:space="preserve"> de la cámara.</w:t>
      </w:r>
    </w:p>
    <w:p w14:paraId="2E83E2CF" w14:textId="6D7599D2" w:rsidR="00257A92" w:rsidRDefault="00257A92" w:rsidP="00CA2095">
      <w:pPr>
        <w:spacing w:line="240" w:lineRule="auto"/>
        <w:ind w:firstLine="284"/>
        <w:contextualSpacing/>
        <w:jc w:val="both"/>
      </w:pPr>
      <w:proofErr w:type="spellStart"/>
      <w:r w:rsidRPr="00257A92">
        <w:rPr>
          <w:i/>
          <w:iCs/>
        </w:rPr>
        <w:t>exportar_a_</w:t>
      </w:r>
      <w:proofErr w:type="gramStart"/>
      <w:r w:rsidRPr="00257A92">
        <w:rPr>
          <w:i/>
          <w:iCs/>
        </w:rPr>
        <w:t>excel</w:t>
      </w:r>
      <w:proofErr w:type="spellEnd"/>
      <w:r w:rsidRPr="00257A92">
        <w:rPr>
          <w:i/>
          <w:iCs/>
        </w:rPr>
        <w:t>(</w:t>
      </w:r>
      <w:proofErr w:type="spellStart"/>
      <w:proofErr w:type="gramEnd"/>
      <w:r w:rsidRPr="00257A92">
        <w:rPr>
          <w:i/>
          <w:iCs/>
        </w:rPr>
        <w:t>df</w:t>
      </w:r>
      <w:proofErr w:type="spellEnd"/>
      <w:r w:rsidRPr="00257A92">
        <w:rPr>
          <w:i/>
          <w:iCs/>
        </w:rPr>
        <w:t xml:space="preserve">, </w:t>
      </w:r>
      <w:proofErr w:type="spellStart"/>
      <w:r w:rsidRPr="00257A92">
        <w:rPr>
          <w:i/>
          <w:iCs/>
        </w:rPr>
        <w:t>nombre_archivo</w:t>
      </w:r>
      <w:proofErr w:type="spellEnd"/>
      <w:r w:rsidRPr="00257A92">
        <w:rPr>
          <w:i/>
          <w:iCs/>
        </w:rPr>
        <w:t>='resultados_completos.xlsx'):</w:t>
      </w:r>
      <w:r>
        <w:t xml:space="preserve"> </w:t>
      </w:r>
      <w:r w:rsidRPr="00257A92">
        <w:t xml:space="preserve">Exporta el </w:t>
      </w:r>
      <w:proofErr w:type="spellStart"/>
      <w:r w:rsidRPr="00257A92">
        <w:t>DataFrame</w:t>
      </w:r>
      <w:proofErr w:type="spellEnd"/>
      <w:r w:rsidRPr="00257A92">
        <w:t xml:space="preserve"> con todos los datos procesados a un archivo Excel con formato profesional. Aplica estilos a los encabezados, ajusta el ancho de columnas y formatea los valores numéricos para una presentación clara y organizada de los resultados.</w:t>
      </w:r>
    </w:p>
    <w:p w14:paraId="272DEF11" w14:textId="4F59439E" w:rsidR="00257A92" w:rsidRPr="00257A92" w:rsidRDefault="00257A92" w:rsidP="00CA2095">
      <w:pPr>
        <w:spacing w:line="240" w:lineRule="auto"/>
        <w:ind w:firstLine="284"/>
        <w:contextualSpacing/>
        <w:jc w:val="both"/>
      </w:pPr>
      <w:proofErr w:type="spellStart"/>
      <w:r w:rsidRPr="00257A92">
        <w:rPr>
          <w:i/>
          <w:iCs/>
        </w:rPr>
        <w:t>graficar_centroides_vs_</w:t>
      </w:r>
      <w:proofErr w:type="gramStart"/>
      <w:r w:rsidRPr="00257A92">
        <w:rPr>
          <w:i/>
          <w:iCs/>
        </w:rPr>
        <w:t>tiempo</w:t>
      </w:r>
      <w:proofErr w:type="spellEnd"/>
      <w:r w:rsidRPr="00257A92">
        <w:rPr>
          <w:i/>
          <w:iCs/>
        </w:rPr>
        <w:t>(</w:t>
      </w:r>
      <w:proofErr w:type="spellStart"/>
      <w:proofErr w:type="gramEnd"/>
      <w:r w:rsidRPr="00257A92">
        <w:rPr>
          <w:i/>
          <w:iCs/>
        </w:rPr>
        <w:t>df</w:t>
      </w:r>
      <w:proofErr w:type="spellEnd"/>
      <w:r w:rsidRPr="00257A92">
        <w:rPr>
          <w:i/>
          <w:iCs/>
        </w:rPr>
        <w:t xml:space="preserve">, </w:t>
      </w:r>
      <w:proofErr w:type="spellStart"/>
      <w:r w:rsidRPr="00257A92">
        <w:rPr>
          <w:i/>
          <w:iCs/>
        </w:rPr>
        <w:t>nombre_archivo</w:t>
      </w:r>
      <w:proofErr w:type="spellEnd"/>
      <w:r w:rsidRPr="00257A92">
        <w:rPr>
          <w:i/>
          <w:iCs/>
        </w:rPr>
        <w:t>='centroides_vs_tiempo.png'):</w:t>
      </w:r>
      <w:r>
        <w:t xml:space="preserve"> </w:t>
      </w:r>
      <w:r w:rsidRPr="00257A92">
        <w:t xml:space="preserve">Genera gráficos de la evolución temporal de las coordenadas X e Y del centroide de la gota. Crea una visualización con dos </w:t>
      </w:r>
      <w:proofErr w:type="spellStart"/>
      <w:r w:rsidRPr="00257A92">
        <w:t>subplots</w:t>
      </w:r>
      <w:proofErr w:type="spellEnd"/>
      <w:r w:rsidRPr="00257A92">
        <w:t xml:space="preserve"> mostrando la posición horizontal y vertical del centroide en función del tiempo, con estilo mejorado y </w:t>
      </w:r>
      <w:proofErr w:type="spellStart"/>
      <w:r w:rsidRPr="00257A92">
        <w:t>grid</w:t>
      </w:r>
      <w:proofErr w:type="spellEnd"/>
      <w:r w:rsidRPr="00257A92">
        <w:t>.</w:t>
      </w:r>
    </w:p>
    <w:p w14:paraId="2FE7F4B3" w14:textId="0BCAD762" w:rsidR="00A26D8A" w:rsidRDefault="00257A92" w:rsidP="00CA2095">
      <w:pPr>
        <w:spacing w:line="240" w:lineRule="auto"/>
        <w:ind w:firstLine="284"/>
        <w:contextualSpacing/>
        <w:jc w:val="both"/>
      </w:pPr>
      <w:r w:rsidRPr="00257A92">
        <w:rPr>
          <w:i/>
          <w:iCs/>
        </w:rPr>
        <w:t>generar_informe1(</w:t>
      </w:r>
      <w:proofErr w:type="spellStart"/>
      <w:r w:rsidRPr="00257A92">
        <w:rPr>
          <w:i/>
          <w:iCs/>
        </w:rPr>
        <w:t>carpeta_imagenes</w:t>
      </w:r>
      <w:proofErr w:type="spellEnd"/>
      <w:r w:rsidRPr="00257A92">
        <w:rPr>
          <w:i/>
          <w:iCs/>
        </w:rPr>
        <w:t xml:space="preserve">, </w:t>
      </w:r>
      <w:proofErr w:type="spellStart"/>
      <w:r w:rsidRPr="00257A92">
        <w:rPr>
          <w:i/>
          <w:iCs/>
        </w:rPr>
        <w:t>num_imagenes</w:t>
      </w:r>
      <w:proofErr w:type="spellEnd"/>
      <w:r w:rsidRPr="00257A92">
        <w:rPr>
          <w:i/>
          <w:iCs/>
        </w:rPr>
        <w:t>=126):</w:t>
      </w:r>
      <w:r>
        <w:t xml:space="preserve"> </w:t>
      </w:r>
      <w:r w:rsidRPr="00257A92">
        <w:t xml:space="preserve">Función principal que orquesta todo el procesamiento. Valida los parámetros de entrada, ejecuta el procesamiento de imágenes, genera un resumen estadístico, exporta los resultados a Excel y crea gráficos adicionales de análisis. Maneja errores de manera robusta y proporciona </w:t>
      </w:r>
      <w:proofErr w:type="spellStart"/>
      <w:r w:rsidRPr="00257A92">
        <w:t>feedback</w:t>
      </w:r>
      <w:proofErr w:type="spellEnd"/>
      <w:r w:rsidRPr="00257A92">
        <w:t xml:space="preserve"> del progreso.</w:t>
      </w:r>
    </w:p>
    <w:p w14:paraId="3D5660A2" w14:textId="27515860" w:rsidR="00407381" w:rsidRPr="00407381" w:rsidRDefault="00407381" w:rsidP="00CA2095">
      <w:pPr>
        <w:pStyle w:val="Ttulo2"/>
        <w:jc w:val="both"/>
        <w:rPr>
          <w:color w:val="auto"/>
          <w:u w:val="single"/>
        </w:rPr>
      </w:pPr>
      <w:bookmarkStart w:id="2" w:name="_Toc207875048"/>
      <w:r w:rsidRPr="00407381">
        <w:rPr>
          <w:color w:val="auto"/>
        </w:rPr>
        <w:t>INCISO A.</w:t>
      </w:r>
      <w:bookmarkEnd w:id="2"/>
    </w:p>
    <w:p w14:paraId="4549119F" w14:textId="4F4B18B0" w:rsidR="00F9272E" w:rsidRPr="00F9272E" w:rsidRDefault="00F9272E" w:rsidP="00CA2095">
      <w:pPr>
        <w:spacing w:line="240" w:lineRule="auto"/>
        <w:ind w:firstLine="284"/>
        <w:contextualSpacing/>
        <w:jc w:val="both"/>
      </w:pPr>
      <w:r w:rsidRPr="00F9272E">
        <w:t>Para poder analizar correctamente las imágenes de la gota fue necesario aplicar distintas técnicas de procesamiento. El primer paso consistió en la segmentación de imágenes, es decir, dividir la imagen en partes más fáciles de identificar y trabajar.</w:t>
      </w:r>
    </w:p>
    <w:p w14:paraId="6E4CCBEB" w14:textId="0EFF06AF" w:rsidR="00F9272E" w:rsidRPr="00F9272E" w:rsidRDefault="00F9272E" w:rsidP="00CA2095">
      <w:pPr>
        <w:spacing w:line="240" w:lineRule="auto"/>
        <w:ind w:firstLine="284"/>
        <w:contextualSpacing/>
        <w:jc w:val="both"/>
      </w:pPr>
      <w:r w:rsidRPr="00F9272E">
        <w:lastRenderedPageBreak/>
        <w:t>En este caso se utilizó un filtrado Gaussiano, cuyo objetivo principal fue reducir el ruido sin perder los bordes importantes de la gota. Este filtro aplica un desenfoque controlado, dando mayor peso a los píxeles cercanos al centro del kernel (en este trabajo se usó un kernel de 5x5 con desviación estándar igual a 0). Gracias a esto, la imagen quedó más limpia y preparada para el siguiente paso. La elección de este filtro, en lugar de otros métodos de suavizado, se debe a que mantiene mejor la definición de los bordes, algo fundamental para la detección precisa del contorno.</w:t>
      </w:r>
    </w:p>
    <w:p w14:paraId="6423A0C6" w14:textId="68B02CE1" w:rsidR="00F9272E" w:rsidRPr="00F9272E" w:rsidRDefault="00F9272E" w:rsidP="00CA2095">
      <w:pPr>
        <w:spacing w:line="240" w:lineRule="auto"/>
        <w:ind w:firstLine="284"/>
        <w:contextualSpacing/>
        <w:jc w:val="both"/>
      </w:pPr>
      <w:r w:rsidRPr="00F9272E">
        <w:t xml:space="preserve">Luego se aplicó la </w:t>
      </w:r>
      <w:proofErr w:type="spellStart"/>
      <w:r w:rsidRPr="00F9272E">
        <w:t>umbralización</w:t>
      </w:r>
      <w:proofErr w:type="spellEnd"/>
      <w:r w:rsidRPr="00F9272E">
        <w:t xml:space="preserve"> de </w:t>
      </w:r>
      <w:proofErr w:type="spellStart"/>
      <w:r w:rsidRPr="00F9272E">
        <w:t>Otsu</w:t>
      </w:r>
      <w:proofErr w:type="spellEnd"/>
      <w:r w:rsidRPr="00F9272E">
        <w:t>, que permitió transformar la imagen en blanco y negro (binarización) de manera automática. Este método calcula un valor de umbral óptimo que separa el fondo del objeto (la gota) minimizando la variación dentro de cada grupo de píxeles. La ventaja principal es que no se necesita elegir manualmente el umbral, ya que el algoritmo lo determina de forma adaptativa según la imagen. De esta manera, se logró segmentar la gota de manera robusta aun cuando las condiciones de iluminación variaban ligeramente entre capturas.</w:t>
      </w:r>
    </w:p>
    <w:p w14:paraId="16B56544" w14:textId="49B6B49D" w:rsidR="00F9272E" w:rsidRPr="00F9272E" w:rsidRDefault="00F9272E" w:rsidP="00CA2095">
      <w:pPr>
        <w:spacing w:line="240" w:lineRule="auto"/>
        <w:ind w:firstLine="284"/>
        <w:contextualSpacing/>
        <w:jc w:val="both"/>
      </w:pPr>
      <w:r w:rsidRPr="00F9272E">
        <w:t xml:space="preserve">Una vez segmentada la gota, se pasó a la etapa de detección de bordes utilizando la función </w:t>
      </w:r>
      <w:proofErr w:type="spellStart"/>
      <w:r w:rsidRPr="00F9272E">
        <w:t>find_contours</w:t>
      </w:r>
      <w:proofErr w:type="spellEnd"/>
      <w:r w:rsidRPr="00F9272E">
        <w:t xml:space="preserve"> de la librería </w:t>
      </w:r>
      <w:proofErr w:type="spellStart"/>
      <w:r w:rsidRPr="00F9272E">
        <w:t>scikit-image</w:t>
      </w:r>
      <w:proofErr w:type="spellEnd"/>
      <w:r w:rsidRPr="00F9272E">
        <w:t xml:space="preserve">. Este algoritmo se basa en el método de </w:t>
      </w:r>
      <w:proofErr w:type="spellStart"/>
      <w:r w:rsidRPr="00F9272E">
        <w:t>marching</w:t>
      </w:r>
      <w:proofErr w:type="spellEnd"/>
      <w:r w:rsidRPr="00F9272E">
        <w:t xml:space="preserve"> </w:t>
      </w:r>
      <w:proofErr w:type="spellStart"/>
      <w:r w:rsidRPr="00F9272E">
        <w:t>squares</w:t>
      </w:r>
      <w:proofErr w:type="spellEnd"/>
      <w:r w:rsidRPr="00F9272E">
        <w:t xml:space="preserve"> para recorrer la imagen y encontrar las líneas de contorno en 2D. En la práctica, detecta los cambios bruscos de intensidad entre píxeles y conecta esos puntos para formar curvas cerradas que representan los límites de la gota. En nuestro caso, se usó un nivel de contorno de 0.5 (un valor intermedio entre el negro y el blanco de la imagen binaria).</w:t>
      </w:r>
    </w:p>
    <w:p w14:paraId="7633951C" w14:textId="013BD510" w:rsidR="00F9272E" w:rsidRPr="00F9272E" w:rsidRDefault="00F9272E" w:rsidP="00CA2095">
      <w:pPr>
        <w:spacing w:line="240" w:lineRule="auto"/>
        <w:ind w:firstLine="284"/>
        <w:contextualSpacing/>
        <w:jc w:val="both"/>
      </w:pPr>
      <w:r w:rsidRPr="00F9272E">
        <w:t xml:space="preserve">Posteriormente, se realizó un </w:t>
      </w:r>
      <w:proofErr w:type="spellStart"/>
      <w:r w:rsidRPr="00F9272E">
        <w:t>post-procesamiento</w:t>
      </w:r>
      <w:proofErr w:type="spellEnd"/>
      <w:r w:rsidRPr="00F9272E">
        <w:t xml:space="preserve"> para asegurar que el contorno detectado correspondiera efectivamente a la gota. En las imágenes originales aparece un reflejo por debajo del sustrato, por lo que fue necesario filtrar los contornos y seleccionar únicamente aquellos que estuvieran por encima de la línea de referencia. En caso de existir más de un contorno válido, se eligió el de mayor tamaño para evitar falsos positivos.</w:t>
      </w:r>
    </w:p>
    <w:p w14:paraId="09871B63" w14:textId="6F697B1C" w:rsidR="00F9272E" w:rsidRPr="00F9272E" w:rsidRDefault="00F9272E" w:rsidP="00CA2095">
      <w:pPr>
        <w:spacing w:line="240" w:lineRule="auto"/>
        <w:ind w:firstLine="284"/>
        <w:contextualSpacing/>
        <w:jc w:val="both"/>
      </w:pPr>
      <w:r w:rsidRPr="00F9272E">
        <w:t>Finalmente, se ajustaron las coordenadas de manera que la base de la gota coincidiera con y = 0, estableciendo el sustrato como sistema de referencia común para todas las imágenes. Esto permite comparar de manera consistente la evolución de la gota en el tiempo. Además, se convirtió la escala de píxeles a micrómetros utilizando el factor 4.13 µm/</w:t>
      </w:r>
      <w:proofErr w:type="spellStart"/>
      <w:r w:rsidRPr="00F9272E">
        <w:t>px</w:t>
      </w:r>
      <w:proofErr w:type="spellEnd"/>
      <w:r w:rsidRPr="00F9272E">
        <w:t>, lo cual otorga significado físico a las mediciones y permite un análisis cuantitativo de la dinámica de la gota.</w:t>
      </w:r>
    </w:p>
    <w:p w14:paraId="5AAAC9B1" w14:textId="77777777" w:rsidR="00F9272E" w:rsidRDefault="00F9272E" w:rsidP="00CA2095">
      <w:pPr>
        <w:spacing w:line="240" w:lineRule="auto"/>
        <w:ind w:firstLine="284"/>
        <w:contextualSpacing/>
        <w:jc w:val="both"/>
      </w:pPr>
      <w:r w:rsidRPr="00F9272E">
        <w:t xml:space="preserve">En resumen, la combinación de filtrado gaussiano, </w:t>
      </w:r>
      <w:proofErr w:type="spellStart"/>
      <w:r w:rsidRPr="00F9272E">
        <w:t>umbralización</w:t>
      </w:r>
      <w:proofErr w:type="spellEnd"/>
      <w:r w:rsidRPr="00F9272E">
        <w:t xml:space="preserve"> de </w:t>
      </w:r>
      <w:proofErr w:type="spellStart"/>
      <w:r w:rsidRPr="00F9272E">
        <w:t>Otsu</w:t>
      </w:r>
      <w:proofErr w:type="spellEnd"/>
      <w:r w:rsidRPr="00F9272E">
        <w:t xml:space="preserve"> y detección de contornos con </w:t>
      </w:r>
      <w:proofErr w:type="spellStart"/>
      <w:r w:rsidRPr="00F9272E">
        <w:t>marching</w:t>
      </w:r>
      <w:proofErr w:type="spellEnd"/>
      <w:r w:rsidRPr="00F9272E">
        <w:t xml:space="preserve"> </w:t>
      </w:r>
      <w:proofErr w:type="spellStart"/>
      <w:r w:rsidRPr="00F9272E">
        <w:t>squares</w:t>
      </w:r>
      <w:proofErr w:type="spellEnd"/>
      <w:r w:rsidRPr="00F9272E">
        <w:t>, junto con el filtrado de reflejos y la normalización de coordenadas, permitió obtener un contorno preciso y reproducible de cada gota. Este procedimiento automático es robusto frente a variaciones de iluminación y reduce la necesidad de intervención manual, aunque debe tenerse en cuenta que en imágenes muy difusas o con bordes poco definidos la segmentación puede fallar, motivo por el cual se descartan aquellas con muy pocos puntos de contorno.</w:t>
      </w:r>
    </w:p>
    <w:p w14:paraId="1C4D52DC" w14:textId="58128CA7" w:rsidR="008C3434" w:rsidRDefault="00407381" w:rsidP="00CA2095">
      <w:pPr>
        <w:jc w:val="both"/>
      </w:pPr>
      <w:r>
        <w:br/>
      </w:r>
      <w:bookmarkStart w:id="3" w:name="_Toc207875049"/>
      <w:r w:rsidRPr="00F9272E">
        <w:rPr>
          <w:rStyle w:val="Ttulo2Car"/>
          <w:color w:val="auto"/>
        </w:rPr>
        <w:t>INCISO B.</w:t>
      </w:r>
      <w:bookmarkEnd w:id="3"/>
    </w:p>
    <w:p w14:paraId="71D4295F" w14:textId="6D41FC11" w:rsidR="008C3434" w:rsidRDefault="00B52439" w:rsidP="00CA2095">
      <w:pPr>
        <w:jc w:val="center"/>
      </w:pPr>
      <w:r w:rsidRPr="00B52439">
        <w:rPr>
          <w:noProof/>
        </w:rPr>
        <w:lastRenderedPageBreak/>
        <w:drawing>
          <wp:inline distT="0" distB="0" distL="0" distR="0" wp14:anchorId="48CE87CC" wp14:editId="2778926F">
            <wp:extent cx="5956107" cy="2520000"/>
            <wp:effectExtent l="19050" t="19050" r="26035" b="13970"/>
            <wp:docPr id="9658741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874127" name=""/>
                    <pic:cNvPicPr/>
                  </pic:nvPicPr>
                  <pic:blipFill>
                    <a:blip r:embed="rId9"/>
                    <a:stretch>
                      <a:fillRect/>
                    </a:stretch>
                  </pic:blipFill>
                  <pic:spPr>
                    <a:xfrm>
                      <a:off x="0" y="0"/>
                      <a:ext cx="5956107" cy="2520000"/>
                    </a:xfrm>
                    <a:prstGeom prst="rect">
                      <a:avLst/>
                    </a:prstGeom>
                    <a:ln w="12700">
                      <a:solidFill>
                        <a:schemeClr val="tx1"/>
                      </a:solidFill>
                    </a:ln>
                  </pic:spPr>
                </pic:pic>
              </a:graphicData>
            </a:graphic>
          </wp:inline>
        </w:drawing>
      </w:r>
    </w:p>
    <w:p w14:paraId="0ABF1E36" w14:textId="4D78C3CA" w:rsidR="00754970" w:rsidRDefault="00754970" w:rsidP="00CA2095">
      <w:pPr>
        <w:pStyle w:val="Ttulo3"/>
        <w:jc w:val="center"/>
      </w:pPr>
      <w:bookmarkStart w:id="4" w:name="_Toc207875050"/>
      <w:r w:rsidRPr="00754970">
        <w:t>FIGURA 1 – CENTROIDE EN FUNCION DEL TIEMPO (s)</w:t>
      </w:r>
      <w:bookmarkEnd w:id="4"/>
    </w:p>
    <w:p w14:paraId="7D31411C" w14:textId="7AEBD228" w:rsidR="00B52439" w:rsidRDefault="00B52439" w:rsidP="00CA2095">
      <w:pPr>
        <w:spacing w:line="240" w:lineRule="auto"/>
        <w:ind w:firstLine="284"/>
        <w:contextualSpacing/>
        <w:jc w:val="both"/>
      </w:pPr>
      <w:r>
        <w:t xml:space="preserve">En la Figura 1 se observa la evolución temporal de la posición del centroide en los ejes </w:t>
      </w:r>
      <m:oMath>
        <m:r>
          <w:rPr>
            <w:rFonts w:ascii="Cambria Math" w:hAnsi="Cambria Math"/>
          </w:rPr>
          <m:t>X</m:t>
        </m:r>
      </m:oMath>
      <w:r>
        <w:t xml:space="preserve"> (izquierda) y </w:t>
      </w:r>
      <m:oMath>
        <m:r>
          <w:rPr>
            <w:rFonts w:ascii="Cambria Math" w:hAnsi="Cambria Math"/>
          </w:rPr>
          <m:t>Y</m:t>
        </m:r>
      </m:oMath>
      <w:r>
        <w:t xml:space="preserve"> (derecha).</w:t>
      </w:r>
    </w:p>
    <w:p w14:paraId="2580A6D9" w14:textId="392CDC0B" w:rsidR="00B52439" w:rsidRDefault="00B52439" w:rsidP="00CA2095">
      <w:pPr>
        <w:spacing w:line="240" w:lineRule="auto"/>
        <w:ind w:firstLine="284"/>
        <w:contextualSpacing/>
        <w:jc w:val="both"/>
      </w:pPr>
      <w:r>
        <w:t xml:space="preserve">En el eje </w:t>
      </w:r>
      <m:oMath>
        <m:r>
          <w:rPr>
            <w:rFonts w:ascii="Cambria Math" w:hAnsi="Cambria Math"/>
          </w:rPr>
          <m:t>X</m:t>
        </m:r>
      </m:oMath>
      <w:r>
        <w:t xml:space="preserve">, la posición presenta inicialmente una leve caída hasta los 0.001 s, seguida de un incremento sostenido que lleva al centroide a estabilizarse alrededor de los 415 </w:t>
      </w:r>
      <w:proofErr w:type="spellStart"/>
      <w:r>
        <w:t>μm</w:t>
      </w:r>
      <w:proofErr w:type="spellEnd"/>
      <w:r>
        <w:t>.</w:t>
      </w:r>
    </w:p>
    <w:p w14:paraId="7A6B9394" w14:textId="2340F771" w:rsidR="00B52439" w:rsidRDefault="00B52439" w:rsidP="00CA2095">
      <w:pPr>
        <w:spacing w:line="240" w:lineRule="auto"/>
        <w:ind w:firstLine="284"/>
        <w:contextualSpacing/>
        <w:jc w:val="both"/>
      </w:pPr>
      <w:r>
        <w:t xml:space="preserve">En el eje </w:t>
      </w:r>
      <m:oMath>
        <m:r>
          <w:rPr>
            <w:rFonts w:ascii="Cambria Math" w:hAnsi="Cambria Math"/>
          </w:rPr>
          <m:t>Y</m:t>
        </m:r>
      </m:oMath>
      <w:r>
        <w:t>, el centroide comienza en una posición cercana a 520 μm, pero experimenta una rápida disminución hasta aproximadamente 120 μm en torno a los 0.001 s. Posteriormente, presenta una leve oscilación y finalmente se estabiliza en torno a los 155 μm.</w:t>
      </w:r>
    </w:p>
    <w:p w14:paraId="45888452" w14:textId="6B5452A0" w:rsidR="00754970" w:rsidRDefault="00B52439" w:rsidP="00CA2095">
      <w:pPr>
        <w:spacing w:line="240" w:lineRule="auto"/>
        <w:ind w:firstLine="284"/>
        <w:contextualSpacing/>
        <w:jc w:val="both"/>
      </w:pPr>
      <w:r>
        <w:t xml:space="preserve">Esto indica que el centroide sufre un desplazamiento brusco en </w:t>
      </w:r>
      <m:oMath>
        <m:r>
          <w:rPr>
            <w:rFonts w:ascii="Cambria Math" w:hAnsi="Cambria Math"/>
          </w:rPr>
          <m:t>Y</m:t>
        </m:r>
      </m:oMath>
      <w:r>
        <w:t xml:space="preserve"> y un ajuste progresivo en </w:t>
      </w:r>
      <m:oMath>
        <m:r>
          <w:rPr>
            <w:rFonts w:ascii="Cambria Math" w:hAnsi="Cambria Math"/>
          </w:rPr>
          <m:t>X</m:t>
        </m:r>
      </m:oMath>
      <w:r>
        <w:t xml:space="preserve"> antes de alcanzar un estado estable en ambos ejes.</w:t>
      </w:r>
    </w:p>
    <w:p w14:paraId="4640525E" w14:textId="77777777" w:rsidR="00F13AB4" w:rsidRPr="00585B49" w:rsidRDefault="00F13AB4" w:rsidP="00CA2095">
      <w:pPr>
        <w:spacing w:line="240" w:lineRule="auto"/>
        <w:ind w:firstLine="284"/>
        <w:contextualSpacing/>
        <w:jc w:val="both"/>
        <w:rPr>
          <w:sz w:val="10"/>
          <w:szCs w:val="10"/>
        </w:rPr>
      </w:pPr>
    </w:p>
    <w:p w14:paraId="3F6C13D0" w14:textId="77777777" w:rsidR="0029737E" w:rsidRPr="0029737E" w:rsidRDefault="0029737E" w:rsidP="00CA2095">
      <w:pPr>
        <w:spacing w:after="0" w:line="360" w:lineRule="auto"/>
        <w:jc w:val="center"/>
      </w:pPr>
      <w:r w:rsidRPr="0029737E">
        <w:rPr>
          <w:noProof/>
        </w:rPr>
        <w:drawing>
          <wp:inline distT="0" distB="0" distL="0" distR="0" wp14:anchorId="4480AB30" wp14:editId="17341EAA">
            <wp:extent cx="2772162" cy="943107"/>
            <wp:effectExtent l="0" t="0" r="0" b="9525"/>
            <wp:docPr id="59878097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780971" name="Imagen 1" descr="Texto&#10;&#10;El contenido generado por IA puede ser incorrecto."/>
                    <pic:cNvPicPr/>
                  </pic:nvPicPr>
                  <pic:blipFill>
                    <a:blip r:embed="rId10"/>
                    <a:stretch>
                      <a:fillRect/>
                    </a:stretch>
                  </pic:blipFill>
                  <pic:spPr>
                    <a:xfrm>
                      <a:off x="0" y="0"/>
                      <a:ext cx="2772162" cy="943107"/>
                    </a:xfrm>
                    <a:prstGeom prst="rect">
                      <a:avLst/>
                    </a:prstGeom>
                  </pic:spPr>
                </pic:pic>
              </a:graphicData>
            </a:graphic>
          </wp:inline>
        </w:drawing>
      </w:r>
    </w:p>
    <w:p w14:paraId="36D02123" w14:textId="0E8D992F" w:rsidR="0029737E" w:rsidRDefault="0029737E" w:rsidP="00CA2095">
      <w:pPr>
        <w:pStyle w:val="Ttulo3"/>
        <w:spacing w:after="0"/>
        <w:jc w:val="center"/>
      </w:pPr>
      <w:bookmarkStart w:id="5" w:name="_Toc207875051"/>
      <w:r>
        <w:t xml:space="preserve">FIGURA 2 – </w:t>
      </w:r>
      <w:r w:rsidR="00176094">
        <w:t>RESUMEN ESTADÍSTICO</w:t>
      </w:r>
      <w:r>
        <w:t>.</w:t>
      </w:r>
      <w:bookmarkEnd w:id="5"/>
    </w:p>
    <w:p w14:paraId="67969B50" w14:textId="77777777" w:rsidR="00CA2095" w:rsidRPr="00CA2095" w:rsidRDefault="00CA2095" w:rsidP="00CA2095">
      <w:pPr>
        <w:spacing w:after="0"/>
      </w:pPr>
    </w:p>
    <w:p w14:paraId="42EC46D5" w14:textId="5530553F" w:rsidR="008C3434" w:rsidRPr="008C3434" w:rsidRDefault="008C3434" w:rsidP="00CA2095">
      <w:pPr>
        <w:pStyle w:val="Ttulo1"/>
        <w:spacing w:before="0"/>
        <w:jc w:val="both"/>
        <w:rPr>
          <w:color w:val="auto"/>
        </w:rPr>
      </w:pPr>
      <w:bookmarkStart w:id="6" w:name="_Toc207875052"/>
      <w:r w:rsidRPr="008C3434">
        <w:rPr>
          <w:color w:val="auto"/>
        </w:rPr>
        <w:t>2. MEDICIÓN DEL ÁNGULO DE CONTACTO.</w:t>
      </w:r>
      <w:bookmarkEnd w:id="6"/>
    </w:p>
    <w:p w14:paraId="43B25A68" w14:textId="64AAE97B" w:rsidR="004877B3" w:rsidRDefault="002C00F1" w:rsidP="00CA2095">
      <w:pPr>
        <w:tabs>
          <w:tab w:val="left" w:pos="1920"/>
        </w:tabs>
        <w:spacing w:line="240" w:lineRule="auto"/>
        <w:ind w:firstLine="284"/>
        <w:contextualSpacing/>
        <w:jc w:val="both"/>
      </w:pPr>
      <w:r>
        <w:t xml:space="preserve">A </w:t>
      </w:r>
      <w:r w:rsidR="004877B3">
        <w:t>continuación,</w:t>
      </w:r>
      <w:r>
        <w:t xml:space="preserve"> se detallada brevemente lo que realiza cada función en este paso, </w:t>
      </w:r>
      <w:r w:rsidR="004877B3">
        <w:t xml:space="preserve">estas se encuentran en el archivo </w:t>
      </w:r>
      <w:r w:rsidR="004877B3">
        <w:rPr>
          <w:i/>
          <w:iCs/>
        </w:rPr>
        <w:t>ejercicio2.py</w:t>
      </w:r>
      <w:r w:rsidR="004877B3">
        <w:t>.</w:t>
      </w:r>
    </w:p>
    <w:p w14:paraId="7B140B8D" w14:textId="3BBE4F20" w:rsidR="004877B3" w:rsidRPr="004877B3" w:rsidRDefault="004877B3" w:rsidP="00CA2095">
      <w:pPr>
        <w:tabs>
          <w:tab w:val="left" w:pos="1920"/>
        </w:tabs>
        <w:spacing w:line="240" w:lineRule="auto"/>
        <w:ind w:firstLine="284"/>
        <w:contextualSpacing/>
        <w:jc w:val="both"/>
      </w:pPr>
      <w:proofErr w:type="spellStart"/>
      <w:r w:rsidRPr="004877B3">
        <w:rPr>
          <w:i/>
          <w:iCs/>
        </w:rPr>
        <w:t>ajustar_</w:t>
      </w:r>
      <w:proofErr w:type="gramStart"/>
      <w:r w:rsidRPr="004877B3">
        <w:rPr>
          <w:i/>
          <w:iCs/>
        </w:rPr>
        <w:t>contornos</w:t>
      </w:r>
      <w:proofErr w:type="spellEnd"/>
      <w:r w:rsidRPr="004877B3">
        <w:rPr>
          <w:i/>
          <w:iCs/>
        </w:rPr>
        <w:t>(</w:t>
      </w:r>
      <w:proofErr w:type="spellStart"/>
      <w:proofErr w:type="gramEnd"/>
      <w:r w:rsidRPr="004877B3">
        <w:rPr>
          <w:i/>
          <w:iCs/>
        </w:rPr>
        <w:t>df</w:t>
      </w:r>
      <w:proofErr w:type="spellEnd"/>
      <w:r w:rsidRPr="004877B3">
        <w:rPr>
          <w:i/>
          <w:iCs/>
        </w:rPr>
        <w:t xml:space="preserve">, </w:t>
      </w:r>
      <w:proofErr w:type="spellStart"/>
      <w:r w:rsidRPr="004877B3">
        <w:rPr>
          <w:i/>
          <w:iCs/>
        </w:rPr>
        <w:t>grado_polinomio</w:t>
      </w:r>
      <w:proofErr w:type="spellEnd"/>
      <w:r w:rsidRPr="004877B3">
        <w:rPr>
          <w:i/>
          <w:iCs/>
        </w:rPr>
        <w:t xml:space="preserve">=3, </w:t>
      </w:r>
      <w:proofErr w:type="spellStart"/>
      <w:r w:rsidRPr="004877B3">
        <w:rPr>
          <w:i/>
          <w:iCs/>
        </w:rPr>
        <w:t>suavizado_spline</w:t>
      </w:r>
      <w:proofErr w:type="spellEnd"/>
      <w:r w:rsidRPr="004877B3">
        <w:rPr>
          <w:i/>
          <w:iCs/>
        </w:rPr>
        <w:t xml:space="preserve">=0.5, </w:t>
      </w:r>
      <w:proofErr w:type="spellStart"/>
      <w:r w:rsidRPr="004877B3">
        <w:rPr>
          <w:i/>
          <w:iCs/>
        </w:rPr>
        <w:t>bins_y</w:t>
      </w:r>
      <w:proofErr w:type="spellEnd"/>
      <w:r w:rsidRPr="004877B3">
        <w:rPr>
          <w:i/>
          <w:iCs/>
        </w:rPr>
        <w:t>=</w:t>
      </w:r>
      <w:proofErr w:type="spellStart"/>
      <w:r w:rsidRPr="004877B3">
        <w:rPr>
          <w:i/>
          <w:iCs/>
        </w:rPr>
        <w:t>None</w:t>
      </w:r>
      <w:proofErr w:type="spellEnd"/>
      <w:r w:rsidRPr="004877B3">
        <w:rPr>
          <w:i/>
          <w:iCs/>
        </w:rPr>
        <w:t>):</w:t>
      </w:r>
      <w:r>
        <w:rPr>
          <w:b/>
          <w:bCs/>
        </w:rPr>
        <w:t xml:space="preserve"> </w:t>
      </w:r>
      <w:r w:rsidRPr="004877B3">
        <w:t xml:space="preserve">Esta función toma los contornos de la gota y construye los perfiles izquierdo y derecho. Para cada nivel de altura </w:t>
      </w:r>
      <m:oMath>
        <m:r>
          <w:rPr>
            <w:rFonts w:ascii="Cambria Math" w:hAnsi="Cambria Math"/>
          </w:rPr>
          <m:t>y</m:t>
        </m:r>
      </m:oMath>
      <w:r w:rsidRPr="004877B3">
        <w:t xml:space="preserve">, busca el punto más a la izquierda y más a la derecha en </w:t>
      </w:r>
      <m:oMath>
        <m:r>
          <w:rPr>
            <w:rFonts w:ascii="Cambria Math" w:hAnsi="Cambria Math"/>
          </w:rPr>
          <m:t>x</m:t>
        </m:r>
      </m:oMath>
      <w:r w:rsidRPr="004877B3">
        <w:t>, con lo que arma dos curvas: el borde izquierdo y el derecho de la gota. Luego ajusta estas curvas con splines y polinomios, calcula sus perímetros, el diámetro de base, la altura máxima y el área proyectada. Devuelve un DataFrame con todas esas propiedades para cada imagen.</w:t>
      </w:r>
    </w:p>
    <w:p w14:paraId="4B0C21C6" w14:textId="1865D7E0" w:rsidR="004877B3" w:rsidRPr="004877B3" w:rsidRDefault="004877B3" w:rsidP="00CA2095">
      <w:pPr>
        <w:tabs>
          <w:tab w:val="left" w:pos="1920"/>
        </w:tabs>
        <w:spacing w:line="240" w:lineRule="auto"/>
        <w:ind w:firstLine="284"/>
        <w:contextualSpacing/>
        <w:jc w:val="both"/>
      </w:pPr>
      <w:proofErr w:type="spellStart"/>
      <w:r w:rsidRPr="004877B3">
        <w:rPr>
          <w:i/>
          <w:iCs/>
        </w:rPr>
        <w:t>calcular_angulo_</w:t>
      </w:r>
      <w:proofErr w:type="gramStart"/>
      <w:r w:rsidRPr="004877B3">
        <w:rPr>
          <w:i/>
          <w:iCs/>
        </w:rPr>
        <w:t>contacto</w:t>
      </w:r>
      <w:proofErr w:type="spellEnd"/>
      <w:r w:rsidRPr="004877B3">
        <w:rPr>
          <w:i/>
          <w:iCs/>
        </w:rPr>
        <w:t>(</w:t>
      </w:r>
      <w:proofErr w:type="spellStart"/>
      <w:proofErr w:type="gramEnd"/>
      <w:r w:rsidRPr="004877B3">
        <w:rPr>
          <w:i/>
          <w:iCs/>
        </w:rPr>
        <w:t>df_ajustes</w:t>
      </w:r>
      <w:proofErr w:type="spellEnd"/>
      <w:r w:rsidRPr="004877B3">
        <w:rPr>
          <w:i/>
          <w:iCs/>
        </w:rPr>
        <w:t xml:space="preserve">, </w:t>
      </w:r>
      <w:proofErr w:type="spellStart"/>
      <w:r w:rsidRPr="004877B3">
        <w:rPr>
          <w:i/>
          <w:iCs/>
        </w:rPr>
        <w:t>altura_contacto</w:t>
      </w:r>
      <w:proofErr w:type="spellEnd"/>
      <w:r w:rsidRPr="004877B3">
        <w:rPr>
          <w:i/>
          <w:iCs/>
        </w:rPr>
        <w:t>=50)</w:t>
      </w:r>
      <w:r w:rsidRPr="003F70B8">
        <w:rPr>
          <w:i/>
          <w:iCs/>
        </w:rPr>
        <w:t>:</w:t>
      </w:r>
      <w:r>
        <w:rPr>
          <w:b/>
          <w:bCs/>
        </w:rPr>
        <w:t xml:space="preserve"> </w:t>
      </w:r>
      <w:r w:rsidRPr="004877B3">
        <w:t xml:space="preserve">A partir de los </w:t>
      </w:r>
      <w:proofErr w:type="spellStart"/>
      <w:r w:rsidRPr="004877B3">
        <w:t>splines</w:t>
      </w:r>
      <w:proofErr w:type="spellEnd"/>
      <w:r w:rsidRPr="004877B3">
        <w:t xml:space="preserve"> obtenidos en la función anterior, calcula el ángulo de contacto en el lado izquierdo y derecho de la gota. Para ello evalúa la pendiente de las curvas en la zona cercana a la base y transforma esa pendiente en ángulo (en grados). </w:t>
      </w:r>
      <w:r w:rsidR="006A37D7" w:rsidRPr="004877B3">
        <w:t>Además,</w:t>
      </w:r>
      <w:r w:rsidRPr="004877B3">
        <w:t xml:space="preserve"> clasifica cada ángulo como </w:t>
      </w:r>
      <w:r w:rsidRPr="004877B3">
        <w:rPr>
          <w:b/>
          <w:bCs/>
        </w:rPr>
        <w:t>dinámico</w:t>
      </w:r>
      <w:r w:rsidRPr="004877B3">
        <w:t xml:space="preserve"> (si ocurre en </w:t>
      </w:r>
      <w:r w:rsidRPr="004877B3">
        <w:lastRenderedPageBreak/>
        <w:t xml:space="preserve">tiempos muy cortos) o </w:t>
      </w:r>
      <w:r w:rsidRPr="004877B3">
        <w:rPr>
          <w:b/>
          <w:bCs/>
        </w:rPr>
        <w:t>estático</w:t>
      </w:r>
      <w:r w:rsidRPr="004877B3">
        <w:t xml:space="preserve"> (cuando ya se estabilizó). Devuelve un </w:t>
      </w:r>
      <w:proofErr w:type="spellStart"/>
      <w:r w:rsidRPr="004877B3">
        <w:t>DataFrame</w:t>
      </w:r>
      <w:proofErr w:type="spellEnd"/>
      <w:r w:rsidRPr="004877B3">
        <w:t xml:space="preserve"> con los ángulos y algunos valores geométricos asociados.</w:t>
      </w:r>
    </w:p>
    <w:p w14:paraId="2B788505" w14:textId="7B19C1E3" w:rsidR="004877B3" w:rsidRPr="004877B3" w:rsidRDefault="004877B3" w:rsidP="00CA2095">
      <w:pPr>
        <w:tabs>
          <w:tab w:val="left" w:pos="1920"/>
        </w:tabs>
        <w:spacing w:line="240" w:lineRule="auto"/>
        <w:ind w:firstLine="284"/>
        <w:contextualSpacing/>
        <w:jc w:val="both"/>
      </w:pPr>
      <w:proofErr w:type="spellStart"/>
      <w:r w:rsidRPr="004877B3">
        <w:rPr>
          <w:i/>
          <w:iCs/>
        </w:rPr>
        <w:t>graficar_resultados</w:t>
      </w:r>
      <w:proofErr w:type="spellEnd"/>
      <w:r w:rsidRPr="004877B3">
        <w:rPr>
          <w:i/>
          <w:iCs/>
        </w:rPr>
        <w:t>(</w:t>
      </w:r>
      <w:proofErr w:type="spellStart"/>
      <w:r w:rsidRPr="004877B3">
        <w:rPr>
          <w:i/>
          <w:iCs/>
        </w:rPr>
        <w:t>df_angulos</w:t>
      </w:r>
      <w:proofErr w:type="spellEnd"/>
      <w:r w:rsidRPr="004877B3">
        <w:rPr>
          <w:i/>
          <w:iCs/>
        </w:rPr>
        <w:t>)</w:t>
      </w:r>
      <w:r w:rsidRPr="003F70B8">
        <w:rPr>
          <w:i/>
          <w:iCs/>
        </w:rPr>
        <w:t>:</w:t>
      </w:r>
      <w:r>
        <w:rPr>
          <w:b/>
          <w:bCs/>
        </w:rPr>
        <w:t xml:space="preserve"> </w:t>
      </w:r>
      <w:r w:rsidRPr="004877B3">
        <w:t>Genera gráficos para visualizar la evolución de los ángulos de contacto, la asimetría entre los dos lados, el factor de esparcimiento y la energía cinética a lo largo del tiempo. Esto permite interpretar de manera visual cómo varían esas propiedades durante el experimento.</w:t>
      </w:r>
    </w:p>
    <w:p w14:paraId="3DF9EFDB" w14:textId="74EF2443" w:rsidR="008C3434" w:rsidRDefault="004877B3" w:rsidP="00CA2095">
      <w:pPr>
        <w:tabs>
          <w:tab w:val="left" w:pos="1920"/>
        </w:tabs>
        <w:spacing w:line="240" w:lineRule="auto"/>
        <w:ind w:firstLine="284"/>
        <w:contextualSpacing/>
        <w:jc w:val="both"/>
      </w:pPr>
      <w:r w:rsidRPr="004877B3">
        <w:rPr>
          <w:i/>
          <w:iCs/>
        </w:rPr>
        <w:t>generar_informe2()</w:t>
      </w:r>
      <w:r w:rsidR="003F70B8" w:rsidRPr="003F70B8">
        <w:rPr>
          <w:i/>
          <w:iCs/>
        </w:rPr>
        <w:t>:</w:t>
      </w:r>
      <w:r w:rsidR="003F70B8">
        <w:t xml:space="preserve"> A</w:t>
      </w:r>
      <w:r w:rsidR="003F70B8" w:rsidRPr="003F70B8">
        <w:t>utomatiza todo el análisis del segundo ejercicio: lee los datos procesados previamente, calcula los ángulos de contacto de manera robusta, guarda los resultados y produce tanto salidas gráficas como estadísticas que facilitan la interpretación del fenómeno observado.</w:t>
      </w:r>
    </w:p>
    <w:p w14:paraId="216D21A1" w14:textId="4C602B5D" w:rsidR="00E76185" w:rsidRPr="00E76185" w:rsidRDefault="00E76185" w:rsidP="00CA2095">
      <w:pPr>
        <w:pStyle w:val="Ttulo2"/>
        <w:jc w:val="both"/>
        <w:rPr>
          <w:color w:val="auto"/>
        </w:rPr>
      </w:pPr>
      <w:bookmarkStart w:id="7" w:name="_Toc207875053"/>
      <w:r w:rsidRPr="00E76185">
        <w:rPr>
          <w:color w:val="auto"/>
        </w:rPr>
        <w:t>INCISO A.</w:t>
      </w:r>
      <w:bookmarkEnd w:id="7"/>
    </w:p>
    <w:p w14:paraId="31550710" w14:textId="6B1C680B" w:rsidR="00C20806" w:rsidRDefault="00C20806" w:rsidP="00494CDE">
      <w:pPr>
        <w:spacing w:line="240" w:lineRule="auto"/>
        <w:ind w:firstLine="284"/>
        <w:contextualSpacing/>
        <w:jc w:val="both"/>
      </w:pPr>
      <w:r>
        <w:t>El procesamiento de los contornos de la gota se realizó mediante dos técnicas</w:t>
      </w:r>
      <w:r w:rsidR="00494CDE">
        <w:t xml:space="preserve"> </w:t>
      </w:r>
      <w:r>
        <w:t xml:space="preserve">complementarias de ajuste. En primer lugar, se implementó un algoritmo que construye perfiles </w:t>
      </w:r>
      <m:oMath>
        <m:r>
          <w:rPr>
            <w:rFonts w:ascii="Cambria Math" w:hAnsi="Cambria Math"/>
          </w:rPr>
          <m:t xml:space="preserve">x(y) </m:t>
        </m:r>
      </m:oMath>
      <w:r>
        <w:t xml:space="preserve">agrupando puntos por niveles de </w:t>
      </w:r>
      <m:oMath>
        <m:r>
          <w:rPr>
            <w:rFonts w:ascii="Cambria Math" w:hAnsi="Cambria Math"/>
          </w:rPr>
          <m:t>y</m:t>
        </m:r>
      </m:oMath>
      <w:r>
        <w:t xml:space="preserve">. Para cada nivel vertical, se tomó el valor mínimo de </w:t>
      </w:r>
      <m:oMath>
        <m:r>
          <w:rPr>
            <w:rFonts w:ascii="Cambria Math" w:hAnsi="Cambria Math"/>
          </w:rPr>
          <m:t>x</m:t>
        </m:r>
      </m:oMath>
      <w:r>
        <w:t xml:space="preserve"> para el contorno izquierdo y el máximo para el contorno derecho. Esta aproximación permite manejar eficientemente la naturaleza multivaluada de los contornos.</w:t>
      </w:r>
    </w:p>
    <w:p w14:paraId="6C05F0B6" w14:textId="78C721D7" w:rsidR="00C20806" w:rsidRDefault="00C20806" w:rsidP="00CA2095">
      <w:pPr>
        <w:spacing w:line="240" w:lineRule="auto"/>
        <w:ind w:firstLine="284"/>
        <w:contextualSpacing/>
        <w:jc w:val="both"/>
      </w:pPr>
      <w:r>
        <w:t xml:space="preserve">Para el ajuste mediante </w:t>
      </w:r>
      <w:proofErr w:type="spellStart"/>
      <w:r>
        <w:t>splines</w:t>
      </w:r>
      <w:proofErr w:type="spellEnd"/>
      <w:r>
        <w:t xml:space="preserve">, se utilizaron </w:t>
      </w:r>
      <w:proofErr w:type="spellStart"/>
      <w:r>
        <w:t>splines</w:t>
      </w:r>
      <w:proofErr w:type="spellEnd"/>
      <w:r>
        <w:t xml:space="preserve"> cúbicos suavizados (</w:t>
      </w:r>
      <w:proofErr w:type="spellStart"/>
      <w:r>
        <w:t>UnivariateSpline</w:t>
      </w:r>
      <w:proofErr w:type="spellEnd"/>
      <w:r>
        <w:t xml:space="preserve">) con un parámetro de suavizado adaptativo. Para contornos con pocos puntos (menos de 50) se aplicó un parámetro de suavizado de 0.5, mientras que para contornos más densos se incrementó a 5.0 para evitar sobreajuste. Los </w:t>
      </w:r>
      <w:proofErr w:type="spellStart"/>
      <w:r>
        <w:t>splines</w:t>
      </w:r>
      <w:proofErr w:type="spellEnd"/>
      <w:r>
        <w:t xml:space="preserve"> cúbicos fueron seleccionados por su capacidad para capturar la curvatura característica de la interfaz líquido-gas manteniendo continuidad en la segunda derivada, lo que es esencial para el cálculo posterior de ángulos.</w:t>
      </w:r>
    </w:p>
    <w:p w14:paraId="338275C9" w14:textId="534AD480" w:rsidR="00C20806" w:rsidRDefault="00C20806" w:rsidP="00CA2095">
      <w:pPr>
        <w:spacing w:line="240" w:lineRule="auto"/>
        <w:ind w:firstLine="284"/>
        <w:contextualSpacing/>
        <w:jc w:val="both"/>
      </w:pPr>
      <w:r>
        <w:t>Paralelamente, se implementó ajuste polinomial por mínimos cuadrados de grado 3. Este grado específico fue seleccionado tras evaluar diferentes opciones: un grado 1 (lineal) resultó insuficiente para capturar la curvatura de la gota, un grado 2 (cuadrático) no puede representar puntos de inflexión, mientras que grados superiores a 3 tendían a producir sobreajuste y oscilaciones en los extremos del dominio.</w:t>
      </w:r>
    </w:p>
    <w:p w14:paraId="649CFECB" w14:textId="531E7A68" w:rsidR="00C20806" w:rsidRDefault="00C20806" w:rsidP="00CA2095">
      <w:pPr>
        <w:spacing w:line="240" w:lineRule="auto"/>
        <w:ind w:firstLine="284"/>
        <w:contextualSpacing/>
        <w:jc w:val="both"/>
      </w:pPr>
      <w:r>
        <w:t xml:space="preserve">La combinación de ambas técnicas demostró ser óptima: los </w:t>
      </w:r>
      <w:proofErr w:type="spellStart"/>
      <w:r>
        <w:t>splines</w:t>
      </w:r>
      <w:proofErr w:type="spellEnd"/>
      <w:r>
        <w:t xml:space="preserve"> proporcionan mayor precisión en la región cercana al sustrato donde se calculan los ángulos de contacto, mientras que los polinomios ofrecen una representación paramétrica compacta del contorno completo para análisis geométricos.</w:t>
      </w:r>
    </w:p>
    <w:p w14:paraId="16DB53A0" w14:textId="75E7A7D5" w:rsidR="00E76185" w:rsidRDefault="00C20806" w:rsidP="00CA2095">
      <w:pPr>
        <w:spacing w:line="240" w:lineRule="auto"/>
        <w:ind w:firstLine="284"/>
        <w:contextualSpacing/>
        <w:jc w:val="both"/>
      </w:pPr>
      <w:r>
        <w:t xml:space="preserve">Adicionalmente, se incorporó un proceso de filtrado de ruido en los contornos detectados, ya que la segmentación inicial de la gota presenta pequeñas irregularidades locales producto de la resolución de la imagen y fluctuaciones en la detección de bordes. Este filtrado, junto con el suavizado de los </w:t>
      </w:r>
      <w:proofErr w:type="spellStart"/>
      <w:r>
        <w:t>splines</w:t>
      </w:r>
      <w:proofErr w:type="spellEnd"/>
      <w:r>
        <w:t>, permitió obtener curvas más estables y representativas del fenómeno físico. Gracias a esta estrategia, se logró mejorar la robustez del cálculo de los ángulos de contacto, minimizando la sensibilidad frente a pequeñas perturbaciones en la adquisición de datos experimentales.</w:t>
      </w:r>
    </w:p>
    <w:p w14:paraId="69349713" w14:textId="557EBB1C" w:rsidR="00E76185" w:rsidRPr="00E76185" w:rsidRDefault="00E76185" w:rsidP="00CA2095">
      <w:pPr>
        <w:pStyle w:val="Ttulo2"/>
        <w:jc w:val="both"/>
        <w:rPr>
          <w:color w:val="auto"/>
        </w:rPr>
      </w:pPr>
      <w:bookmarkStart w:id="8" w:name="_Toc207875054"/>
      <w:r w:rsidRPr="00E76185">
        <w:rPr>
          <w:color w:val="auto"/>
        </w:rPr>
        <w:t>INCISO B.</w:t>
      </w:r>
      <w:bookmarkEnd w:id="8"/>
    </w:p>
    <w:p w14:paraId="64DB7C54" w14:textId="33273A23" w:rsidR="00C20806" w:rsidRDefault="00C20806" w:rsidP="00CA2095">
      <w:pPr>
        <w:spacing w:line="240" w:lineRule="auto"/>
        <w:ind w:firstLine="284"/>
        <w:contextualSpacing/>
        <w:jc w:val="both"/>
      </w:pPr>
      <w:r>
        <w:t xml:space="preserve">El cálculo de los ángulos de contacto se realizó mediante evaluación de derivadas de los </w:t>
      </w:r>
      <w:proofErr w:type="spellStart"/>
      <w:r>
        <w:t>splines</w:t>
      </w:r>
      <w:proofErr w:type="spellEnd"/>
      <w:r>
        <w:t xml:space="preserve"> ajustados. Específicamente, se calculó la derivada </w:t>
      </w:r>
      <m:oMath>
        <m:r>
          <w:rPr>
            <w:rFonts w:ascii="Cambria Math" w:hAnsi="Cambria Math"/>
          </w:rPr>
          <m:t xml:space="preserve">dx/dy </m:t>
        </m:r>
      </m:oMath>
      <w:r>
        <w:t xml:space="preserve">en la región de contacto (definida como y &lt; 50 μm) utilizando la capacidad de derivación analítica de los splines. Para cada contorno, se evaluaron 10 puntos equidistantes en esta zona y se convirtió la pendiente a ángulos usando la relación </w:t>
      </w:r>
      <m:oMath>
        <m:r>
          <w:rPr>
            <w:rFonts w:ascii="Cambria Math" w:hAnsi="Cambria Math"/>
          </w:rPr>
          <m:t>θ = arctan(dx/dy)</m:t>
        </m:r>
      </m:oMath>
      <w:r>
        <w:t>, expresando el resultado en grados.</w:t>
      </w:r>
    </w:p>
    <w:p w14:paraId="7DC667F4" w14:textId="5CD1A52D" w:rsidR="00C20806" w:rsidRDefault="00C20806" w:rsidP="00CA2095">
      <w:pPr>
        <w:spacing w:line="240" w:lineRule="auto"/>
        <w:ind w:firstLine="284"/>
        <w:contextualSpacing/>
        <w:jc w:val="both"/>
      </w:pPr>
      <w:r>
        <w:t xml:space="preserve">El algoritmo incorpora múltiples mecanismos de robustez: validación del dominio de definición de cada </w:t>
      </w:r>
      <w:proofErr w:type="spellStart"/>
      <w:r>
        <w:t>spline</w:t>
      </w:r>
      <w:proofErr w:type="spellEnd"/>
      <w:r>
        <w:t xml:space="preserve">, filtrado de valores no finitos, y promediado solamente de valores válidos. Este esquema reduce la influencia de ruido en la segmentación y de irregularidades locales en la detección de bordes, proporcionando valores estables y representativos de la física </w:t>
      </w:r>
      <w:r>
        <w:lastRenderedPageBreak/>
        <w:t>del sistema. Para cada instante temporal, se calculan independientemente los ángulos izquierdo y derecho, así como su diferencia absoluta.</w:t>
      </w:r>
    </w:p>
    <w:p w14:paraId="6A664A64" w14:textId="312E2211" w:rsidR="00C20806" w:rsidRDefault="00C20806" w:rsidP="00CA2095">
      <w:pPr>
        <w:spacing w:line="240" w:lineRule="auto"/>
        <w:ind w:firstLine="284"/>
        <w:contextualSpacing/>
        <w:jc w:val="both"/>
      </w:pPr>
      <w:r>
        <w:t xml:space="preserve">La evolución temporal resultante muestra el comportamiento característico de una gota impactando sobre una superficie. En las fases iniciales (t &lt; 0.01 s) se observan ángulos más agudos y mayor dispersión, correspondientes a la fase de expansión dinámica. Posteriormente, los ángulos se estabilizan hacia valores constantes que representan el equilibrio termodinámico. La asimetría entre lados izquierdo y derecho es mínima en condiciones </w:t>
      </w:r>
      <w:r w:rsidR="002E0E5F">
        <w:t>estacionarias,</w:t>
      </w:r>
      <w:r>
        <w:t xml:space="preserve"> pero puede ser significativa durante la dinámica transitoria inicial, reflejando pequeñas perturbaciones en el impacto o irregularidades locales del sustrato.</w:t>
      </w:r>
    </w:p>
    <w:p w14:paraId="36EA4F3C" w14:textId="40381F0D" w:rsidR="00E76185" w:rsidRDefault="00C20806" w:rsidP="00CA2095">
      <w:pPr>
        <w:spacing w:line="240" w:lineRule="auto"/>
        <w:ind w:firstLine="284"/>
        <w:contextualSpacing/>
        <w:jc w:val="both"/>
      </w:pPr>
      <w:r>
        <w:t>Finalmente, el análisis del centroide (Figura 1) complementa la interpretación: los desplazamientos iniciales en X e Y se correlacionan con la fase de expansión y oscilación de la gota, mientras que la estabilización del centroide coincide con el régimen de equilibrio en el que los ángulos de contacto se mantienen constantes.</w:t>
      </w:r>
    </w:p>
    <w:p w14:paraId="3447BFC9" w14:textId="52C1F8BB" w:rsidR="00E76185" w:rsidRPr="00E76185" w:rsidRDefault="00E76185" w:rsidP="00CA2095">
      <w:pPr>
        <w:pStyle w:val="Ttulo2"/>
        <w:jc w:val="both"/>
        <w:rPr>
          <w:color w:val="auto"/>
        </w:rPr>
      </w:pPr>
      <w:bookmarkStart w:id="9" w:name="_Toc207875055"/>
      <w:r w:rsidRPr="00E76185">
        <w:rPr>
          <w:color w:val="auto"/>
        </w:rPr>
        <w:t>INCISO C.</w:t>
      </w:r>
      <w:bookmarkEnd w:id="9"/>
    </w:p>
    <w:p w14:paraId="272A759E" w14:textId="3224DDB5" w:rsidR="00B22F4E" w:rsidRPr="00B22F4E" w:rsidRDefault="00B22F4E" w:rsidP="00CA2095">
      <w:pPr>
        <w:spacing w:line="240" w:lineRule="auto"/>
        <w:ind w:firstLine="284"/>
        <w:contextualSpacing/>
        <w:jc w:val="both"/>
      </w:pPr>
      <w:r w:rsidRPr="00B22F4E">
        <w:t xml:space="preserve">La clasificación de ángulos en dinámicos y estáticos se realizó mediante un criterio temporal basado en la física del proceso de impacto. Se definió como ángulo </w:t>
      </w:r>
      <w:r w:rsidRPr="00F521C6">
        <w:rPr>
          <w:i/>
          <w:iCs/>
        </w:rPr>
        <w:t>dinámico</w:t>
      </w:r>
      <w:r w:rsidRPr="00B22F4E">
        <w:t xml:space="preserve"> aquellos correspondientes a tiempos menores a 0.01 segundos (aproximadamente los primeros 200 </w:t>
      </w:r>
      <w:proofErr w:type="spellStart"/>
      <w:r w:rsidRPr="00B22F4E">
        <w:t>frames</w:t>
      </w:r>
      <w:proofErr w:type="spellEnd"/>
      <w:r w:rsidRPr="00B22F4E">
        <w:t xml:space="preserve"> a la frecuencia de captura de 20538 </w:t>
      </w:r>
      <w:r w:rsidR="002E0E5F">
        <w:t>FPS</w:t>
      </w:r>
      <w:r w:rsidRPr="00B22F4E">
        <w:t xml:space="preserve">), mientras que los ángulos a tiempos mayores se clasificaron como </w:t>
      </w:r>
      <w:r w:rsidRPr="00F521C6">
        <w:rPr>
          <w:i/>
          <w:iCs/>
        </w:rPr>
        <w:t>estáticos</w:t>
      </w:r>
      <w:r w:rsidRPr="00B22F4E">
        <w:t>.</w:t>
      </w:r>
    </w:p>
    <w:p w14:paraId="22EEEB2B" w14:textId="77777777" w:rsidR="00B22F4E" w:rsidRPr="00B22F4E" w:rsidRDefault="00B22F4E" w:rsidP="00CA2095">
      <w:pPr>
        <w:spacing w:line="240" w:lineRule="auto"/>
        <w:ind w:firstLine="284"/>
        <w:contextualSpacing/>
        <w:jc w:val="both"/>
      </w:pPr>
      <w:r w:rsidRPr="00B22F4E">
        <w:t>Esta distinción tiene fundamento físico sólido: durante la fase dinámica, la gota experimenta deformaciones rápidas donde dominan efectos inerciales y viscosos, resultando en ángulos de contacto que no representan el equilibrio termodinámico. El ángulo dinámico caracteriza procesos de no-equilibrio donde existe histéresis del ángulo de contacto.</w:t>
      </w:r>
    </w:p>
    <w:p w14:paraId="42C09003" w14:textId="77777777" w:rsidR="00B22F4E" w:rsidRPr="00B22F4E" w:rsidRDefault="00B22F4E" w:rsidP="00CA2095">
      <w:pPr>
        <w:spacing w:line="240" w:lineRule="auto"/>
        <w:ind w:firstLine="284"/>
        <w:contextualSpacing/>
        <w:jc w:val="both"/>
      </w:pPr>
      <w:r w:rsidRPr="00B22F4E">
        <w:t>En contraste, los ángulos estáticos representan el estado de equilibrio donde las tensiones superficiales en la línea de contacto triple alcanzan balance. Estos valores son característicos del sistema específico sólido-líquido-gas y proporcionan información sobre la humectabilidad del sustrato.</w:t>
      </w:r>
    </w:p>
    <w:p w14:paraId="576D6515" w14:textId="1620A441" w:rsidR="00E76185" w:rsidRDefault="00B22F4E" w:rsidP="00CA2095">
      <w:pPr>
        <w:spacing w:line="240" w:lineRule="auto"/>
        <w:ind w:firstLine="284"/>
        <w:contextualSpacing/>
        <w:jc w:val="both"/>
      </w:pPr>
      <w:r w:rsidRPr="00B22F4E">
        <w:t xml:space="preserve">El análisis automatizado de la distribución temporal muestra que aproximadamente el </w:t>
      </w:r>
      <w:r w:rsidR="00307167">
        <w:t>38.9</w:t>
      </w:r>
      <w:r w:rsidRPr="00B22F4E">
        <w:t xml:space="preserve">% de las mediciones corresponden a la fase dinámica y el </w:t>
      </w:r>
      <w:r w:rsidR="00307167">
        <w:t>61.1</w:t>
      </w:r>
      <w:r w:rsidRPr="00B22F4E">
        <w:t>% a la fase estática, reflejando la rápida transición hacia el equilibrio que caracteriza estos sistemas.</w:t>
      </w:r>
    </w:p>
    <w:p w14:paraId="093E8F25" w14:textId="77777777" w:rsidR="00F13AB4" w:rsidRPr="00307167" w:rsidRDefault="00F13AB4" w:rsidP="00307167">
      <w:pPr>
        <w:spacing w:line="240" w:lineRule="auto"/>
        <w:contextualSpacing/>
        <w:jc w:val="both"/>
        <w:rPr>
          <w:sz w:val="8"/>
          <w:szCs w:val="8"/>
        </w:rPr>
      </w:pPr>
    </w:p>
    <w:p w14:paraId="607CE80B" w14:textId="2F8BC8F4" w:rsidR="00E76185" w:rsidRDefault="00DB2D01" w:rsidP="00CA2095">
      <w:pPr>
        <w:spacing w:after="0"/>
        <w:jc w:val="center"/>
      </w:pPr>
      <w:r w:rsidRPr="00DB2D01">
        <w:rPr>
          <w:noProof/>
        </w:rPr>
        <w:drawing>
          <wp:inline distT="0" distB="0" distL="0" distR="0" wp14:anchorId="20A908E4" wp14:editId="5AC8EC71">
            <wp:extent cx="3038899" cy="1457528"/>
            <wp:effectExtent l="0" t="0" r="9525" b="9525"/>
            <wp:docPr id="105749600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496003" name="Imagen 1" descr="Texto&#10;&#10;El contenido generado por IA puede ser incorrecto."/>
                    <pic:cNvPicPr/>
                  </pic:nvPicPr>
                  <pic:blipFill>
                    <a:blip r:embed="rId11"/>
                    <a:stretch>
                      <a:fillRect/>
                    </a:stretch>
                  </pic:blipFill>
                  <pic:spPr>
                    <a:xfrm>
                      <a:off x="0" y="0"/>
                      <a:ext cx="3038899" cy="1457528"/>
                    </a:xfrm>
                    <a:prstGeom prst="rect">
                      <a:avLst/>
                    </a:prstGeom>
                  </pic:spPr>
                </pic:pic>
              </a:graphicData>
            </a:graphic>
          </wp:inline>
        </w:drawing>
      </w:r>
    </w:p>
    <w:p w14:paraId="154032E3" w14:textId="46066AC8" w:rsidR="00DB2D01" w:rsidRDefault="00DB2D01" w:rsidP="00CA2095">
      <w:pPr>
        <w:pStyle w:val="Ttulo3"/>
        <w:spacing w:after="0"/>
        <w:jc w:val="center"/>
      </w:pPr>
      <w:bookmarkStart w:id="10" w:name="_Toc207875056"/>
      <w:r w:rsidRPr="00DB2D01">
        <w:t>FIGURA 3 – RESULTADOS GENERALES.</w:t>
      </w:r>
      <w:bookmarkEnd w:id="10"/>
    </w:p>
    <w:p w14:paraId="5181978D" w14:textId="77777777" w:rsidR="00CA2095" w:rsidRPr="00CA2095" w:rsidRDefault="00CA2095" w:rsidP="00CA2095">
      <w:pPr>
        <w:spacing w:after="0"/>
      </w:pPr>
    </w:p>
    <w:p w14:paraId="063AA665" w14:textId="79F3C4B2" w:rsidR="00CA2095" w:rsidRPr="00CA2095" w:rsidRDefault="008C3434" w:rsidP="00CA2095">
      <w:pPr>
        <w:pStyle w:val="Ttulo1"/>
        <w:spacing w:before="0"/>
        <w:jc w:val="both"/>
        <w:rPr>
          <w:color w:val="auto"/>
        </w:rPr>
      </w:pPr>
      <w:bookmarkStart w:id="11" w:name="_Toc207875057"/>
      <w:r w:rsidRPr="008C3434">
        <w:rPr>
          <w:color w:val="auto"/>
        </w:rPr>
        <w:t>3. ANÁLISIS DE VARIABLES AUXILIARES.</w:t>
      </w:r>
      <w:bookmarkEnd w:id="11"/>
    </w:p>
    <w:p w14:paraId="0A87D310" w14:textId="4D282DA8" w:rsidR="002E0E5F" w:rsidRDefault="002E0E5F" w:rsidP="00CA2095">
      <w:pPr>
        <w:tabs>
          <w:tab w:val="left" w:pos="1920"/>
        </w:tabs>
        <w:spacing w:line="240" w:lineRule="auto"/>
        <w:ind w:firstLine="284"/>
        <w:contextualSpacing/>
        <w:jc w:val="both"/>
      </w:pPr>
      <w:r>
        <w:t xml:space="preserve">A continuación, se detallada brevemente lo que realiza cada función en este paso, estas se encuentran en el archivo </w:t>
      </w:r>
      <w:r>
        <w:rPr>
          <w:i/>
          <w:iCs/>
        </w:rPr>
        <w:t>ejercicio3.py</w:t>
      </w:r>
      <w:r>
        <w:t>.</w:t>
      </w:r>
    </w:p>
    <w:p w14:paraId="61DE96D7" w14:textId="1C074AA5" w:rsidR="008D764F" w:rsidRPr="008D764F" w:rsidRDefault="008D764F" w:rsidP="00CA2095">
      <w:pPr>
        <w:spacing w:line="240" w:lineRule="auto"/>
        <w:ind w:firstLine="284"/>
        <w:contextualSpacing/>
        <w:jc w:val="both"/>
      </w:pPr>
      <w:proofErr w:type="spellStart"/>
      <w:r w:rsidRPr="008D764F">
        <w:rPr>
          <w:i/>
          <w:iCs/>
        </w:rPr>
        <w:t>encontrar_puntos_</w:t>
      </w:r>
      <w:proofErr w:type="gramStart"/>
      <w:r w:rsidRPr="008D764F">
        <w:rPr>
          <w:i/>
          <w:iCs/>
        </w:rPr>
        <w:t>contacto</w:t>
      </w:r>
      <w:proofErr w:type="spellEnd"/>
      <w:r w:rsidRPr="008D764F">
        <w:rPr>
          <w:i/>
          <w:iCs/>
        </w:rPr>
        <w:t>(</w:t>
      </w:r>
      <w:proofErr w:type="gramEnd"/>
      <w:r w:rsidRPr="008D764F">
        <w:rPr>
          <w:i/>
          <w:iCs/>
        </w:rPr>
        <w:t xml:space="preserve">contorno, </w:t>
      </w:r>
      <w:proofErr w:type="spellStart"/>
      <w:r w:rsidRPr="008D764F">
        <w:rPr>
          <w:i/>
          <w:iCs/>
        </w:rPr>
        <w:t>tol_altura</w:t>
      </w:r>
      <w:proofErr w:type="spellEnd"/>
      <w:r w:rsidRPr="008D764F">
        <w:rPr>
          <w:i/>
          <w:iCs/>
        </w:rPr>
        <w:t>=5):</w:t>
      </w:r>
      <w:r>
        <w:t xml:space="preserve"> </w:t>
      </w:r>
      <w:r w:rsidRPr="008D764F">
        <w:t>Identifica los puntos de contacto izquierdo y derecho de la gota con el sustrato. Busca puntos cercanos al mínimo de altura (Y) dentro de una tolerancia especificada y selecciona los puntos con coordenadas X mínima y máxima como contactos izquierdo y derecho respectivamente.</w:t>
      </w:r>
    </w:p>
    <w:p w14:paraId="44D9A315" w14:textId="6BD0E572" w:rsidR="008D764F" w:rsidRPr="008D764F" w:rsidRDefault="008D764F" w:rsidP="00CA2095">
      <w:pPr>
        <w:spacing w:line="240" w:lineRule="auto"/>
        <w:ind w:firstLine="284"/>
        <w:contextualSpacing/>
        <w:jc w:val="both"/>
      </w:pPr>
      <w:proofErr w:type="spellStart"/>
      <w:r w:rsidRPr="008D764F">
        <w:rPr>
          <w:i/>
          <w:iCs/>
        </w:rPr>
        <w:lastRenderedPageBreak/>
        <w:t>calcular_</w:t>
      </w:r>
      <w:proofErr w:type="gramStart"/>
      <w:r w:rsidRPr="008D764F">
        <w:rPr>
          <w:i/>
          <w:iCs/>
        </w:rPr>
        <w:t>perimetro</w:t>
      </w:r>
      <w:proofErr w:type="spellEnd"/>
      <w:r w:rsidRPr="008D764F">
        <w:rPr>
          <w:i/>
          <w:iCs/>
        </w:rPr>
        <w:t>(</w:t>
      </w:r>
      <w:proofErr w:type="gramEnd"/>
      <w:r w:rsidRPr="008D764F">
        <w:rPr>
          <w:i/>
          <w:iCs/>
        </w:rPr>
        <w:t>contorno, escala):</w:t>
      </w:r>
      <w:r>
        <w:t xml:space="preserve"> </w:t>
      </w:r>
      <w:r w:rsidRPr="008D764F">
        <w:t xml:space="preserve">Calcula el perímetro de un segmento del contorno utilizando interpolación cúbica para mayor precisión en contornos curvos. Si falla el método de </w:t>
      </w:r>
      <w:proofErr w:type="spellStart"/>
      <w:r w:rsidRPr="008D764F">
        <w:t>splines</w:t>
      </w:r>
      <w:proofErr w:type="spellEnd"/>
      <w:r w:rsidRPr="008D764F">
        <w:t>, recurre al cálculo simple por diferencias finitas entre puntos consecutivos.</w:t>
      </w:r>
    </w:p>
    <w:p w14:paraId="280EF621" w14:textId="2D81E8E8" w:rsidR="008D764F" w:rsidRPr="008D764F" w:rsidRDefault="008D764F" w:rsidP="00CA2095">
      <w:pPr>
        <w:spacing w:line="240" w:lineRule="auto"/>
        <w:ind w:firstLine="284"/>
        <w:contextualSpacing/>
        <w:jc w:val="both"/>
      </w:pPr>
      <w:proofErr w:type="spellStart"/>
      <w:r w:rsidRPr="008D764F">
        <w:rPr>
          <w:i/>
          <w:iCs/>
        </w:rPr>
        <w:t>validar_</w:t>
      </w:r>
      <w:proofErr w:type="gramStart"/>
      <w:r w:rsidRPr="008D764F">
        <w:rPr>
          <w:i/>
          <w:iCs/>
        </w:rPr>
        <w:t>energia</w:t>
      </w:r>
      <w:proofErr w:type="spellEnd"/>
      <w:r w:rsidRPr="008D764F">
        <w:rPr>
          <w:i/>
          <w:iCs/>
        </w:rPr>
        <w:t>(</w:t>
      </w:r>
      <w:proofErr w:type="spellStart"/>
      <w:proofErr w:type="gramEnd"/>
      <w:r w:rsidRPr="008D764F">
        <w:rPr>
          <w:i/>
          <w:iCs/>
        </w:rPr>
        <w:t>factor_esparcimiento</w:t>
      </w:r>
      <w:proofErr w:type="spellEnd"/>
      <w:r w:rsidRPr="008D764F">
        <w:rPr>
          <w:i/>
          <w:iCs/>
        </w:rPr>
        <w:t xml:space="preserve">, velocidad, densidad, </w:t>
      </w:r>
      <w:proofErr w:type="spellStart"/>
      <w:r w:rsidRPr="008D764F">
        <w:rPr>
          <w:i/>
          <w:iCs/>
        </w:rPr>
        <w:t>altura_max</w:t>
      </w:r>
      <w:proofErr w:type="spellEnd"/>
      <w:r w:rsidRPr="008D764F">
        <w:rPr>
          <w:i/>
          <w:iCs/>
        </w:rPr>
        <w:t xml:space="preserve">, </w:t>
      </w:r>
      <w:proofErr w:type="spellStart"/>
      <w:r w:rsidRPr="008D764F">
        <w:rPr>
          <w:i/>
          <w:iCs/>
        </w:rPr>
        <w:t>diametro_base</w:t>
      </w:r>
      <w:proofErr w:type="spellEnd"/>
      <w:r w:rsidRPr="008D764F">
        <w:rPr>
          <w:i/>
          <w:iCs/>
        </w:rPr>
        <w:t>):</w:t>
      </w:r>
      <w:r>
        <w:t xml:space="preserve"> </w:t>
      </w:r>
      <w:r w:rsidRPr="008D764F">
        <w:t>Valida los parámetros de entrada y calcula la energía cinética aproximada. Utiliza una aproximación de volumen cilíndrico basada en el diámetro base y altura máxima, aplicando la fórmula estándar de energía cinética.</w:t>
      </w:r>
    </w:p>
    <w:p w14:paraId="1E397AA8" w14:textId="355C359F" w:rsidR="008D764F" w:rsidRPr="008D764F" w:rsidRDefault="008D764F" w:rsidP="00CA2095">
      <w:pPr>
        <w:spacing w:line="240" w:lineRule="auto"/>
        <w:ind w:firstLine="284"/>
        <w:contextualSpacing/>
        <w:jc w:val="both"/>
      </w:pPr>
      <w:proofErr w:type="spellStart"/>
      <w:r w:rsidRPr="008D764F">
        <w:rPr>
          <w:i/>
          <w:iCs/>
        </w:rPr>
        <w:t>calcular_propiedades_</w:t>
      </w:r>
      <w:proofErr w:type="gramStart"/>
      <w:r w:rsidRPr="008D764F">
        <w:rPr>
          <w:i/>
          <w:iCs/>
        </w:rPr>
        <w:t>geometricas</w:t>
      </w:r>
      <w:proofErr w:type="spellEnd"/>
      <w:r w:rsidRPr="008D764F">
        <w:rPr>
          <w:i/>
          <w:iCs/>
        </w:rPr>
        <w:t>(</w:t>
      </w:r>
      <w:proofErr w:type="spellStart"/>
      <w:proofErr w:type="gramEnd"/>
      <w:r w:rsidRPr="008D764F">
        <w:rPr>
          <w:i/>
          <w:iCs/>
        </w:rPr>
        <w:t>df</w:t>
      </w:r>
      <w:proofErr w:type="spellEnd"/>
      <w:r w:rsidRPr="008D764F">
        <w:rPr>
          <w:i/>
          <w:iCs/>
        </w:rPr>
        <w:t>, escala=4.13e-6, densidad=7380):</w:t>
      </w:r>
      <w:r>
        <w:t xml:space="preserve"> </w:t>
      </w:r>
      <w:r w:rsidRPr="008D764F">
        <w:t>Función principal que calcula múltiples propiedades geométricas para cada imagen. Determina perímetros izquierdo y derecho, coeficiente de simetría, energía cinética, velocidad, altura máxima y diámetro base. Maneja errores individuales por imagen.</w:t>
      </w:r>
    </w:p>
    <w:p w14:paraId="48132E5D" w14:textId="62B7DF4B" w:rsidR="008D764F" w:rsidRPr="008D764F" w:rsidRDefault="008D764F" w:rsidP="00CA2095">
      <w:pPr>
        <w:spacing w:line="240" w:lineRule="auto"/>
        <w:ind w:firstLine="284"/>
        <w:contextualSpacing/>
        <w:jc w:val="both"/>
      </w:pPr>
      <w:r w:rsidRPr="008D764F">
        <w:rPr>
          <w:i/>
          <w:iCs/>
        </w:rPr>
        <w:t>graficar_resultados_ej3(</w:t>
      </w:r>
      <w:proofErr w:type="spellStart"/>
      <w:r w:rsidRPr="008D764F">
        <w:rPr>
          <w:i/>
          <w:iCs/>
        </w:rPr>
        <w:t>df</w:t>
      </w:r>
      <w:proofErr w:type="spellEnd"/>
      <w:r w:rsidRPr="008D764F">
        <w:rPr>
          <w:i/>
          <w:iCs/>
        </w:rPr>
        <w:t xml:space="preserve">): </w:t>
      </w:r>
      <w:r w:rsidRPr="008D764F">
        <w:t>Genera un panel de 4 gráficos para visualizar los resultados</w:t>
      </w:r>
      <w:r>
        <w:t xml:space="preserve"> donde, </w:t>
      </w:r>
      <w:r w:rsidRPr="008D764F">
        <w:t>perímetros y simetría, factor de esparcimiento, energía cinética y velocidad, y altura máxima vs diámetro base. Utiliza ejes dobles para mostrar variables relacionadas.</w:t>
      </w:r>
    </w:p>
    <w:p w14:paraId="0F933E22" w14:textId="16DDF0FE" w:rsidR="008B186B" w:rsidRDefault="008D764F" w:rsidP="00CA2095">
      <w:pPr>
        <w:spacing w:line="240" w:lineRule="auto"/>
        <w:ind w:firstLine="284"/>
        <w:contextualSpacing/>
        <w:jc w:val="both"/>
      </w:pPr>
      <w:r w:rsidRPr="008D764F">
        <w:rPr>
          <w:i/>
          <w:iCs/>
        </w:rPr>
        <w:t>generar_informe3(</w:t>
      </w:r>
      <w:proofErr w:type="spellStart"/>
      <w:r w:rsidRPr="008D764F">
        <w:rPr>
          <w:i/>
          <w:iCs/>
        </w:rPr>
        <w:t>carpeta_imagenes</w:t>
      </w:r>
      <w:proofErr w:type="spellEnd"/>
      <w:r w:rsidRPr="008D764F">
        <w:rPr>
          <w:i/>
          <w:iCs/>
        </w:rPr>
        <w:t>=</w:t>
      </w:r>
      <w:proofErr w:type="spellStart"/>
      <w:r w:rsidRPr="008D764F">
        <w:rPr>
          <w:i/>
          <w:iCs/>
        </w:rPr>
        <w:t>None</w:t>
      </w:r>
      <w:proofErr w:type="spellEnd"/>
      <w:r w:rsidRPr="008D764F">
        <w:rPr>
          <w:i/>
          <w:iCs/>
        </w:rPr>
        <w:t xml:space="preserve">, </w:t>
      </w:r>
      <w:proofErr w:type="spellStart"/>
      <w:r w:rsidRPr="008D764F">
        <w:rPr>
          <w:i/>
          <w:iCs/>
        </w:rPr>
        <w:t>num_imagenes</w:t>
      </w:r>
      <w:proofErr w:type="spellEnd"/>
      <w:r w:rsidRPr="008D764F">
        <w:rPr>
          <w:i/>
          <w:iCs/>
        </w:rPr>
        <w:t>=126):</w:t>
      </w:r>
      <w:r>
        <w:t xml:space="preserve"> </w:t>
      </w:r>
      <w:r w:rsidRPr="008D764F">
        <w:t>Función principal que orquesta el ejercicio 3. Puede procesar imágenes directamente o cargar datos preprocesados de los ejercicios anteriores. Calcula propiedades geométricas, realiza análisis energético y genera reportes completos.</w:t>
      </w:r>
    </w:p>
    <w:p w14:paraId="05366496" w14:textId="77777777" w:rsidR="00F13AB4" w:rsidRDefault="00F13AB4" w:rsidP="00CA2095">
      <w:pPr>
        <w:spacing w:line="240" w:lineRule="auto"/>
        <w:ind w:firstLine="284"/>
        <w:contextualSpacing/>
        <w:jc w:val="both"/>
      </w:pPr>
    </w:p>
    <w:p w14:paraId="154BCAC3" w14:textId="73B5BA21" w:rsidR="00FD2DDB" w:rsidRDefault="00FD2DDB" w:rsidP="00CA2095">
      <w:pPr>
        <w:spacing w:after="0"/>
        <w:jc w:val="both"/>
      </w:pPr>
      <w:r w:rsidRPr="00FD2DDB">
        <w:rPr>
          <w:noProof/>
        </w:rPr>
        <w:drawing>
          <wp:inline distT="0" distB="0" distL="0" distR="0" wp14:anchorId="1DB271D6" wp14:editId="0268D8E7">
            <wp:extent cx="5400040" cy="320675"/>
            <wp:effectExtent l="0" t="0" r="0" b="3175"/>
            <wp:docPr id="11014505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450533" name=""/>
                    <pic:cNvPicPr/>
                  </pic:nvPicPr>
                  <pic:blipFill>
                    <a:blip r:embed="rId12"/>
                    <a:stretch>
                      <a:fillRect/>
                    </a:stretch>
                  </pic:blipFill>
                  <pic:spPr>
                    <a:xfrm>
                      <a:off x="0" y="0"/>
                      <a:ext cx="5400040" cy="320675"/>
                    </a:xfrm>
                    <a:prstGeom prst="rect">
                      <a:avLst/>
                    </a:prstGeom>
                  </pic:spPr>
                </pic:pic>
              </a:graphicData>
            </a:graphic>
          </wp:inline>
        </w:drawing>
      </w:r>
    </w:p>
    <w:p w14:paraId="755576C7" w14:textId="77B7E2E3" w:rsidR="00FD2DDB" w:rsidRDefault="00FD2DDB" w:rsidP="00CA2095">
      <w:pPr>
        <w:pStyle w:val="Ttulo3"/>
        <w:spacing w:after="0"/>
        <w:jc w:val="center"/>
      </w:pPr>
      <w:bookmarkStart w:id="12" w:name="_Toc207875058"/>
      <w:r>
        <w:t>FIGURA 4 – FORMULA DE LA SIMETRIA.</w:t>
      </w:r>
      <w:bookmarkEnd w:id="12"/>
    </w:p>
    <w:p w14:paraId="4D357A5D" w14:textId="427A75EC" w:rsidR="00E76185" w:rsidRPr="00E76185" w:rsidRDefault="00E76185" w:rsidP="00CA2095">
      <w:pPr>
        <w:pStyle w:val="Ttulo2"/>
        <w:jc w:val="both"/>
        <w:rPr>
          <w:color w:val="auto"/>
        </w:rPr>
      </w:pPr>
      <w:bookmarkStart w:id="13" w:name="_Toc207875059"/>
      <w:r w:rsidRPr="00E76185">
        <w:rPr>
          <w:color w:val="auto"/>
        </w:rPr>
        <w:t>INCISO A.</w:t>
      </w:r>
      <w:bookmarkEnd w:id="13"/>
    </w:p>
    <w:p w14:paraId="316C7210" w14:textId="11878562" w:rsidR="00FD767A" w:rsidRDefault="00FD767A" w:rsidP="00CA2095">
      <w:pPr>
        <w:spacing w:line="240" w:lineRule="auto"/>
        <w:ind w:firstLine="284"/>
        <w:contextualSpacing/>
        <w:jc w:val="both"/>
      </w:pPr>
      <w:r>
        <w:t>Al estudiar cómo cambia la forma de la gota cuando golpea una superficie, descubrimos varias cosas interesantes:</w:t>
      </w:r>
    </w:p>
    <w:p w14:paraId="5DB4E483" w14:textId="4778C149" w:rsidR="00FD767A" w:rsidRDefault="00FD767A" w:rsidP="00CA2095">
      <w:pPr>
        <w:pStyle w:val="Prrafodelista"/>
        <w:numPr>
          <w:ilvl w:val="0"/>
          <w:numId w:val="12"/>
        </w:numPr>
        <w:spacing w:line="240" w:lineRule="auto"/>
        <w:ind w:firstLine="284"/>
        <w:jc w:val="both"/>
      </w:pPr>
      <w:r w:rsidRPr="00520FB2">
        <w:rPr>
          <w:u w:val="single"/>
        </w:rPr>
        <w:t>La gota se mantiene bastante simétrica</w:t>
      </w:r>
      <w:r w:rsidR="00520FB2">
        <w:t xml:space="preserve">. </w:t>
      </w:r>
      <w:r>
        <w:t>Aunque se deforma al impactar, casi siempre conserva una forma balanceada. Sus dos lados (izquierdo y derecho) son muy parecidos durante casi todo el proceso. Las pequeñas diferencias que aparecen son normales y se deben a que la gota "rebota" un poco después del choque.</w:t>
      </w:r>
    </w:p>
    <w:p w14:paraId="7C865DEE" w14:textId="026163CE" w:rsidR="00FD767A" w:rsidRDefault="00FD767A" w:rsidP="00CA2095">
      <w:pPr>
        <w:pStyle w:val="Prrafodelista"/>
        <w:numPr>
          <w:ilvl w:val="0"/>
          <w:numId w:val="12"/>
        </w:numPr>
        <w:spacing w:line="240" w:lineRule="auto"/>
        <w:ind w:firstLine="284"/>
        <w:jc w:val="both"/>
      </w:pPr>
      <w:r w:rsidRPr="00520FB2">
        <w:rPr>
          <w:u w:val="single"/>
        </w:rPr>
        <w:t>Primero se aplasta, después se contrae</w:t>
      </w:r>
      <w:r w:rsidR="00520FB2">
        <w:t xml:space="preserve">. </w:t>
      </w:r>
      <w:r>
        <w:t>Justo después de golpear la superficie, la gota se expande (aumenta su factor de esparcimiento). Luego, lentamente, vuelve a contraerse y recuperar su forma más redondeada. Esto muestra cómo primero gana la fuerza del impacto, pero después las fuerzas naturales de la superficie del agua empiezan a dominar.</w:t>
      </w:r>
    </w:p>
    <w:p w14:paraId="5021DE2E" w14:textId="22F12A1A" w:rsidR="00FD767A" w:rsidRDefault="00FD767A" w:rsidP="00CA2095">
      <w:pPr>
        <w:pStyle w:val="Prrafodelista"/>
        <w:numPr>
          <w:ilvl w:val="0"/>
          <w:numId w:val="12"/>
        </w:numPr>
        <w:spacing w:line="240" w:lineRule="auto"/>
        <w:ind w:firstLine="284"/>
        <w:jc w:val="both"/>
      </w:pPr>
      <w:r w:rsidRPr="00520FB2">
        <w:rPr>
          <w:u w:val="single"/>
        </w:rPr>
        <w:t>La superficie donde cayó es uniforme</w:t>
      </w:r>
      <w:r w:rsidR="00520FB2">
        <w:t xml:space="preserve">. </w:t>
      </w:r>
      <w:r>
        <w:t>El hecho de que la gota mantenga buena simetría nos dice que la superficie donde cayó es pareja. Además, la gota cayó bien centrada, sin inclinarse hacia un lado.</w:t>
      </w:r>
    </w:p>
    <w:p w14:paraId="737541D7" w14:textId="055F51DB" w:rsidR="00520FB2" w:rsidRDefault="00FD767A" w:rsidP="00CA2095">
      <w:pPr>
        <w:pStyle w:val="Prrafodelista"/>
        <w:numPr>
          <w:ilvl w:val="0"/>
          <w:numId w:val="12"/>
        </w:numPr>
        <w:spacing w:line="240" w:lineRule="auto"/>
        <w:ind w:firstLine="284"/>
        <w:jc w:val="both"/>
      </w:pPr>
      <w:r w:rsidRPr="00520FB2">
        <w:rPr>
          <w:u w:val="single"/>
        </w:rPr>
        <w:t>Las medidas funcionaron bien</w:t>
      </w:r>
      <w:r w:rsidR="00520FB2">
        <w:t xml:space="preserve">. </w:t>
      </w:r>
      <w:r>
        <w:t xml:space="preserve">Las formas que usamos para medir los contornos de la gota (cómo calcular perímetros, simetría y factor de expansión) nos dieron información clara y confiable sobre cómo se comporta una gota al caer. </w:t>
      </w:r>
    </w:p>
    <w:p w14:paraId="4C0BAA4F" w14:textId="14681BC2" w:rsidR="005F4E4E" w:rsidRDefault="007F388B" w:rsidP="00E5556B">
      <w:pPr>
        <w:spacing w:line="240" w:lineRule="auto"/>
        <w:ind w:firstLine="284"/>
        <w:jc w:val="both"/>
      </w:pPr>
      <w:r>
        <w:t xml:space="preserve">Podemos interpretar </w:t>
      </w:r>
      <w:r w:rsidR="00E5556B">
        <w:t>el valor de la simetría como:</w:t>
      </w:r>
    </w:p>
    <w:p w14:paraId="3644C3EA" w14:textId="40E1F61A" w:rsidR="00E5556B" w:rsidRDefault="00E5556B" w:rsidP="00E5556B">
      <w:pPr>
        <w:pStyle w:val="Prrafodelista"/>
        <w:numPr>
          <w:ilvl w:val="0"/>
          <w:numId w:val="14"/>
        </w:numPr>
        <w:spacing w:line="240" w:lineRule="auto"/>
        <w:ind w:firstLine="284"/>
        <w:jc w:val="both"/>
      </w:pPr>
      <w:r>
        <w:t>Si el valor es aproximadamente 1, entonces los perímetros izquierdos y derechos son casi iguales por lo tanto la gota es bastante simétrica respecto a su eje vertical.</w:t>
      </w:r>
    </w:p>
    <w:p w14:paraId="3E90AA33" w14:textId="23595282" w:rsidR="00E5556B" w:rsidRDefault="00E5556B" w:rsidP="00E5556B">
      <w:pPr>
        <w:pStyle w:val="Prrafodelista"/>
        <w:numPr>
          <w:ilvl w:val="0"/>
          <w:numId w:val="14"/>
        </w:numPr>
        <w:spacing w:line="240" w:lineRule="auto"/>
        <w:ind w:firstLine="284"/>
        <w:jc w:val="both"/>
      </w:pPr>
      <w:r>
        <w:t>Si el valor es menor a 1, entonces hay una diferencia notable entre los lados por lo tanto la gota esta deformada o presenta un aplanamiento.</w:t>
      </w:r>
    </w:p>
    <w:p w14:paraId="6C08229E" w14:textId="7C77827D" w:rsidR="005F4E4E" w:rsidRDefault="00E5556B" w:rsidP="00E5556B">
      <w:pPr>
        <w:pStyle w:val="Prrafodelista"/>
        <w:numPr>
          <w:ilvl w:val="0"/>
          <w:numId w:val="14"/>
        </w:numPr>
        <w:spacing w:line="240" w:lineRule="auto"/>
        <w:ind w:firstLine="284"/>
        <w:jc w:val="both"/>
      </w:pPr>
      <w:r>
        <w:t>Si el valor tiende a 0, entonces un lado es mucho mas largo que el otro indicando una deformación muy marcada.</w:t>
      </w:r>
    </w:p>
    <w:p w14:paraId="5A05DF5E" w14:textId="06E890B9" w:rsidR="00E76185" w:rsidRPr="0020698B" w:rsidRDefault="00E76185" w:rsidP="00CA2095">
      <w:pPr>
        <w:pStyle w:val="Ttulo2"/>
        <w:jc w:val="both"/>
        <w:rPr>
          <w:color w:val="auto"/>
        </w:rPr>
      </w:pPr>
      <w:bookmarkStart w:id="14" w:name="_Toc207875060"/>
      <w:r w:rsidRPr="00E76185">
        <w:rPr>
          <w:color w:val="auto"/>
        </w:rPr>
        <w:lastRenderedPageBreak/>
        <w:t>INCISO B.</w:t>
      </w:r>
      <w:bookmarkEnd w:id="14"/>
    </w:p>
    <w:p w14:paraId="20E97473" w14:textId="77777777" w:rsidR="0020698B" w:rsidRPr="0020698B" w:rsidRDefault="0020698B" w:rsidP="00CA2095">
      <w:pPr>
        <w:spacing w:line="240" w:lineRule="auto"/>
        <w:ind w:firstLine="284"/>
        <w:contextualSpacing/>
        <w:jc w:val="both"/>
      </w:pPr>
      <w:r w:rsidRPr="0020698B">
        <w:t>El análisis de la energía cinética de la gota reveló un resultado muy claro: la gota perdió aproximadamente el 99,99% de su energía inicial durante el impacto con la superficie. Esto significa que prácticamente toda la energía que tenía al comenzar el movimiento se disipó en el proceso.</w:t>
      </w:r>
    </w:p>
    <w:p w14:paraId="37251175" w14:textId="0343662A" w:rsidR="0020698B" w:rsidRPr="0020698B" w:rsidRDefault="0020698B" w:rsidP="00CA2095">
      <w:pPr>
        <w:spacing w:line="240" w:lineRule="auto"/>
        <w:ind w:firstLine="284"/>
        <w:contextualSpacing/>
        <w:jc w:val="both"/>
      </w:pPr>
      <w:r w:rsidRPr="0020698B">
        <w:t>Cuando la gota choca con la superficie, no rebota ni se mantiene en movimiento. En cambio, se deforma, se aplasta y se queda quieta sobre el material. Este comportamiento nos indica que el impacto es casi totalmente inelástico</w:t>
      </w:r>
      <w:r>
        <w:t>.</w:t>
      </w:r>
    </w:p>
    <w:p w14:paraId="241B7964" w14:textId="4BB2FA87" w:rsidR="0020698B" w:rsidRPr="0020698B" w:rsidRDefault="0020698B" w:rsidP="00CA2095">
      <w:pPr>
        <w:spacing w:line="240" w:lineRule="auto"/>
        <w:ind w:firstLine="284"/>
        <w:contextualSpacing/>
        <w:jc w:val="both"/>
      </w:pPr>
      <w:r w:rsidRPr="0020698B">
        <w:t>La energía inicial de la gota no desaparece, sino que se transforma en otras formas: energía que deforma la gota, y trabajo para adherirse a la superficie. Al final del proceso, casi no queda energía cinética porque la gota prácticamente se detiene por completo.</w:t>
      </w:r>
    </w:p>
    <w:p w14:paraId="456C55C9" w14:textId="0290F299" w:rsidR="0081689D" w:rsidRDefault="0020698B" w:rsidP="00CA2095">
      <w:pPr>
        <w:spacing w:line="240" w:lineRule="auto"/>
        <w:ind w:firstLine="284"/>
        <w:contextualSpacing/>
        <w:jc w:val="both"/>
      </w:pPr>
      <w:r w:rsidRPr="0020698B">
        <w:t>Este resultado confirma lo que se espera observar cuando una gota de líquido impacta contra una superficie sólida: mucha disipación de energía y muy poco rebote.</w:t>
      </w:r>
    </w:p>
    <w:p w14:paraId="1028DDC8" w14:textId="77777777" w:rsidR="00742C66" w:rsidRPr="00742C66" w:rsidRDefault="00742C66" w:rsidP="00CA2095">
      <w:pPr>
        <w:spacing w:line="240" w:lineRule="auto"/>
        <w:ind w:firstLine="284"/>
        <w:contextualSpacing/>
        <w:jc w:val="both"/>
        <w:rPr>
          <w:sz w:val="8"/>
          <w:szCs w:val="8"/>
        </w:rPr>
      </w:pPr>
    </w:p>
    <w:p w14:paraId="57137C77" w14:textId="78C94E7C" w:rsidR="0020698B" w:rsidRDefault="00C82789" w:rsidP="00CA2095">
      <w:pPr>
        <w:spacing w:after="0"/>
        <w:jc w:val="center"/>
      </w:pPr>
      <w:r w:rsidRPr="00C82789">
        <w:rPr>
          <w:noProof/>
        </w:rPr>
        <w:drawing>
          <wp:inline distT="0" distB="0" distL="0" distR="0" wp14:anchorId="5DD4DC7D" wp14:editId="1C45C568">
            <wp:extent cx="3162741" cy="1790950"/>
            <wp:effectExtent l="0" t="0" r="0" b="0"/>
            <wp:docPr id="44409054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090548" name="Imagen 1" descr="Texto&#10;&#10;El contenido generado por IA puede ser incorrecto."/>
                    <pic:cNvPicPr/>
                  </pic:nvPicPr>
                  <pic:blipFill>
                    <a:blip r:embed="rId13"/>
                    <a:stretch>
                      <a:fillRect/>
                    </a:stretch>
                  </pic:blipFill>
                  <pic:spPr>
                    <a:xfrm>
                      <a:off x="0" y="0"/>
                      <a:ext cx="3162741" cy="1790950"/>
                    </a:xfrm>
                    <a:prstGeom prst="rect">
                      <a:avLst/>
                    </a:prstGeom>
                  </pic:spPr>
                </pic:pic>
              </a:graphicData>
            </a:graphic>
          </wp:inline>
        </w:drawing>
      </w:r>
    </w:p>
    <w:p w14:paraId="5AA202A9" w14:textId="58BCF525" w:rsidR="00C82789" w:rsidRDefault="00C82789" w:rsidP="00CA2095">
      <w:pPr>
        <w:pStyle w:val="Ttulo3"/>
        <w:spacing w:after="0"/>
        <w:jc w:val="center"/>
      </w:pPr>
      <w:bookmarkStart w:id="15" w:name="_Toc207875061"/>
      <w:r>
        <w:t xml:space="preserve">FIGURA </w:t>
      </w:r>
      <w:r w:rsidR="00CA2095">
        <w:t>5</w:t>
      </w:r>
      <w:r>
        <w:t xml:space="preserve"> – RESULTADOS GENERALES.</w:t>
      </w:r>
      <w:bookmarkEnd w:id="15"/>
    </w:p>
    <w:p w14:paraId="11DEC62A" w14:textId="7C7BDE3C" w:rsidR="00F13AB4" w:rsidRPr="00F13AB4" w:rsidRDefault="00F13AB4" w:rsidP="00F13AB4"/>
    <w:p w14:paraId="591930CC" w14:textId="4C90A299" w:rsidR="0046395A" w:rsidRDefault="0046395A" w:rsidP="00CA2095">
      <w:pPr>
        <w:spacing w:after="0"/>
        <w:jc w:val="both"/>
      </w:pPr>
      <w:r>
        <w:rPr>
          <w:noProof/>
        </w:rPr>
        <w:lastRenderedPageBreak/>
        <w:drawing>
          <wp:inline distT="0" distB="0" distL="0" distR="0" wp14:anchorId="63BAB38D" wp14:editId="7D7FC9D9">
            <wp:extent cx="5400040" cy="4279265"/>
            <wp:effectExtent l="19050" t="19050" r="10160" b="26035"/>
            <wp:docPr id="1839994818" name="Imagen 12"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994818" name="Imagen 12" descr="Gráfico&#10;&#10;El contenido generado por IA puede ser incorrecto."/>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4279265"/>
                    </a:xfrm>
                    <a:prstGeom prst="rect">
                      <a:avLst/>
                    </a:prstGeom>
                    <a:ln w="12700">
                      <a:solidFill>
                        <a:schemeClr val="tx1"/>
                      </a:solidFill>
                    </a:ln>
                  </pic:spPr>
                </pic:pic>
              </a:graphicData>
            </a:graphic>
          </wp:inline>
        </w:drawing>
      </w:r>
    </w:p>
    <w:p w14:paraId="27E3CABE" w14:textId="274EC3CF" w:rsidR="0046395A" w:rsidRPr="0046395A" w:rsidRDefault="0046395A" w:rsidP="00CA2095">
      <w:pPr>
        <w:pStyle w:val="Ttulo3"/>
        <w:spacing w:after="0"/>
        <w:jc w:val="center"/>
      </w:pPr>
      <w:bookmarkStart w:id="16" w:name="_Toc207875062"/>
      <w:r>
        <w:t xml:space="preserve">FIGURA </w:t>
      </w:r>
      <w:r w:rsidR="00CA2095">
        <w:t>6</w:t>
      </w:r>
      <w:r>
        <w:t xml:space="preserve"> – ANALISIS DE PROPIEDADES GEOMETRICAS.</w:t>
      </w:r>
      <w:bookmarkEnd w:id="16"/>
    </w:p>
    <w:p w14:paraId="0CD25359" w14:textId="520CF05C" w:rsidR="008E3A09" w:rsidRDefault="008E3A09" w:rsidP="00F52514">
      <w:pPr>
        <w:pStyle w:val="Ttulo1"/>
        <w:jc w:val="both"/>
        <w:rPr>
          <w:color w:val="auto"/>
        </w:rPr>
      </w:pPr>
      <w:bookmarkStart w:id="17" w:name="_Toc207875063"/>
      <w:r w:rsidRPr="00F52514">
        <w:rPr>
          <w:color w:val="auto"/>
        </w:rPr>
        <w:t>ALTERNATIVAS</w:t>
      </w:r>
      <w:r w:rsidR="00F52514" w:rsidRPr="00F52514">
        <w:rPr>
          <w:color w:val="auto"/>
        </w:rPr>
        <w:t xml:space="preserve"> A LAS TECNICAS UTILIZADAS.</w:t>
      </w:r>
      <w:bookmarkEnd w:id="17"/>
    </w:p>
    <w:p w14:paraId="5675EF29" w14:textId="4700BC80" w:rsidR="00F52514" w:rsidRDefault="00F52514" w:rsidP="00EB4D79">
      <w:pPr>
        <w:spacing w:line="240" w:lineRule="auto"/>
        <w:ind w:firstLine="284"/>
        <w:jc w:val="both"/>
      </w:pPr>
      <w:r w:rsidRPr="00F52514">
        <w:t xml:space="preserve">Durante el procesamiento </w:t>
      </w:r>
      <w:r>
        <w:t xml:space="preserve">de nuestro trabajo, </w:t>
      </w:r>
      <w:r w:rsidRPr="00F52514">
        <w:t xml:space="preserve">se </w:t>
      </w:r>
      <w:r>
        <w:t>utilizó el</w:t>
      </w:r>
      <w:r w:rsidRPr="00F52514">
        <w:t xml:space="preserve"> filtrado gaussiano, </w:t>
      </w:r>
      <w:proofErr w:type="spellStart"/>
      <w:r w:rsidRPr="00F52514">
        <w:t>umbralización</w:t>
      </w:r>
      <w:proofErr w:type="spellEnd"/>
      <w:r w:rsidRPr="00F52514">
        <w:t xml:space="preserve"> de </w:t>
      </w:r>
      <w:proofErr w:type="spellStart"/>
      <w:r w:rsidRPr="00F52514">
        <w:t>Otsu</w:t>
      </w:r>
      <w:proofErr w:type="spellEnd"/>
      <w:r w:rsidRPr="00F52514">
        <w:t xml:space="preserve"> y detección de contornos por </w:t>
      </w:r>
      <w:proofErr w:type="spellStart"/>
      <w:r w:rsidRPr="00F52514">
        <w:t>marching</w:t>
      </w:r>
      <w:proofErr w:type="spellEnd"/>
      <w:r w:rsidRPr="00F52514">
        <w:t xml:space="preserve"> </w:t>
      </w:r>
      <w:proofErr w:type="spellStart"/>
      <w:r w:rsidRPr="00F52514">
        <w:t>squares</w:t>
      </w:r>
      <w:proofErr w:type="spellEnd"/>
      <w:r w:rsidRPr="00F52514">
        <w:t>. A continuación, se presentan alternativas y una justificación de por qué no se consideraron adecuadas para este trabajo:</w:t>
      </w:r>
    </w:p>
    <w:p w14:paraId="447D6897" w14:textId="7C66FBB2" w:rsidR="00F52514" w:rsidRPr="00F52514" w:rsidRDefault="00F52514" w:rsidP="00F52514">
      <w:pPr>
        <w:pStyle w:val="Ttulo2"/>
        <w:rPr>
          <w:color w:val="auto"/>
        </w:rPr>
      </w:pPr>
      <w:bookmarkStart w:id="18" w:name="_Toc207875064"/>
      <w:r w:rsidRPr="00F52514">
        <w:rPr>
          <w:color w:val="auto"/>
        </w:rPr>
        <w:t>FILTRADO DE RUIDO.</w:t>
      </w:r>
      <w:bookmarkEnd w:id="18"/>
    </w:p>
    <w:p w14:paraId="26A71B9A" w14:textId="6D8FF121" w:rsidR="00D56FD8" w:rsidRPr="00D56FD8" w:rsidRDefault="00D56FD8" w:rsidP="00EB4D79">
      <w:pPr>
        <w:pStyle w:val="Prrafodelista"/>
        <w:numPr>
          <w:ilvl w:val="0"/>
          <w:numId w:val="13"/>
        </w:numPr>
        <w:spacing w:line="240" w:lineRule="auto"/>
        <w:ind w:firstLine="284"/>
        <w:jc w:val="both"/>
      </w:pPr>
      <w:r w:rsidRPr="00D56FD8">
        <w:t xml:space="preserve">Mediana: </w:t>
      </w:r>
      <w:r>
        <w:t>E</w:t>
      </w:r>
      <w:r w:rsidRPr="00D56FD8">
        <w:t>limina eficazmente ruido tipo “sal y pimienta”, pero puede distorsionar bordes suaves de la gota, afectando la precisión en la medición de ángulos.</w:t>
      </w:r>
    </w:p>
    <w:p w14:paraId="73DAA4F4" w14:textId="31658FEE" w:rsidR="00D56FD8" w:rsidRPr="00D56FD8" w:rsidRDefault="00D56FD8" w:rsidP="00EB4D79">
      <w:pPr>
        <w:pStyle w:val="Prrafodelista"/>
        <w:numPr>
          <w:ilvl w:val="0"/>
          <w:numId w:val="13"/>
        </w:numPr>
        <w:spacing w:line="240" w:lineRule="auto"/>
        <w:ind w:firstLine="284"/>
        <w:jc w:val="both"/>
      </w:pPr>
      <w:r w:rsidRPr="00D56FD8">
        <w:t xml:space="preserve">Bilateral </w:t>
      </w:r>
      <w:proofErr w:type="spellStart"/>
      <w:r w:rsidRPr="00D56FD8">
        <w:t>Filter</w:t>
      </w:r>
      <w:proofErr w:type="spellEnd"/>
      <w:r w:rsidRPr="00D56FD8">
        <w:t xml:space="preserve">: </w:t>
      </w:r>
      <w:r>
        <w:t>C</w:t>
      </w:r>
      <w:r w:rsidRPr="00D56FD8">
        <w:t>onservas bordes, pero es más costoso computacionalmente y puede introducir artefactos en imágenes con gradientes suaves como las gotas.</w:t>
      </w:r>
    </w:p>
    <w:p w14:paraId="56A8559E" w14:textId="21C64BFC" w:rsidR="00F52514" w:rsidRPr="00D56FD8" w:rsidRDefault="00D56FD8" w:rsidP="00EB4D79">
      <w:pPr>
        <w:pStyle w:val="Prrafodelista"/>
        <w:numPr>
          <w:ilvl w:val="0"/>
          <w:numId w:val="13"/>
        </w:numPr>
        <w:spacing w:line="240" w:lineRule="auto"/>
        <w:ind w:firstLine="284"/>
        <w:jc w:val="both"/>
      </w:pPr>
      <w:r w:rsidRPr="00D56FD8">
        <w:t xml:space="preserve">Non-local </w:t>
      </w:r>
      <w:proofErr w:type="spellStart"/>
      <w:r w:rsidRPr="00D56FD8">
        <w:t>Means</w:t>
      </w:r>
      <w:proofErr w:type="spellEnd"/>
      <w:r w:rsidRPr="00D56FD8">
        <w:t xml:space="preserve">: </w:t>
      </w:r>
      <w:r>
        <w:t>E</w:t>
      </w:r>
      <w:r w:rsidRPr="00D56FD8">
        <w:t>xcelente reducción de ruido, pero excesivamente lento para una secuencia de más de 100 imágenes.</w:t>
      </w:r>
    </w:p>
    <w:p w14:paraId="1FAF9991" w14:textId="68581025" w:rsidR="00F52514" w:rsidRPr="00F52514" w:rsidRDefault="00F52514" w:rsidP="00F52514">
      <w:pPr>
        <w:pStyle w:val="Ttulo2"/>
        <w:rPr>
          <w:color w:val="auto"/>
        </w:rPr>
      </w:pPr>
      <w:bookmarkStart w:id="19" w:name="_Toc207875065"/>
      <w:r w:rsidRPr="00F52514">
        <w:rPr>
          <w:color w:val="auto"/>
        </w:rPr>
        <w:t>SEGMENTACIÓN/UMBRALIZACIÓN.</w:t>
      </w:r>
      <w:bookmarkEnd w:id="19"/>
    </w:p>
    <w:p w14:paraId="269E0C84" w14:textId="1BF6D3BB" w:rsidR="00D56FD8" w:rsidRPr="00D56FD8" w:rsidRDefault="00D56FD8" w:rsidP="00EB4D79">
      <w:pPr>
        <w:pStyle w:val="Prrafodelista"/>
        <w:numPr>
          <w:ilvl w:val="0"/>
          <w:numId w:val="13"/>
        </w:numPr>
        <w:spacing w:line="240" w:lineRule="auto"/>
        <w:ind w:firstLine="284"/>
        <w:jc w:val="both"/>
      </w:pPr>
      <w:r w:rsidRPr="00D56FD8">
        <w:t xml:space="preserve">Umbral adaptativo: </w:t>
      </w:r>
      <w:r>
        <w:t>Ú</w:t>
      </w:r>
      <w:r w:rsidRPr="00D56FD8">
        <w:t>til en imágenes con iluminación irregular, pero aquí la iluminación es homogénea y este método introduce ruido en áreas uniformes.</w:t>
      </w:r>
    </w:p>
    <w:p w14:paraId="1852E55E" w14:textId="5D3606A5" w:rsidR="00D56FD8" w:rsidRPr="00D56FD8" w:rsidRDefault="00D56FD8" w:rsidP="00EB4D79">
      <w:pPr>
        <w:pStyle w:val="Prrafodelista"/>
        <w:numPr>
          <w:ilvl w:val="0"/>
          <w:numId w:val="13"/>
        </w:numPr>
        <w:spacing w:line="240" w:lineRule="auto"/>
        <w:ind w:firstLine="284"/>
        <w:jc w:val="both"/>
      </w:pPr>
      <w:r w:rsidRPr="00D56FD8">
        <w:t>K-</w:t>
      </w:r>
      <w:proofErr w:type="spellStart"/>
      <w:r w:rsidRPr="00D56FD8">
        <w:t>means</w:t>
      </w:r>
      <w:proofErr w:type="spellEnd"/>
      <w:r w:rsidRPr="00D56FD8">
        <w:t xml:space="preserve"> </w:t>
      </w:r>
      <w:proofErr w:type="spellStart"/>
      <w:r w:rsidRPr="00D56FD8">
        <w:t>clustering</w:t>
      </w:r>
      <w:proofErr w:type="spellEnd"/>
      <w:r w:rsidRPr="00D56FD8">
        <w:t xml:space="preserve">: </w:t>
      </w:r>
      <w:r>
        <w:t>R</w:t>
      </w:r>
      <w:r w:rsidRPr="00D56FD8">
        <w:t>equiere mayor parametrización y tiempo de cómputo, innecesario dado que la gota tiene un contraste claro con el fondo.</w:t>
      </w:r>
    </w:p>
    <w:p w14:paraId="0E178D0E" w14:textId="53D91119" w:rsidR="00F52514" w:rsidRPr="00D56FD8" w:rsidRDefault="00D56FD8" w:rsidP="00EB4D79">
      <w:pPr>
        <w:pStyle w:val="Prrafodelista"/>
        <w:numPr>
          <w:ilvl w:val="0"/>
          <w:numId w:val="13"/>
        </w:numPr>
        <w:spacing w:line="240" w:lineRule="auto"/>
        <w:ind w:firstLine="284"/>
        <w:jc w:val="both"/>
      </w:pPr>
      <w:proofErr w:type="spellStart"/>
      <w:r w:rsidRPr="00D56FD8">
        <w:t>Watershed</w:t>
      </w:r>
      <w:proofErr w:type="spellEnd"/>
      <w:r w:rsidRPr="00D56FD8">
        <w:t xml:space="preserve">: </w:t>
      </w:r>
      <w:r>
        <w:t>Ú</w:t>
      </w:r>
      <w:r w:rsidRPr="00D56FD8">
        <w:t>til para separar objetos pegados, pero en este caso solo se analiza una gota aislada, por lo que sería redundante y más complejo.</w:t>
      </w:r>
    </w:p>
    <w:p w14:paraId="47B4BEBE" w14:textId="4B0FF0FE" w:rsidR="00F52514" w:rsidRPr="00F52514" w:rsidRDefault="00F52514" w:rsidP="00F52514">
      <w:pPr>
        <w:pStyle w:val="Ttulo2"/>
        <w:rPr>
          <w:color w:val="auto"/>
        </w:rPr>
      </w:pPr>
      <w:bookmarkStart w:id="20" w:name="_Toc207875066"/>
      <w:r w:rsidRPr="00F52514">
        <w:rPr>
          <w:color w:val="auto"/>
        </w:rPr>
        <w:lastRenderedPageBreak/>
        <w:t>DETECCIÓN DE BORDES/CONTORNOS.</w:t>
      </w:r>
      <w:bookmarkEnd w:id="20"/>
    </w:p>
    <w:p w14:paraId="0BDF3EF5" w14:textId="2EB9C9C7" w:rsidR="00D56FD8" w:rsidRPr="00D56FD8" w:rsidRDefault="00D56FD8" w:rsidP="00EB4D79">
      <w:pPr>
        <w:pStyle w:val="Prrafodelista"/>
        <w:numPr>
          <w:ilvl w:val="0"/>
          <w:numId w:val="13"/>
        </w:numPr>
        <w:spacing w:line="240" w:lineRule="auto"/>
        <w:ind w:firstLine="284"/>
        <w:jc w:val="both"/>
      </w:pPr>
      <w:proofErr w:type="spellStart"/>
      <w:r w:rsidRPr="00D56FD8">
        <w:t>Canny</w:t>
      </w:r>
      <w:proofErr w:type="spellEnd"/>
      <w:r w:rsidRPr="00D56FD8">
        <w:t xml:space="preserve">: </w:t>
      </w:r>
      <w:r>
        <w:t>M</w:t>
      </w:r>
      <w:r w:rsidRPr="00D56FD8">
        <w:t>uy preciso para bordes definidos, pero demasiado sensible a la elección de umbrales y al ruido residual, lo que podría fragmentar el contorno.</w:t>
      </w:r>
    </w:p>
    <w:p w14:paraId="0E7EEDA3" w14:textId="1AB54CB2" w:rsidR="00D56FD8" w:rsidRPr="00D56FD8" w:rsidRDefault="00D56FD8" w:rsidP="00EB4D79">
      <w:pPr>
        <w:pStyle w:val="Prrafodelista"/>
        <w:numPr>
          <w:ilvl w:val="0"/>
          <w:numId w:val="13"/>
        </w:numPr>
        <w:spacing w:line="240" w:lineRule="auto"/>
        <w:ind w:firstLine="284"/>
        <w:jc w:val="both"/>
      </w:pPr>
      <w:r w:rsidRPr="00D56FD8">
        <w:t>Filtros de Sobel/</w:t>
      </w:r>
      <w:proofErr w:type="spellStart"/>
      <w:r w:rsidRPr="00D56FD8">
        <w:t>Scharr</w:t>
      </w:r>
      <w:proofErr w:type="spellEnd"/>
      <w:r w:rsidRPr="00D56FD8">
        <w:t xml:space="preserve">: </w:t>
      </w:r>
      <w:r>
        <w:t>D</w:t>
      </w:r>
      <w:r w:rsidRPr="00D56FD8">
        <w:t>etectan gradientes, pero generan contornos discontinuos, dificultando la reconstrucción precisa de la gota.</w:t>
      </w:r>
    </w:p>
    <w:p w14:paraId="2DCD61B4" w14:textId="5705F9FC" w:rsidR="00F52514" w:rsidRDefault="00D56FD8" w:rsidP="00EB4D79">
      <w:pPr>
        <w:pStyle w:val="Prrafodelista"/>
        <w:numPr>
          <w:ilvl w:val="0"/>
          <w:numId w:val="13"/>
        </w:numPr>
        <w:spacing w:line="240" w:lineRule="auto"/>
        <w:ind w:firstLine="284"/>
        <w:jc w:val="both"/>
      </w:pPr>
      <w:r w:rsidRPr="00D56FD8">
        <w:t xml:space="preserve">Active </w:t>
      </w:r>
      <w:proofErr w:type="spellStart"/>
      <w:r w:rsidRPr="00D56FD8">
        <w:t>Contours</w:t>
      </w:r>
      <w:proofErr w:type="spellEnd"/>
      <w:r w:rsidRPr="00D56FD8">
        <w:t xml:space="preserve"> (</w:t>
      </w:r>
      <w:proofErr w:type="spellStart"/>
      <w:r w:rsidRPr="00D56FD8">
        <w:t>Snakes</w:t>
      </w:r>
      <w:proofErr w:type="spellEnd"/>
      <w:r w:rsidRPr="00D56FD8">
        <w:t xml:space="preserve">): </w:t>
      </w:r>
      <w:r>
        <w:t>R</w:t>
      </w:r>
      <w:r w:rsidRPr="00D56FD8">
        <w:t>obustos y ajustables, aunque requieren condiciones iniciales y alto tiempo de cómputo, poco práctico para procesamiento automático de muchas imágenes.</w:t>
      </w:r>
    </w:p>
    <w:p w14:paraId="548CFBBB" w14:textId="1475B403" w:rsidR="00F521C6" w:rsidRPr="00F521C6" w:rsidRDefault="00F521C6" w:rsidP="00F521C6">
      <w:pPr>
        <w:pStyle w:val="Ttulo2"/>
        <w:rPr>
          <w:color w:val="auto"/>
        </w:rPr>
      </w:pPr>
      <w:bookmarkStart w:id="21" w:name="_Toc207875067"/>
      <w:r w:rsidRPr="00F521C6">
        <w:rPr>
          <w:color w:val="auto"/>
        </w:rPr>
        <w:t>CONCLUSIÓN.</w:t>
      </w:r>
      <w:bookmarkEnd w:id="21"/>
    </w:p>
    <w:p w14:paraId="6EF68227" w14:textId="465173E9" w:rsidR="00F521C6" w:rsidRDefault="00F521C6" w:rsidP="00F521C6">
      <w:pPr>
        <w:spacing w:line="240" w:lineRule="auto"/>
        <w:ind w:firstLine="284"/>
        <w:jc w:val="both"/>
      </w:pPr>
      <w:r w:rsidRPr="00F521C6">
        <w:t>En conclusión, las alternativas ofrecen ventajas en contextos específicos, pero en este trabajo las técnicas seleccionadas resultan más eficientes, reproducibles y adecuadas para el análisis cuantitativo de una secuencia extensa de imágenes.</w:t>
      </w:r>
    </w:p>
    <w:p w14:paraId="70E003ED" w14:textId="77777777" w:rsidR="00F521C6" w:rsidRPr="00F521C6" w:rsidRDefault="00F521C6" w:rsidP="00F521C6">
      <w:pPr>
        <w:spacing w:after="0" w:line="240" w:lineRule="auto"/>
        <w:ind w:firstLine="284"/>
        <w:jc w:val="both"/>
      </w:pPr>
    </w:p>
    <w:p w14:paraId="4058B664" w14:textId="27449344" w:rsidR="0081689D" w:rsidRPr="00E3432C" w:rsidRDefault="0081689D" w:rsidP="00F521C6">
      <w:pPr>
        <w:pStyle w:val="Ttulo1"/>
        <w:spacing w:before="0"/>
        <w:jc w:val="both"/>
        <w:rPr>
          <w:color w:val="auto"/>
        </w:rPr>
      </w:pPr>
      <w:bookmarkStart w:id="22" w:name="_Toc207875068"/>
      <w:r w:rsidRPr="00E3432C">
        <w:rPr>
          <w:color w:val="auto"/>
        </w:rPr>
        <w:t>CONCLUSION GENERALES.</w:t>
      </w:r>
      <w:bookmarkEnd w:id="22"/>
    </w:p>
    <w:p w14:paraId="06D7564F" w14:textId="77777777" w:rsidR="005967EE" w:rsidRPr="005967EE" w:rsidRDefault="005967EE" w:rsidP="00D56FD8">
      <w:pPr>
        <w:spacing w:line="240" w:lineRule="auto"/>
        <w:ind w:firstLine="284"/>
        <w:jc w:val="both"/>
      </w:pPr>
      <w:r w:rsidRPr="005967EE">
        <w:t>A lo largo de este trabajo práctico se logró analizar de manera integral el comportamiento de una gota al impactar contra una superficie sólida, utilizando técnicas de procesamiento de imágenes y métodos numéricos para extraer información física relevante.</w:t>
      </w:r>
    </w:p>
    <w:p w14:paraId="0E16BFB6" w14:textId="79A84074" w:rsidR="005967EE" w:rsidRPr="005967EE" w:rsidRDefault="005967EE" w:rsidP="00D56FD8">
      <w:pPr>
        <w:spacing w:line="240" w:lineRule="auto"/>
        <w:ind w:firstLine="284"/>
        <w:jc w:val="both"/>
      </w:pPr>
      <w:r w:rsidRPr="005967EE">
        <w:t xml:space="preserve">El procesamiento de imágenes mediante filtrado Gaussiano, </w:t>
      </w:r>
      <w:proofErr w:type="spellStart"/>
      <w:r w:rsidRPr="005967EE">
        <w:t>umbralización</w:t>
      </w:r>
      <w:proofErr w:type="spellEnd"/>
      <w:r w:rsidRPr="005967EE">
        <w:t xml:space="preserve"> de </w:t>
      </w:r>
      <w:proofErr w:type="spellStart"/>
      <w:r w:rsidRPr="005967EE">
        <w:t>Otsu</w:t>
      </w:r>
      <w:proofErr w:type="spellEnd"/>
      <w:r w:rsidRPr="005967EE">
        <w:t xml:space="preserve"> y detección de contornos permitió obtener de forma robusta la forma de la gota en cada instante, estableciendo una base sólida para los análisis posteriores. </w:t>
      </w:r>
    </w:p>
    <w:p w14:paraId="19C566A3" w14:textId="46BD9B86" w:rsidR="005967EE" w:rsidRPr="005967EE" w:rsidRDefault="005967EE" w:rsidP="00D56FD8">
      <w:pPr>
        <w:spacing w:line="240" w:lineRule="auto"/>
        <w:ind w:firstLine="284"/>
      </w:pPr>
      <w:r w:rsidRPr="005967EE">
        <w:t xml:space="preserve">El cálculo de los ángulos de contacto mediante ajustes por </w:t>
      </w:r>
      <w:proofErr w:type="spellStart"/>
      <w:r w:rsidRPr="005967EE">
        <w:t>splines</w:t>
      </w:r>
      <w:proofErr w:type="spellEnd"/>
      <w:r w:rsidRPr="005967EE">
        <w:t xml:space="preserve"> y polinomios reveló la distinción clara entre los ángulos dinámicos (durante el impacto) y estáticos (en equilibrio), proporcionando información valiosa sobre las propiedades de humectación del sistema. </w:t>
      </w:r>
    </w:p>
    <w:p w14:paraId="4820359D" w14:textId="5B8D35E9" w:rsidR="0081689D" w:rsidRPr="00467E3D" w:rsidRDefault="005967EE" w:rsidP="00D56FD8">
      <w:pPr>
        <w:spacing w:line="240" w:lineRule="auto"/>
        <w:ind w:firstLine="284"/>
        <w:jc w:val="both"/>
        <w:rPr>
          <w:u w:val="single"/>
        </w:rPr>
      </w:pPr>
      <w:r w:rsidRPr="005967EE">
        <w:t>El análisis del factor de esparcimiento capturó adecuadamente la secuencia de deformación: expansión lateral inicial, mientras que el estudio energético demostró la naturaleza casi totalmente inelástica del impacto, con una disipación de aproximadamente 99.99% de la energía cinética inicial.</w:t>
      </w:r>
    </w:p>
    <w:sectPr w:rsidR="0081689D" w:rsidRPr="00467E3D" w:rsidSect="00334EBD">
      <w:headerReference w:type="default" r:id="rId15"/>
      <w:footerReference w:type="default" r:id="rId16"/>
      <w:pgSz w:w="11906" w:h="16838"/>
      <w:pgMar w:top="1417" w:right="1701" w:bottom="1417" w:left="1701" w:header="68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E7BE49" w14:textId="77777777" w:rsidR="008D1655" w:rsidRDefault="008D1655" w:rsidP="00902EB4">
      <w:pPr>
        <w:spacing w:after="0" w:line="240" w:lineRule="auto"/>
      </w:pPr>
      <w:r>
        <w:separator/>
      </w:r>
    </w:p>
  </w:endnote>
  <w:endnote w:type="continuationSeparator" w:id="0">
    <w:p w14:paraId="387F1061" w14:textId="77777777" w:rsidR="008D1655" w:rsidRDefault="008D1655" w:rsidP="00902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902EB4" w14:paraId="5829BE29" w14:textId="77777777">
      <w:trPr>
        <w:jc w:val="right"/>
      </w:trPr>
      <w:tc>
        <w:tcPr>
          <w:tcW w:w="4795" w:type="dxa"/>
          <w:vAlign w:val="center"/>
        </w:tcPr>
        <w:sdt>
          <w:sdtPr>
            <w:rPr>
              <w:caps/>
              <w:color w:val="000000" w:themeColor="text1"/>
            </w:rPr>
            <w:alias w:val="Autor"/>
            <w:tag w:val=""/>
            <w:id w:val="1534539408"/>
            <w:placeholder>
              <w:docPart w:val="6D838496B0F6497E9F6DCF0F78C9D60A"/>
            </w:placeholder>
            <w:dataBinding w:prefixMappings="xmlns:ns0='http://purl.org/dc/elements/1.1/' xmlns:ns1='http://schemas.openxmlformats.org/package/2006/metadata/core-properties' " w:xpath="/ns1:coreProperties[1]/ns0:creator[1]" w:storeItemID="{6C3C8BC8-F283-45AE-878A-BAB7291924A1}"/>
            <w:text/>
          </w:sdtPr>
          <w:sdtContent>
            <w:p w14:paraId="21D6314E" w14:textId="6D5AA85C" w:rsidR="00902EB4" w:rsidRDefault="002F3D49" w:rsidP="00112222">
              <w:pPr>
                <w:pStyle w:val="Encabezado"/>
                <w:rPr>
                  <w:caps/>
                  <w:color w:val="000000" w:themeColor="text1"/>
                </w:rPr>
              </w:pPr>
              <w:r>
                <w:rPr>
                  <w:caps/>
                  <w:color w:val="000000" w:themeColor="text1"/>
                </w:rPr>
                <w:t>BLANCHE – DELARMELINA – LOZA – PERRON – SPREAFICO.</w:t>
              </w:r>
            </w:p>
          </w:sdtContent>
        </w:sdt>
      </w:tc>
      <w:tc>
        <w:tcPr>
          <w:tcW w:w="250" w:type="pct"/>
          <w:shd w:val="clear" w:color="auto" w:fill="ED7D31" w:themeFill="accent2"/>
          <w:vAlign w:val="center"/>
        </w:tcPr>
        <w:p w14:paraId="312E4C16" w14:textId="77777777" w:rsidR="00902EB4" w:rsidRDefault="00902EB4">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lang w:val="es-ES"/>
            </w:rPr>
            <w:t>2</w:t>
          </w:r>
          <w:r>
            <w:rPr>
              <w:color w:val="FFFFFF" w:themeColor="background1"/>
            </w:rPr>
            <w:fldChar w:fldCharType="end"/>
          </w:r>
        </w:p>
      </w:tc>
    </w:tr>
  </w:tbl>
  <w:p w14:paraId="59AE80B5" w14:textId="77777777" w:rsidR="00902EB4" w:rsidRDefault="00902EB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70487D" w14:textId="77777777" w:rsidR="008D1655" w:rsidRDefault="008D1655" w:rsidP="00902EB4">
      <w:pPr>
        <w:spacing w:after="0" w:line="240" w:lineRule="auto"/>
      </w:pPr>
      <w:r>
        <w:separator/>
      </w:r>
    </w:p>
  </w:footnote>
  <w:footnote w:type="continuationSeparator" w:id="0">
    <w:p w14:paraId="7CAC908E" w14:textId="77777777" w:rsidR="008D1655" w:rsidRDefault="008D1655" w:rsidP="00902E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542"/>
      <w:gridCol w:w="7962"/>
    </w:tblGrid>
    <w:tr w:rsidR="00902EB4" w14:paraId="309D2699" w14:textId="77777777" w:rsidTr="00902EB4">
      <w:trPr>
        <w:jc w:val="right"/>
      </w:trPr>
      <w:tc>
        <w:tcPr>
          <w:tcW w:w="0" w:type="auto"/>
          <w:shd w:val="clear" w:color="auto" w:fill="FFFFFF" w:themeFill="background1"/>
          <w:vAlign w:val="center"/>
        </w:tcPr>
        <w:p w14:paraId="1E50FDB2" w14:textId="77777777" w:rsidR="00902EB4" w:rsidRDefault="00902EB4">
          <w:pPr>
            <w:pStyle w:val="Encabezado"/>
            <w:rPr>
              <w:caps/>
              <w:color w:val="FFFFFF" w:themeColor="background1"/>
            </w:rPr>
          </w:pPr>
        </w:p>
      </w:tc>
      <w:tc>
        <w:tcPr>
          <w:tcW w:w="0" w:type="auto"/>
          <w:shd w:val="clear" w:color="auto" w:fill="FFFFFF" w:themeFill="background1"/>
          <w:vAlign w:val="center"/>
        </w:tcPr>
        <w:p w14:paraId="242167F0" w14:textId="2248AAA8" w:rsidR="00902EB4" w:rsidRDefault="00902EB4">
          <w:pPr>
            <w:pStyle w:val="Encabezado"/>
            <w:jc w:val="right"/>
            <w:rPr>
              <w:caps/>
              <w:color w:val="FFFFFF" w:themeColor="background1"/>
            </w:rPr>
          </w:pPr>
          <w:r w:rsidRPr="00E44245">
            <w:rPr>
              <w:noProof/>
            </w:rPr>
            <w:drawing>
              <wp:anchor distT="0" distB="0" distL="114300" distR="114300" simplePos="0" relativeHeight="251659264" behindDoc="0" locked="0" layoutInCell="1" allowOverlap="1" wp14:anchorId="4F6B7566" wp14:editId="4CC63A23">
                <wp:simplePos x="0" y="0"/>
                <wp:positionH relativeFrom="margin">
                  <wp:posOffset>1165860</wp:posOffset>
                </wp:positionH>
                <wp:positionV relativeFrom="margin">
                  <wp:posOffset>-397510</wp:posOffset>
                </wp:positionV>
                <wp:extent cx="2049145" cy="499110"/>
                <wp:effectExtent l="0" t="0" r="825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049145" cy="499110"/>
                        </a:xfrm>
                        <a:prstGeom prst="rect">
                          <a:avLst/>
                        </a:prstGeom>
                      </pic:spPr>
                    </pic:pic>
                  </a:graphicData>
                </a:graphic>
                <wp14:sizeRelH relativeFrom="margin">
                  <wp14:pctWidth>0</wp14:pctWidth>
                </wp14:sizeRelH>
                <wp14:sizeRelV relativeFrom="margin">
                  <wp14:pctHeight>0</wp14:pctHeight>
                </wp14:sizeRelV>
              </wp:anchor>
            </w:drawing>
          </w:r>
        </w:p>
      </w:tc>
    </w:tr>
  </w:tbl>
  <w:p w14:paraId="1F24728B" w14:textId="360CC0AE" w:rsidR="00902EB4" w:rsidRDefault="00902EB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02CCA"/>
    <w:multiLevelType w:val="hybridMultilevel"/>
    <w:tmpl w:val="1662FBC0"/>
    <w:lvl w:ilvl="0" w:tplc="B06EF20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73648AB"/>
    <w:multiLevelType w:val="hybridMultilevel"/>
    <w:tmpl w:val="31C00F58"/>
    <w:lvl w:ilvl="0" w:tplc="70EA44BC">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1731914"/>
    <w:multiLevelType w:val="hybridMultilevel"/>
    <w:tmpl w:val="EE04C708"/>
    <w:lvl w:ilvl="0" w:tplc="78D4D0A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DB555E1"/>
    <w:multiLevelType w:val="hybridMultilevel"/>
    <w:tmpl w:val="B8DEAB20"/>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2FA14D2"/>
    <w:multiLevelType w:val="hybridMultilevel"/>
    <w:tmpl w:val="788CF994"/>
    <w:lvl w:ilvl="0" w:tplc="70EA44BC">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5E33767"/>
    <w:multiLevelType w:val="hybridMultilevel"/>
    <w:tmpl w:val="123A88F8"/>
    <w:lvl w:ilvl="0" w:tplc="70EA44BC">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A72726D"/>
    <w:multiLevelType w:val="hybridMultilevel"/>
    <w:tmpl w:val="05C6B57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498C49FF"/>
    <w:multiLevelType w:val="hybridMultilevel"/>
    <w:tmpl w:val="109A664C"/>
    <w:lvl w:ilvl="0" w:tplc="2C0A0015">
      <w:start w:val="1"/>
      <w:numFmt w:val="upp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8" w15:restartNumberingAfterBreak="0">
    <w:nsid w:val="5026054D"/>
    <w:multiLevelType w:val="multilevel"/>
    <w:tmpl w:val="293A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0342F0"/>
    <w:multiLevelType w:val="hybridMultilevel"/>
    <w:tmpl w:val="7DAA5F4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0" w15:restartNumberingAfterBreak="0">
    <w:nsid w:val="5EC154EE"/>
    <w:multiLevelType w:val="hybridMultilevel"/>
    <w:tmpl w:val="FA1EE2B2"/>
    <w:lvl w:ilvl="0" w:tplc="7284BC92">
      <w:start w:val="1"/>
      <w:numFmt w:val="bullet"/>
      <w:lvlText w:val=""/>
      <w:lvlJc w:val="left"/>
      <w:pPr>
        <w:ind w:left="720" w:hanging="360"/>
      </w:pPr>
      <w:rPr>
        <w:rFonts w:ascii="Wingdings" w:hAnsi="Wingdings"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0211B89"/>
    <w:multiLevelType w:val="multilevel"/>
    <w:tmpl w:val="14626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670FE9"/>
    <w:multiLevelType w:val="hybridMultilevel"/>
    <w:tmpl w:val="06B00FBA"/>
    <w:lvl w:ilvl="0" w:tplc="93B0464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71DA7731"/>
    <w:multiLevelType w:val="hybridMultilevel"/>
    <w:tmpl w:val="33048ECC"/>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522670235">
    <w:abstractNumId w:val="12"/>
  </w:num>
  <w:num w:numId="2" w16cid:durableId="1163735857">
    <w:abstractNumId w:val="0"/>
  </w:num>
  <w:num w:numId="3" w16cid:durableId="705257372">
    <w:abstractNumId w:val="6"/>
  </w:num>
  <w:num w:numId="4" w16cid:durableId="1138497132">
    <w:abstractNumId w:val="7"/>
  </w:num>
  <w:num w:numId="5" w16cid:durableId="735862880">
    <w:abstractNumId w:val="2"/>
  </w:num>
  <w:num w:numId="6" w16cid:durableId="1861042577">
    <w:abstractNumId w:val="8"/>
  </w:num>
  <w:num w:numId="7" w16cid:durableId="965042353">
    <w:abstractNumId w:val="3"/>
  </w:num>
  <w:num w:numId="8" w16cid:durableId="1214005746">
    <w:abstractNumId w:val="10"/>
  </w:num>
  <w:num w:numId="9" w16cid:durableId="1514610366">
    <w:abstractNumId w:val="13"/>
  </w:num>
  <w:num w:numId="10" w16cid:durableId="835264657">
    <w:abstractNumId w:val="9"/>
  </w:num>
  <w:num w:numId="11" w16cid:durableId="321086157">
    <w:abstractNumId w:val="11"/>
  </w:num>
  <w:num w:numId="12" w16cid:durableId="131483252">
    <w:abstractNumId w:val="4"/>
  </w:num>
  <w:num w:numId="13" w16cid:durableId="1943875783">
    <w:abstractNumId w:val="1"/>
  </w:num>
  <w:num w:numId="14" w16cid:durableId="18075013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EB4"/>
    <w:rsid w:val="000134BF"/>
    <w:rsid w:val="00037EFF"/>
    <w:rsid w:val="00052526"/>
    <w:rsid w:val="00052AFB"/>
    <w:rsid w:val="00052D30"/>
    <w:rsid w:val="000C074B"/>
    <w:rsid w:val="000C62EB"/>
    <w:rsid w:val="000E2797"/>
    <w:rsid w:val="000F0516"/>
    <w:rsid w:val="000F59A5"/>
    <w:rsid w:val="00112222"/>
    <w:rsid w:val="00136110"/>
    <w:rsid w:val="001414D4"/>
    <w:rsid w:val="00141723"/>
    <w:rsid w:val="0015094F"/>
    <w:rsid w:val="001632B4"/>
    <w:rsid w:val="00164299"/>
    <w:rsid w:val="0016450C"/>
    <w:rsid w:val="00164E2E"/>
    <w:rsid w:val="00176094"/>
    <w:rsid w:val="001854AE"/>
    <w:rsid w:val="001A2772"/>
    <w:rsid w:val="001B064C"/>
    <w:rsid w:val="001E6EE7"/>
    <w:rsid w:val="001E71D6"/>
    <w:rsid w:val="00203730"/>
    <w:rsid w:val="00206096"/>
    <w:rsid w:val="0020698B"/>
    <w:rsid w:val="00210D9A"/>
    <w:rsid w:val="00232DEA"/>
    <w:rsid w:val="002406C5"/>
    <w:rsid w:val="00257A92"/>
    <w:rsid w:val="00263E78"/>
    <w:rsid w:val="002824E0"/>
    <w:rsid w:val="0029737E"/>
    <w:rsid w:val="002B6F3A"/>
    <w:rsid w:val="002C00F1"/>
    <w:rsid w:val="002E0E5F"/>
    <w:rsid w:val="002F3D49"/>
    <w:rsid w:val="003013B6"/>
    <w:rsid w:val="00305E16"/>
    <w:rsid w:val="00307167"/>
    <w:rsid w:val="0031439A"/>
    <w:rsid w:val="0032690E"/>
    <w:rsid w:val="00327E31"/>
    <w:rsid w:val="00334EBD"/>
    <w:rsid w:val="00342DD2"/>
    <w:rsid w:val="003509EE"/>
    <w:rsid w:val="00362552"/>
    <w:rsid w:val="00382274"/>
    <w:rsid w:val="00386356"/>
    <w:rsid w:val="003A0138"/>
    <w:rsid w:val="003E6755"/>
    <w:rsid w:val="003F5C9E"/>
    <w:rsid w:val="003F70B8"/>
    <w:rsid w:val="00407381"/>
    <w:rsid w:val="0042014D"/>
    <w:rsid w:val="004241DF"/>
    <w:rsid w:val="0043035F"/>
    <w:rsid w:val="00457914"/>
    <w:rsid w:val="0046395A"/>
    <w:rsid w:val="00467E3D"/>
    <w:rsid w:val="004877B3"/>
    <w:rsid w:val="00490879"/>
    <w:rsid w:val="00494CDE"/>
    <w:rsid w:val="004979ED"/>
    <w:rsid w:val="004A6C5E"/>
    <w:rsid w:val="004E6BE5"/>
    <w:rsid w:val="00502EEB"/>
    <w:rsid w:val="00513295"/>
    <w:rsid w:val="00517FB0"/>
    <w:rsid w:val="00520FB2"/>
    <w:rsid w:val="00525836"/>
    <w:rsid w:val="00561BB0"/>
    <w:rsid w:val="00573F3B"/>
    <w:rsid w:val="00574073"/>
    <w:rsid w:val="00574B31"/>
    <w:rsid w:val="00585B49"/>
    <w:rsid w:val="005967EE"/>
    <w:rsid w:val="005D3A34"/>
    <w:rsid w:val="005E3A32"/>
    <w:rsid w:val="005F38EA"/>
    <w:rsid w:val="005F4E4E"/>
    <w:rsid w:val="006230F5"/>
    <w:rsid w:val="00627865"/>
    <w:rsid w:val="006315C4"/>
    <w:rsid w:val="00632AD5"/>
    <w:rsid w:val="00636739"/>
    <w:rsid w:val="0066194B"/>
    <w:rsid w:val="00662802"/>
    <w:rsid w:val="006A37D7"/>
    <w:rsid w:val="006C1A40"/>
    <w:rsid w:val="006C27DA"/>
    <w:rsid w:val="006C4061"/>
    <w:rsid w:val="006E6436"/>
    <w:rsid w:val="006E6951"/>
    <w:rsid w:val="00722BED"/>
    <w:rsid w:val="00731630"/>
    <w:rsid w:val="00737558"/>
    <w:rsid w:val="00742C66"/>
    <w:rsid w:val="00743015"/>
    <w:rsid w:val="007472F9"/>
    <w:rsid w:val="00754970"/>
    <w:rsid w:val="0075714C"/>
    <w:rsid w:val="007661A8"/>
    <w:rsid w:val="00771233"/>
    <w:rsid w:val="00772814"/>
    <w:rsid w:val="007754EF"/>
    <w:rsid w:val="00790A75"/>
    <w:rsid w:val="007A7341"/>
    <w:rsid w:val="007C2AAC"/>
    <w:rsid w:val="007C542E"/>
    <w:rsid w:val="007C5CD2"/>
    <w:rsid w:val="007D2933"/>
    <w:rsid w:val="007D2B15"/>
    <w:rsid w:val="007E5247"/>
    <w:rsid w:val="007F388B"/>
    <w:rsid w:val="00811273"/>
    <w:rsid w:val="0081689D"/>
    <w:rsid w:val="00821177"/>
    <w:rsid w:val="0083099A"/>
    <w:rsid w:val="008402D3"/>
    <w:rsid w:val="00843257"/>
    <w:rsid w:val="00844A1D"/>
    <w:rsid w:val="00847D5B"/>
    <w:rsid w:val="008524C5"/>
    <w:rsid w:val="0086581B"/>
    <w:rsid w:val="00870834"/>
    <w:rsid w:val="00885A97"/>
    <w:rsid w:val="008970FB"/>
    <w:rsid w:val="008B186B"/>
    <w:rsid w:val="008B32CE"/>
    <w:rsid w:val="008C3434"/>
    <w:rsid w:val="008C6C49"/>
    <w:rsid w:val="008D1655"/>
    <w:rsid w:val="008D764F"/>
    <w:rsid w:val="008E3A09"/>
    <w:rsid w:val="008F7AC7"/>
    <w:rsid w:val="00902EB4"/>
    <w:rsid w:val="0091155A"/>
    <w:rsid w:val="009146F0"/>
    <w:rsid w:val="00934F15"/>
    <w:rsid w:val="009435C9"/>
    <w:rsid w:val="00953884"/>
    <w:rsid w:val="009B16F1"/>
    <w:rsid w:val="009B372E"/>
    <w:rsid w:val="009B3927"/>
    <w:rsid w:val="009B6A74"/>
    <w:rsid w:val="009D1390"/>
    <w:rsid w:val="009D7524"/>
    <w:rsid w:val="009F33BA"/>
    <w:rsid w:val="00A04184"/>
    <w:rsid w:val="00A05056"/>
    <w:rsid w:val="00A14E61"/>
    <w:rsid w:val="00A23EA9"/>
    <w:rsid w:val="00A26D8A"/>
    <w:rsid w:val="00A3060B"/>
    <w:rsid w:val="00A332CD"/>
    <w:rsid w:val="00A37BFF"/>
    <w:rsid w:val="00A4469F"/>
    <w:rsid w:val="00AA3EBA"/>
    <w:rsid w:val="00AD116A"/>
    <w:rsid w:val="00AD2FE7"/>
    <w:rsid w:val="00AD65B3"/>
    <w:rsid w:val="00B204A5"/>
    <w:rsid w:val="00B22F4E"/>
    <w:rsid w:val="00B27604"/>
    <w:rsid w:val="00B314A3"/>
    <w:rsid w:val="00B40610"/>
    <w:rsid w:val="00B45BD4"/>
    <w:rsid w:val="00B52439"/>
    <w:rsid w:val="00B567F9"/>
    <w:rsid w:val="00B67BF3"/>
    <w:rsid w:val="00B67EC7"/>
    <w:rsid w:val="00BA0193"/>
    <w:rsid w:val="00BB2B3B"/>
    <w:rsid w:val="00BD68FB"/>
    <w:rsid w:val="00BF3C60"/>
    <w:rsid w:val="00C02344"/>
    <w:rsid w:val="00C07C4D"/>
    <w:rsid w:val="00C1133F"/>
    <w:rsid w:val="00C20806"/>
    <w:rsid w:val="00C210E0"/>
    <w:rsid w:val="00C23896"/>
    <w:rsid w:val="00C50A81"/>
    <w:rsid w:val="00C53260"/>
    <w:rsid w:val="00C74D70"/>
    <w:rsid w:val="00C82789"/>
    <w:rsid w:val="00C85B44"/>
    <w:rsid w:val="00C85EFF"/>
    <w:rsid w:val="00CA2095"/>
    <w:rsid w:val="00CA52BE"/>
    <w:rsid w:val="00CC574F"/>
    <w:rsid w:val="00CD0695"/>
    <w:rsid w:val="00CE181D"/>
    <w:rsid w:val="00CE4EC3"/>
    <w:rsid w:val="00CF7C6B"/>
    <w:rsid w:val="00D3705F"/>
    <w:rsid w:val="00D54557"/>
    <w:rsid w:val="00D56FD8"/>
    <w:rsid w:val="00D750D4"/>
    <w:rsid w:val="00D77EB0"/>
    <w:rsid w:val="00D904DB"/>
    <w:rsid w:val="00DB2D01"/>
    <w:rsid w:val="00DC248E"/>
    <w:rsid w:val="00DC78D4"/>
    <w:rsid w:val="00DE2676"/>
    <w:rsid w:val="00DF0D09"/>
    <w:rsid w:val="00DF4647"/>
    <w:rsid w:val="00DF6792"/>
    <w:rsid w:val="00DF7951"/>
    <w:rsid w:val="00E12647"/>
    <w:rsid w:val="00E261A9"/>
    <w:rsid w:val="00E3274E"/>
    <w:rsid w:val="00E3432C"/>
    <w:rsid w:val="00E34407"/>
    <w:rsid w:val="00E34676"/>
    <w:rsid w:val="00E34DFB"/>
    <w:rsid w:val="00E35033"/>
    <w:rsid w:val="00E42B45"/>
    <w:rsid w:val="00E5556B"/>
    <w:rsid w:val="00E6749C"/>
    <w:rsid w:val="00E7610B"/>
    <w:rsid w:val="00E76185"/>
    <w:rsid w:val="00E763B7"/>
    <w:rsid w:val="00EA09C0"/>
    <w:rsid w:val="00EA2A4D"/>
    <w:rsid w:val="00EB17FE"/>
    <w:rsid w:val="00EB2E2C"/>
    <w:rsid w:val="00EB38F8"/>
    <w:rsid w:val="00EB4D79"/>
    <w:rsid w:val="00EC6933"/>
    <w:rsid w:val="00ED0317"/>
    <w:rsid w:val="00ED176D"/>
    <w:rsid w:val="00EE77A9"/>
    <w:rsid w:val="00EF3984"/>
    <w:rsid w:val="00F125FF"/>
    <w:rsid w:val="00F13AB4"/>
    <w:rsid w:val="00F141F6"/>
    <w:rsid w:val="00F25648"/>
    <w:rsid w:val="00F278BC"/>
    <w:rsid w:val="00F521C6"/>
    <w:rsid w:val="00F52514"/>
    <w:rsid w:val="00F90799"/>
    <w:rsid w:val="00F9272E"/>
    <w:rsid w:val="00F9684E"/>
    <w:rsid w:val="00FD2930"/>
    <w:rsid w:val="00FD2DDB"/>
    <w:rsid w:val="00FD3056"/>
    <w:rsid w:val="00FD767A"/>
    <w:rsid w:val="00FE4E35"/>
    <w:rsid w:val="00FF3377"/>
    <w:rsid w:val="00FF387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97904E"/>
  <w15:docId w15:val="{AD11AF73-8C2D-4FDD-8BBC-5851A61BB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77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E77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C574F"/>
    <w:pPr>
      <w:outlineLvl w:val="2"/>
    </w:pPr>
  </w:style>
  <w:style w:type="paragraph" w:styleId="Ttulo4">
    <w:name w:val="heading 4"/>
    <w:basedOn w:val="Normal"/>
    <w:next w:val="Normal"/>
    <w:link w:val="Ttulo4Car"/>
    <w:uiPriority w:val="9"/>
    <w:unhideWhenUsed/>
    <w:qFormat/>
    <w:rsid w:val="000E279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CC574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02EB4"/>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902EB4"/>
    <w:rPr>
      <w:rFonts w:eastAsiaTheme="minorEastAsia"/>
      <w:lang w:eastAsia="es-AR"/>
    </w:rPr>
  </w:style>
  <w:style w:type="paragraph" w:styleId="Encabezado">
    <w:name w:val="header"/>
    <w:basedOn w:val="Normal"/>
    <w:link w:val="EncabezadoCar"/>
    <w:uiPriority w:val="99"/>
    <w:unhideWhenUsed/>
    <w:rsid w:val="00902EB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02EB4"/>
  </w:style>
  <w:style w:type="paragraph" w:styleId="Piedepgina">
    <w:name w:val="footer"/>
    <w:basedOn w:val="Normal"/>
    <w:link w:val="PiedepginaCar"/>
    <w:uiPriority w:val="99"/>
    <w:unhideWhenUsed/>
    <w:rsid w:val="00902EB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2EB4"/>
  </w:style>
  <w:style w:type="character" w:styleId="Textodelmarcadordeposicin">
    <w:name w:val="Placeholder Text"/>
    <w:basedOn w:val="Fuentedeprrafopredeter"/>
    <w:uiPriority w:val="99"/>
    <w:semiHidden/>
    <w:rsid w:val="00902EB4"/>
    <w:rPr>
      <w:color w:val="808080"/>
    </w:rPr>
  </w:style>
  <w:style w:type="paragraph" w:styleId="Prrafodelista">
    <w:name w:val="List Paragraph"/>
    <w:basedOn w:val="Normal"/>
    <w:uiPriority w:val="34"/>
    <w:qFormat/>
    <w:rsid w:val="00A332CD"/>
    <w:pPr>
      <w:ind w:left="720"/>
      <w:contextualSpacing/>
    </w:pPr>
  </w:style>
  <w:style w:type="table" w:styleId="Tablaconcuadrcula">
    <w:name w:val="Table Grid"/>
    <w:basedOn w:val="Tablanormal"/>
    <w:uiPriority w:val="39"/>
    <w:rsid w:val="007D29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E77A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E77A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C574F"/>
  </w:style>
  <w:style w:type="paragraph" w:styleId="TtuloTDC">
    <w:name w:val="TOC Heading"/>
    <w:basedOn w:val="Ttulo1"/>
    <w:next w:val="Normal"/>
    <w:uiPriority w:val="39"/>
    <w:unhideWhenUsed/>
    <w:qFormat/>
    <w:rsid w:val="000F0516"/>
    <w:pPr>
      <w:outlineLvl w:val="9"/>
    </w:pPr>
    <w:rPr>
      <w:lang w:eastAsia="es-AR"/>
    </w:rPr>
  </w:style>
  <w:style w:type="paragraph" w:styleId="TDC1">
    <w:name w:val="toc 1"/>
    <w:basedOn w:val="Normal"/>
    <w:next w:val="Normal"/>
    <w:autoRedefine/>
    <w:uiPriority w:val="39"/>
    <w:unhideWhenUsed/>
    <w:rsid w:val="000F0516"/>
    <w:pPr>
      <w:spacing w:after="100"/>
    </w:pPr>
  </w:style>
  <w:style w:type="paragraph" w:styleId="TDC2">
    <w:name w:val="toc 2"/>
    <w:basedOn w:val="Normal"/>
    <w:next w:val="Normal"/>
    <w:autoRedefine/>
    <w:uiPriority w:val="39"/>
    <w:unhideWhenUsed/>
    <w:rsid w:val="000F0516"/>
    <w:pPr>
      <w:spacing w:after="100"/>
      <w:ind w:left="220"/>
    </w:pPr>
  </w:style>
  <w:style w:type="paragraph" w:styleId="TDC3">
    <w:name w:val="toc 3"/>
    <w:basedOn w:val="Normal"/>
    <w:next w:val="Normal"/>
    <w:autoRedefine/>
    <w:uiPriority w:val="39"/>
    <w:unhideWhenUsed/>
    <w:rsid w:val="000F0516"/>
    <w:pPr>
      <w:spacing w:after="100"/>
      <w:ind w:left="440"/>
    </w:pPr>
  </w:style>
  <w:style w:type="character" w:styleId="Hipervnculo">
    <w:name w:val="Hyperlink"/>
    <w:basedOn w:val="Fuentedeprrafopredeter"/>
    <w:uiPriority w:val="99"/>
    <w:unhideWhenUsed/>
    <w:rsid w:val="000F0516"/>
    <w:rPr>
      <w:color w:val="0563C1" w:themeColor="hyperlink"/>
      <w:u w:val="single"/>
    </w:rPr>
  </w:style>
  <w:style w:type="character" w:styleId="Mencinsinresolver">
    <w:name w:val="Unresolved Mention"/>
    <w:basedOn w:val="Fuentedeprrafopredeter"/>
    <w:uiPriority w:val="99"/>
    <w:semiHidden/>
    <w:unhideWhenUsed/>
    <w:rsid w:val="002B6F3A"/>
    <w:rPr>
      <w:color w:val="605E5C"/>
      <w:shd w:val="clear" w:color="auto" w:fill="E1DFDD"/>
    </w:rPr>
  </w:style>
  <w:style w:type="character" w:customStyle="1" w:styleId="Ttulo4Car">
    <w:name w:val="Título 4 Car"/>
    <w:basedOn w:val="Fuentedeprrafopredeter"/>
    <w:link w:val="Ttulo4"/>
    <w:uiPriority w:val="9"/>
    <w:rsid w:val="000E2797"/>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C02344"/>
    <w:rPr>
      <w:rFonts w:ascii="Times New Roman" w:hAnsi="Times New Roman" w:cs="Times New Roman"/>
      <w:sz w:val="24"/>
      <w:szCs w:val="24"/>
    </w:rPr>
  </w:style>
  <w:style w:type="character" w:customStyle="1" w:styleId="Ttulo5Car">
    <w:name w:val="Título 5 Car"/>
    <w:basedOn w:val="Fuentedeprrafopredeter"/>
    <w:link w:val="Ttulo5"/>
    <w:uiPriority w:val="9"/>
    <w:rsid w:val="00CC574F"/>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065443">
      <w:bodyDiv w:val="1"/>
      <w:marLeft w:val="0"/>
      <w:marRight w:val="0"/>
      <w:marTop w:val="0"/>
      <w:marBottom w:val="0"/>
      <w:divBdr>
        <w:top w:val="none" w:sz="0" w:space="0" w:color="auto"/>
        <w:left w:val="none" w:sz="0" w:space="0" w:color="auto"/>
        <w:bottom w:val="none" w:sz="0" w:space="0" w:color="auto"/>
        <w:right w:val="none" w:sz="0" w:space="0" w:color="auto"/>
      </w:divBdr>
    </w:div>
    <w:div w:id="120420503">
      <w:bodyDiv w:val="1"/>
      <w:marLeft w:val="0"/>
      <w:marRight w:val="0"/>
      <w:marTop w:val="0"/>
      <w:marBottom w:val="0"/>
      <w:divBdr>
        <w:top w:val="none" w:sz="0" w:space="0" w:color="auto"/>
        <w:left w:val="none" w:sz="0" w:space="0" w:color="auto"/>
        <w:bottom w:val="none" w:sz="0" w:space="0" w:color="auto"/>
        <w:right w:val="none" w:sz="0" w:space="0" w:color="auto"/>
      </w:divBdr>
    </w:div>
    <w:div w:id="142700696">
      <w:bodyDiv w:val="1"/>
      <w:marLeft w:val="0"/>
      <w:marRight w:val="0"/>
      <w:marTop w:val="0"/>
      <w:marBottom w:val="0"/>
      <w:divBdr>
        <w:top w:val="none" w:sz="0" w:space="0" w:color="auto"/>
        <w:left w:val="none" w:sz="0" w:space="0" w:color="auto"/>
        <w:bottom w:val="none" w:sz="0" w:space="0" w:color="auto"/>
        <w:right w:val="none" w:sz="0" w:space="0" w:color="auto"/>
      </w:divBdr>
    </w:div>
    <w:div w:id="195626999">
      <w:bodyDiv w:val="1"/>
      <w:marLeft w:val="0"/>
      <w:marRight w:val="0"/>
      <w:marTop w:val="0"/>
      <w:marBottom w:val="0"/>
      <w:divBdr>
        <w:top w:val="none" w:sz="0" w:space="0" w:color="auto"/>
        <w:left w:val="none" w:sz="0" w:space="0" w:color="auto"/>
        <w:bottom w:val="none" w:sz="0" w:space="0" w:color="auto"/>
        <w:right w:val="none" w:sz="0" w:space="0" w:color="auto"/>
      </w:divBdr>
    </w:div>
    <w:div w:id="363991378">
      <w:bodyDiv w:val="1"/>
      <w:marLeft w:val="0"/>
      <w:marRight w:val="0"/>
      <w:marTop w:val="0"/>
      <w:marBottom w:val="0"/>
      <w:divBdr>
        <w:top w:val="none" w:sz="0" w:space="0" w:color="auto"/>
        <w:left w:val="none" w:sz="0" w:space="0" w:color="auto"/>
        <w:bottom w:val="none" w:sz="0" w:space="0" w:color="auto"/>
        <w:right w:val="none" w:sz="0" w:space="0" w:color="auto"/>
      </w:divBdr>
    </w:div>
    <w:div w:id="389962679">
      <w:bodyDiv w:val="1"/>
      <w:marLeft w:val="0"/>
      <w:marRight w:val="0"/>
      <w:marTop w:val="0"/>
      <w:marBottom w:val="0"/>
      <w:divBdr>
        <w:top w:val="none" w:sz="0" w:space="0" w:color="auto"/>
        <w:left w:val="none" w:sz="0" w:space="0" w:color="auto"/>
        <w:bottom w:val="none" w:sz="0" w:space="0" w:color="auto"/>
        <w:right w:val="none" w:sz="0" w:space="0" w:color="auto"/>
      </w:divBdr>
    </w:div>
    <w:div w:id="619457012">
      <w:bodyDiv w:val="1"/>
      <w:marLeft w:val="0"/>
      <w:marRight w:val="0"/>
      <w:marTop w:val="0"/>
      <w:marBottom w:val="0"/>
      <w:divBdr>
        <w:top w:val="none" w:sz="0" w:space="0" w:color="auto"/>
        <w:left w:val="none" w:sz="0" w:space="0" w:color="auto"/>
        <w:bottom w:val="none" w:sz="0" w:space="0" w:color="auto"/>
        <w:right w:val="none" w:sz="0" w:space="0" w:color="auto"/>
      </w:divBdr>
    </w:div>
    <w:div w:id="662851996">
      <w:bodyDiv w:val="1"/>
      <w:marLeft w:val="0"/>
      <w:marRight w:val="0"/>
      <w:marTop w:val="0"/>
      <w:marBottom w:val="0"/>
      <w:divBdr>
        <w:top w:val="none" w:sz="0" w:space="0" w:color="auto"/>
        <w:left w:val="none" w:sz="0" w:space="0" w:color="auto"/>
        <w:bottom w:val="none" w:sz="0" w:space="0" w:color="auto"/>
        <w:right w:val="none" w:sz="0" w:space="0" w:color="auto"/>
      </w:divBdr>
    </w:div>
    <w:div w:id="697241423">
      <w:bodyDiv w:val="1"/>
      <w:marLeft w:val="0"/>
      <w:marRight w:val="0"/>
      <w:marTop w:val="0"/>
      <w:marBottom w:val="0"/>
      <w:divBdr>
        <w:top w:val="none" w:sz="0" w:space="0" w:color="auto"/>
        <w:left w:val="none" w:sz="0" w:space="0" w:color="auto"/>
        <w:bottom w:val="none" w:sz="0" w:space="0" w:color="auto"/>
        <w:right w:val="none" w:sz="0" w:space="0" w:color="auto"/>
      </w:divBdr>
    </w:div>
    <w:div w:id="1463307321">
      <w:bodyDiv w:val="1"/>
      <w:marLeft w:val="0"/>
      <w:marRight w:val="0"/>
      <w:marTop w:val="0"/>
      <w:marBottom w:val="0"/>
      <w:divBdr>
        <w:top w:val="none" w:sz="0" w:space="0" w:color="auto"/>
        <w:left w:val="none" w:sz="0" w:space="0" w:color="auto"/>
        <w:bottom w:val="none" w:sz="0" w:space="0" w:color="auto"/>
        <w:right w:val="none" w:sz="0" w:space="0" w:color="auto"/>
      </w:divBdr>
    </w:div>
    <w:div w:id="1724451637">
      <w:bodyDiv w:val="1"/>
      <w:marLeft w:val="0"/>
      <w:marRight w:val="0"/>
      <w:marTop w:val="0"/>
      <w:marBottom w:val="0"/>
      <w:divBdr>
        <w:top w:val="none" w:sz="0" w:space="0" w:color="auto"/>
        <w:left w:val="none" w:sz="0" w:space="0" w:color="auto"/>
        <w:bottom w:val="none" w:sz="0" w:space="0" w:color="auto"/>
        <w:right w:val="none" w:sz="0" w:space="0" w:color="auto"/>
      </w:divBdr>
    </w:div>
    <w:div w:id="1744141025">
      <w:bodyDiv w:val="1"/>
      <w:marLeft w:val="0"/>
      <w:marRight w:val="0"/>
      <w:marTop w:val="0"/>
      <w:marBottom w:val="0"/>
      <w:divBdr>
        <w:top w:val="none" w:sz="0" w:space="0" w:color="auto"/>
        <w:left w:val="none" w:sz="0" w:space="0" w:color="auto"/>
        <w:bottom w:val="none" w:sz="0" w:space="0" w:color="auto"/>
        <w:right w:val="none" w:sz="0" w:space="0" w:color="auto"/>
      </w:divBdr>
    </w:div>
    <w:div w:id="1987707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D838496B0F6497E9F6DCF0F78C9D60A"/>
        <w:category>
          <w:name w:val="General"/>
          <w:gallery w:val="placeholder"/>
        </w:category>
        <w:types>
          <w:type w:val="bbPlcHdr"/>
        </w:types>
        <w:behaviors>
          <w:behavior w:val="content"/>
        </w:behaviors>
        <w:guid w:val="{4B1FBE9F-E9AB-4AB3-A8E3-5731CD2A6694}"/>
      </w:docPartPr>
      <w:docPartBody>
        <w:p w:rsidR="007A09FB" w:rsidRDefault="002A3AF4" w:rsidP="002A3AF4">
          <w:pPr>
            <w:pStyle w:val="6D838496B0F6497E9F6DCF0F78C9D60A"/>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AF4"/>
    <w:rsid w:val="00052AFB"/>
    <w:rsid w:val="00087E4C"/>
    <w:rsid w:val="000A3C58"/>
    <w:rsid w:val="001852E6"/>
    <w:rsid w:val="001F45A3"/>
    <w:rsid w:val="00240C0A"/>
    <w:rsid w:val="002824E0"/>
    <w:rsid w:val="002A3AF4"/>
    <w:rsid w:val="003A1220"/>
    <w:rsid w:val="003B259E"/>
    <w:rsid w:val="00490E6A"/>
    <w:rsid w:val="004C20D6"/>
    <w:rsid w:val="0064360A"/>
    <w:rsid w:val="00680E3E"/>
    <w:rsid w:val="0070389E"/>
    <w:rsid w:val="0072440D"/>
    <w:rsid w:val="00731630"/>
    <w:rsid w:val="00734FDF"/>
    <w:rsid w:val="007A09FB"/>
    <w:rsid w:val="008524C5"/>
    <w:rsid w:val="0086581B"/>
    <w:rsid w:val="008D1784"/>
    <w:rsid w:val="009141D2"/>
    <w:rsid w:val="009B3927"/>
    <w:rsid w:val="009D7524"/>
    <w:rsid w:val="00A04184"/>
    <w:rsid w:val="00AB3EB1"/>
    <w:rsid w:val="00AD76F2"/>
    <w:rsid w:val="00B00729"/>
    <w:rsid w:val="00B567F9"/>
    <w:rsid w:val="00BB6721"/>
    <w:rsid w:val="00BE26B0"/>
    <w:rsid w:val="00C85EFF"/>
    <w:rsid w:val="00CD0695"/>
    <w:rsid w:val="00D013DD"/>
    <w:rsid w:val="00D41CBD"/>
    <w:rsid w:val="00E06DDB"/>
    <w:rsid w:val="00E12647"/>
    <w:rsid w:val="00E34DFB"/>
    <w:rsid w:val="00ED176D"/>
    <w:rsid w:val="00F51A6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40C0A"/>
    <w:rPr>
      <w:color w:val="808080"/>
    </w:rPr>
  </w:style>
  <w:style w:type="paragraph" w:customStyle="1" w:styleId="6D838496B0F6497E9F6DCF0F78C9D60A">
    <w:name w:val="6D838496B0F6497E9F6DCF0F78C9D60A"/>
    <w:rsid w:val="002A3A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D35829-AFC6-4C5E-9E55-046E2098D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11</Pages>
  <Words>3790</Words>
  <Characters>20849</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UTN – Universidad tecnologica nacional santa fe</Company>
  <LinksUpToDate>false</LinksUpToDate>
  <CharactersWithSpaces>24590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BLANCHE – DELARMELINA – LOZA – PERRON – SPREAFICO.</dc:creator>
  <cp:keywords/>
  <dc:description/>
  <cp:lastModifiedBy>Franco Loza</cp:lastModifiedBy>
  <cp:revision>70</cp:revision>
  <cp:lastPrinted>2025-06-27T14:09:00Z</cp:lastPrinted>
  <dcterms:created xsi:type="dcterms:W3CDTF">2025-09-03T12:10:00Z</dcterms:created>
  <dcterms:modified xsi:type="dcterms:W3CDTF">2025-09-04T14:20:00Z</dcterms:modified>
</cp:coreProperties>
</file>