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145B7C" w14:textId="74486672" w:rsidR="00141723" w:rsidRDefault="000E2797" w:rsidP="00425705">
      <w:pPr>
        <w:spacing w:after="0"/>
        <w:jc w:val="both"/>
      </w:pPr>
      <w:r>
        <w:rPr>
          <w:noProof/>
        </w:rPr>
        <mc:AlternateContent>
          <mc:Choice Requires="wps">
            <w:drawing>
              <wp:anchor distT="45720" distB="45720" distL="114300" distR="114300" simplePos="0" relativeHeight="251659264" behindDoc="1" locked="0" layoutInCell="1" allowOverlap="1" wp14:anchorId="227C39CD" wp14:editId="5A5D3100">
                <wp:simplePos x="0" y="0"/>
                <wp:positionH relativeFrom="column">
                  <wp:posOffset>-961390</wp:posOffset>
                </wp:positionH>
                <wp:positionV relativeFrom="paragraph">
                  <wp:posOffset>6350</wp:posOffset>
                </wp:positionV>
                <wp:extent cx="3768090" cy="1105535"/>
                <wp:effectExtent l="0" t="0" r="381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8090" cy="1105535"/>
                        </a:xfrm>
                        <a:prstGeom prst="rect">
                          <a:avLst/>
                        </a:prstGeom>
                        <a:solidFill>
                          <a:schemeClr val="bg1"/>
                        </a:solidFill>
                        <a:ln w="9525">
                          <a:solidFill>
                            <a:schemeClr val="bg1"/>
                          </a:solidFill>
                          <a:miter lim="800000"/>
                          <a:headEnd/>
                          <a:tailEnd/>
                        </a:ln>
                      </wps:spPr>
                      <wps:txbx>
                        <w:txbxContent>
                          <w:p w14:paraId="64F09695" w14:textId="7046D369" w:rsidR="00A332CD" w:rsidRPr="00A332CD" w:rsidRDefault="00E7610B" w:rsidP="00EE77A9">
                            <w:pPr>
                              <w:jc w:val="center"/>
                              <w:rPr>
                                <w:rFonts w:ascii="Segoe Script" w:hAnsi="Segoe Script"/>
                                <w:b/>
                                <w:bCs/>
                                <w:sz w:val="40"/>
                                <w:szCs w:val="40"/>
                                <w:lang w:val="es-ES"/>
                              </w:rPr>
                            </w:pPr>
                            <w:r>
                              <w:rPr>
                                <w:rFonts w:ascii="Segoe Script" w:hAnsi="Segoe Script"/>
                                <w:b/>
                                <w:bCs/>
                                <w:sz w:val="40"/>
                                <w:szCs w:val="40"/>
                                <w:lang w:val="es-ES"/>
                              </w:rPr>
                              <w:t xml:space="preserve">Trabajo Practico </w:t>
                            </w:r>
                            <w:r w:rsidR="00287BC5">
                              <w:rPr>
                                <w:rFonts w:ascii="Segoe Script" w:hAnsi="Segoe Script"/>
                                <w:b/>
                                <w:bCs/>
                                <w:sz w:val="40"/>
                                <w:szCs w:val="40"/>
                                <w:lang w:val="es-ES"/>
                              </w:rPr>
                              <w:t>5</w:t>
                            </w:r>
                            <w:r>
                              <w:rPr>
                                <w:rFonts w:ascii="Segoe Script" w:hAnsi="Segoe Script"/>
                                <w:b/>
                                <w:bCs/>
                                <w:sz w:val="40"/>
                                <w:szCs w:val="40"/>
                                <w:lang w:val="es-E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7C39CD" id="_x0000_t202" coordsize="21600,21600" o:spt="202" path="m,l,21600r21600,l21600,xe">
                <v:stroke joinstyle="miter"/>
                <v:path gradientshapeok="t" o:connecttype="rect"/>
              </v:shapetype>
              <v:shape id="Cuadro de texto 2" o:spid="_x0000_s1026" type="#_x0000_t202" style="position:absolute;left:0;text-align:left;margin-left:-75.7pt;margin-top:.5pt;width:296.7pt;height:87.0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E8yDQIAAB4EAAAOAAAAZHJzL2Uyb0RvYy54bWysU9tu2zAMfR+wfxD0vthO4zYx4hRdug4D&#10;ugvQ7QNkWY6FSaImKbG7ry8lp2nQPW2YHwTRpA7Jw8P19agVOQjnJZiaFrOcEmE4tNLsavrj+927&#10;JSU+MNMyBUbU9FF4er15+2Y92ErMoQfVCkcQxPhqsDXtQ7BVlnneC838DKww6OzAaRbQdLusdWxA&#10;dK2yeZ5fZgO41jrgwnv8ezs56Sbhd53g4WvXeRGIqinWFtLp0tnEM9usWbVzzPaSH8tg/1CFZtJg&#10;0hPULQuM7J38A0pL7sBDF2YcdAZdJ7lIPWA3Rf6qm4eeWZF6QXK8PdHk/x8s/3J4sN8cCeN7GHGA&#10;qQlv74H/9MTAtmdmJ26cg6EXrMXERaQsG6yvjk8j1b7yEaQZPkOLQ2b7AAlo7JyOrGCfBNFxAI8n&#10;0sUYCMefF1eXy3yFLo6+osjL8qJMOVj1/Nw6Hz4K0CReaupwqgmeHe59iOWw6jkkZvOgZHsnlUpG&#10;VJLYKkcODDXQ7KYGXkUpQ4aarsp5ORHw9whaBhSykrqmyzx+k7Qiax9Mm2QWmFTTHQtW5khjZG7i&#10;MIzNiIGRzgbaRyTUwSRYXDC89OB+UzKgWGvqf+2ZE5SoTwaHsioWi6juZCzKqzka7tzTnHuY4QhV&#10;00DJdN2GtBGRLgM3OLxOJlpfKjnWiiJMbB8XJqr83E5RL2u9eQIAAP//AwBQSwMEFAAGAAgAAAAh&#10;AOAqIRDgAAAACgEAAA8AAABkcnMvZG93bnJldi54bWxMj0FLw0AQhe+C/2EZwYu0m5RUQ5pNqYXS&#10;g3hojfS6zU6TYHY2ZLdN/PeOJ73N4328eS9fT7YTNxx860hBPI9AIFXOtFQrKD92sxSED5qM7hyh&#10;gm/0sC7u73KdGTfSAW/HUAsOIZ9pBU0IfSalrxq02s9dj8TexQ1WB5ZDLc2gRw63nVxE0bO0uiX+&#10;0Ogetw1WX8erVfD2pCktUzp9bt83p3rc7cNruVfq8WHarEAEnMIfDL/1uToU3OnsrmS86BTM4mWc&#10;MMsOb2IgSRZ8nFm/LGOQRS7/Tyh+AAAA//8DAFBLAQItABQABgAIAAAAIQC2gziS/gAAAOEBAAAT&#10;AAAAAAAAAAAAAAAAAAAAAABbQ29udGVudF9UeXBlc10ueG1sUEsBAi0AFAAGAAgAAAAhADj9If/W&#10;AAAAlAEAAAsAAAAAAAAAAAAAAAAALwEAAF9yZWxzLy5yZWxzUEsBAi0AFAAGAAgAAAAhAO7YTzIN&#10;AgAAHgQAAA4AAAAAAAAAAAAAAAAALgIAAGRycy9lMm9Eb2MueG1sUEsBAi0AFAAGAAgAAAAhAOAq&#10;IRDgAAAACgEAAA8AAAAAAAAAAAAAAAAAZwQAAGRycy9kb3ducmV2LnhtbFBLBQYAAAAABAAEAPMA&#10;AAB0BQAAAAA=&#10;" fillcolor="white [3212]" strokecolor="white [3212]">
                <v:textbox>
                  <w:txbxContent>
                    <w:p w14:paraId="64F09695" w14:textId="7046D369" w:rsidR="00A332CD" w:rsidRPr="00A332CD" w:rsidRDefault="00E7610B" w:rsidP="00EE77A9">
                      <w:pPr>
                        <w:jc w:val="center"/>
                        <w:rPr>
                          <w:rFonts w:ascii="Segoe Script" w:hAnsi="Segoe Script"/>
                          <w:b/>
                          <w:bCs/>
                          <w:sz w:val="40"/>
                          <w:szCs w:val="40"/>
                          <w:lang w:val="es-ES"/>
                        </w:rPr>
                      </w:pPr>
                      <w:r>
                        <w:rPr>
                          <w:rFonts w:ascii="Segoe Script" w:hAnsi="Segoe Script"/>
                          <w:b/>
                          <w:bCs/>
                          <w:sz w:val="40"/>
                          <w:szCs w:val="40"/>
                          <w:lang w:val="es-ES"/>
                        </w:rPr>
                        <w:t xml:space="preserve">Trabajo Practico </w:t>
                      </w:r>
                      <w:r w:rsidR="00287BC5">
                        <w:rPr>
                          <w:rFonts w:ascii="Segoe Script" w:hAnsi="Segoe Script"/>
                          <w:b/>
                          <w:bCs/>
                          <w:sz w:val="40"/>
                          <w:szCs w:val="40"/>
                          <w:lang w:val="es-ES"/>
                        </w:rPr>
                        <w:t>5</w:t>
                      </w:r>
                      <w:r>
                        <w:rPr>
                          <w:rFonts w:ascii="Segoe Script" w:hAnsi="Segoe Script"/>
                          <w:b/>
                          <w:bCs/>
                          <w:sz w:val="40"/>
                          <w:szCs w:val="40"/>
                          <w:lang w:val="es-ES"/>
                        </w:rPr>
                        <w:t>.</w:t>
                      </w:r>
                    </w:p>
                  </w:txbxContent>
                </v:textbox>
                <w10:wrap type="square"/>
              </v:shape>
            </w:pict>
          </mc:Fallback>
        </mc:AlternateContent>
      </w:r>
    </w:p>
    <w:p w14:paraId="431E5AC3" w14:textId="7F210E6C" w:rsidR="00141723" w:rsidRDefault="00141723" w:rsidP="00425705">
      <w:pPr>
        <w:spacing w:after="0"/>
        <w:jc w:val="both"/>
      </w:pPr>
    </w:p>
    <w:sdt>
      <w:sdtPr>
        <w:id w:val="311913277"/>
        <w:docPartObj>
          <w:docPartGallery w:val="Cover Pages"/>
          <w:docPartUnique/>
        </w:docPartObj>
      </w:sdtPr>
      <w:sdtEndPr/>
      <w:sdtContent>
        <w:p w14:paraId="7D41CD1C" w14:textId="38187C39" w:rsidR="00A332CD" w:rsidRDefault="004E6BE5" w:rsidP="00425705">
          <w:pPr>
            <w:spacing w:after="0"/>
            <w:jc w:val="both"/>
          </w:pPr>
          <w:r>
            <w:rPr>
              <w:noProof/>
            </w:rPr>
            <mc:AlternateContent>
              <mc:Choice Requires="wps">
                <w:drawing>
                  <wp:anchor distT="45720" distB="45720" distL="114300" distR="114300" simplePos="0" relativeHeight="251661312" behindDoc="0" locked="0" layoutInCell="1" allowOverlap="1" wp14:anchorId="22BC23F1" wp14:editId="5C89B8AA">
                    <wp:simplePos x="0" y="0"/>
                    <wp:positionH relativeFrom="column">
                      <wp:posOffset>3654425</wp:posOffset>
                    </wp:positionH>
                    <wp:positionV relativeFrom="paragraph">
                      <wp:posOffset>6957695</wp:posOffset>
                    </wp:positionV>
                    <wp:extent cx="2147570" cy="386715"/>
                    <wp:effectExtent l="0" t="0" r="0" b="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7570" cy="386715"/>
                            </a:xfrm>
                            <a:prstGeom prst="rect">
                              <a:avLst/>
                            </a:prstGeom>
                            <a:solidFill>
                              <a:schemeClr val="bg1"/>
                            </a:solidFill>
                            <a:ln w="9525">
                              <a:solidFill>
                                <a:schemeClr val="bg1"/>
                              </a:solidFill>
                              <a:miter lim="800000"/>
                              <a:headEnd/>
                              <a:tailEnd/>
                            </a:ln>
                          </wps:spPr>
                          <wps:txbx>
                            <w:txbxContent>
                              <w:p w14:paraId="082A17D9" w14:textId="1C87E549" w:rsidR="00A332CD" w:rsidRDefault="00A332CD" w:rsidP="00A332CD"/>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2BC23F1" id="_x0000_s1027" type="#_x0000_t202" style="position:absolute;left:0;text-align:left;margin-left:287.75pt;margin-top:547.85pt;width:169.1pt;height:30.45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XltDwIAACQEAAAOAAAAZHJzL2Uyb0RvYy54bWysU9tu2zAMfR+wfxD0vjjOkiY14hRdugwD&#10;ugvQ7gNkSY6FyaImKbGzrx8lu2nQPXWYHwTSlA7Jw8P1Td9qcpTOKzAlzSdTSqThIJTZl/TH4+7d&#10;ihIfmBFMg5ElPUlPbzZv36w7W8gZNKCFdARBjC86W9ImBFtkmeeNbJmfgJUGgzW4lgV03T4TjnWI&#10;3upsNp1eZR04YR1w6T3+vRuCdJPw61ry8K2uvQxElxRrC+l06azimW3WrNg7ZhvFxzLYP1TRMmUw&#10;6RnqjgVGDk79BdUq7sBDHSYc2gzqWnGZesBu8umLbh4aZmXqBcnx9kyT/3+w/OvxwX53JPQfoMcB&#10;pia8vQf+0xMD24aZvbx1DrpGMoGJ80hZ1llfjE8j1b7wEaTqvoDAIbNDgATU166NrGCfBNFxAKcz&#10;6bIPhOPPWT5fLpYY4hh7v7pa5ouUghVPr63z4ZOElkSjpA6HmtDZ8d6HWA0rnq7EZB60EjuldXKi&#10;kORWO3JkKIFqP9T/4pY2pCvp9WK2GPp/PUKrAupYq7akq2n8BmVF0j4akVQWmNKDjQVrM7IYiRso&#10;DH3VEyVGiiOpFYgT0upgkC2uGRoNuN+UdCjZkvpfB+YkJfqzwdFc5/N51Hhy5ovlDB13GakuI8xw&#10;hCppoGQwtyHtRWLN3uIIdyqx+1zJWDJKMZE+rk3U+qWfbj0v9+YPAAAA//8DAFBLAwQUAAYACAAA&#10;ACEAVd4p2+QAAAANAQAADwAAAGRycy9kb3ducmV2LnhtbEyPwU7DMBBE70j8g7VIXFDrBHBKQ5wq&#10;QoILRaItEuLmxkscNbZD7Dbh71lOcNvdGc2+KVaT7dgJh9B6JyGdJ8DQ1V63rpHwtnuc3QELUTmt&#10;Ou9QwjcGWJXnZ4XKtR/dBk/b2DAKcSFXEkyMfc55qA1aFea+R0fapx+sirQODdeDGincdvw6STJu&#10;Vevog1E9PhisD9ujlfBiDl8bUb0+rZ/T99swNtWHuBqlvLyYqntgEaf4Z4ZffEKHkpj2/uh0YJ0E&#10;sRCCrCQkS7EARpZlekPDnk6pyDLgZcH/tyh/AAAA//8DAFBLAQItABQABgAIAAAAIQC2gziS/gAA&#10;AOEBAAATAAAAAAAAAAAAAAAAAAAAAABbQ29udGVudF9UeXBlc10ueG1sUEsBAi0AFAAGAAgAAAAh&#10;ADj9If/WAAAAlAEAAAsAAAAAAAAAAAAAAAAALwEAAF9yZWxzLy5yZWxzUEsBAi0AFAAGAAgAAAAh&#10;ACwleW0PAgAAJAQAAA4AAAAAAAAAAAAAAAAALgIAAGRycy9lMm9Eb2MueG1sUEsBAi0AFAAGAAgA&#10;AAAhAFXeKdvkAAAADQEAAA8AAAAAAAAAAAAAAAAAaQQAAGRycy9kb3ducmV2LnhtbFBLBQYAAAAA&#10;BAAEAPMAAAB6BQAAAAA=&#10;" fillcolor="white [3212]" strokecolor="white [3212]">
                    <v:textbox style="mso-fit-shape-to-text:t">
                      <w:txbxContent>
                        <w:p w14:paraId="082A17D9" w14:textId="1C87E549" w:rsidR="00A332CD" w:rsidRDefault="00A332CD" w:rsidP="00A332CD"/>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7E2F7FE5" wp14:editId="0E9B6B73">
                    <wp:simplePos x="0" y="0"/>
                    <wp:positionH relativeFrom="column">
                      <wp:posOffset>3653790</wp:posOffset>
                    </wp:positionH>
                    <wp:positionV relativeFrom="paragraph">
                      <wp:posOffset>6105525</wp:posOffset>
                    </wp:positionV>
                    <wp:extent cx="2558415" cy="386715"/>
                    <wp:effectExtent l="0" t="0" r="0" b="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8415" cy="386715"/>
                            </a:xfrm>
                            <a:prstGeom prst="rect">
                              <a:avLst/>
                            </a:prstGeom>
                            <a:solidFill>
                              <a:schemeClr val="bg1"/>
                            </a:solidFill>
                            <a:ln w="9525">
                              <a:solidFill>
                                <a:schemeClr val="bg1"/>
                              </a:solidFill>
                              <a:miter lim="800000"/>
                              <a:headEnd/>
                              <a:tailEnd/>
                            </a:ln>
                          </wps:spPr>
                          <wps:txbx>
                            <w:txbxContent>
                              <w:p w14:paraId="520E8571" w14:textId="2473DDFD" w:rsidR="00A332CD" w:rsidRDefault="00A332CD" w:rsidP="00A332C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2F7FE5" id="_x0000_s1028" type="#_x0000_t202" style="position:absolute;left:0;text-align:left;margin-left:287.7pt;margin-top:480.75pt;width:201.45pt;height:30.45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u7ZDwIAACQEAAAOAAAAZHJzL2Uyb0RvYy54bWysU9tu2zAMfR+wfxD0vjjJ4jY14hRdugwD&#10;ugvQ7QNkSY6FSaImKbGzrx8lp2nQPW2YHwTSlA7Jw8PV7WA0OUgfFNiaziZTSqTlIJTd1fT7t+2b&#10;JSUhMiuYBitrepSB3q5fv1r1rpJz6EAL6QmC2FD1rqZdjK4qisA7aViYgJMWgy14wyK6flcIz3pE&#10;N7qYT6dXRQ9eOA9choB/78cgXWf8tpU8fmnbICPRNcXaYj59Ppt0FusVq3aeuU7xUxnsH6owTFlM&#10;eoa6Z5GRvVd/QBnFPQRo44SDKaBtFZe5B+xmNn3RzWPHnMy9IDnBnWkK/w+Wfz48uq+exOEdDDjA&#10;3ERwD8B/BGJh0zG7k3feQ99JJjDxLFFW9C5Up6eJ6lCFBNL0n0DgkNk+QgYaWm8SK9gnQXQcwPFM&#10;uhwi4fhzXpbLxaykhGPs7fLqGu2UglVPr50P8YMEQ5JRU49Dzejs8BDiePXpSkoWQCuxVVpnJwlJ&#10;brQnB4YSaHZj/S9uaUv6mt6U83Ls/+8RjIqoY61MTZfT9I3KSqS9tyKrLDKlRxt70/bEYiJupDAO&#10;zUCUQEbS20RqA+KItHoYZYtrhkYH/hclPUq2puHnnnlJif5ocTQ3s8UiaTw7i/J6jo6/jDSXEWY5&#10;QtU0UjKam5j3IrPm7nCEW5XZfa7kVDJKMc/ntDZJ65d+vvW83OvfAAAA//8DAFBLAwQUAAYACAAA&#10;ACEALjvnruMAAAAMAQAADwAAAGRycy9kb3ducmV2LnhtbEyPy07DMBBF90j8gzVI7KjT0Dwa4lQI&#10;qSy64FFaqUs3GZKIeBxiN03/nmEFy9E9uvdMvppMJ0YcXGtJwXwWgEAqbdVSrWD3sb5LQTivqdKd&#10;JVRwQQer4voq11llz/SO49bXgkvIZVpB432fSenKBo12M9sjcfZpB6M9n0Mtq0Gfudx0MgyCWBrd&#10;Ei80usenBsuv7ckocOm4p81h49dv+4t9SeLxO3l+Ver2Znp8AOFx8n8w/OqzOhTsdLQnqpzoFERJ&#10;tGBUwTKeRyCYWCbpPYgjo0EYLkAWufz/RPEDAAD//wMAUEsBAi0AFAAGAAgAAAAhALaDOJL+AAAA&#10;4QEAABMAAAAAAAAAAAAAAAAAAAAAAFtDb250ZW50X1R5cGVzXS54bWxQSwECLQAUAAYACAAAACEA&#10;OP0h/9YAAACUAQAACwAAAAAAAAAAAAAAAAAvAQAAX3JlbHMvLnJlbHNQSwECLQAUAAYACAAAACEA&#10;bgLu2Q8CAAAkBAAADgAAAAAAAAAAAAAAAAAuAgAAZHJzL2Uyb0RvYy54bWxQSwECLQAUAAYACAAA&#10;ACEALjvnruMAAAAMAQAADwAAAAAAAAAAAAAAAABpBAAAZHJzL2Rvd25yZXYueG1sUEsFBgAAAAAE&#10;AAQA8wAAAHkFAAAAAA==&#10;" fillcolor="white [3212]" strokecolor="white [3212]">
                    <v:textbox style="mso-fit-shape-to-text:t">
                      <w:txbxContent>
                        <w:p w14:paraId="520E8571" w14:textId="2473DDFD" w:rsidR="00A332CD" w:rsidRDefault="00A332CD" w:rsidP="00A332CD"/>
                      </w:txbxContent>
                    </v:textbox>
                    <w10:wrap type="square"/>
                  </v:shape>
                </w:pict>
              </mc:Fallback>
            </mc:AlternateContent>
          </w:r>
          <w:r>
            <w:rPr>
              <w:noProof/>
            </w:rPr>
            <mc:AlternateContent>
              <mc:Choice Requires="wps">
                <w:drawing>
                  <wp:anchor distT="45720" distB="45720" distL="114300" distR="114300" simplePos="0" relativeHeight="251664384" behindDoc="0" locked="0" layoutInCell="1" allowOverlap="1" wp14:anchorId="1257D3F4" wp14:editId="719B0C38">
                    <wp:simplePos x="0" y="0"/>
                    <wp:positionH relativeFrom="column">
                      <wp:posOffset>3830955</wp:posOffset>
                    </wp:positionH>
                    <wp:positionV relativeFrom="paragraph">
                      <wp:posOffset>8492490</wp:posOffset>
                    </wp:positionV>
                    <wp:extent cx="2147570" cy="386715"/>
                    <wp:effectExtent l="0" t="0" r="0" b="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7570" cy="386715"/>
                            </a:xfrm>
                            <a:prstGeom prst="rect">
                              <a:avLst/>
                            </a:prstGeom>
                            <a:solidFill>
                              <a:schemeClr val="bg1"/>
                            </a:solidFill>
                            <a:ln w="9525">
                              <a:solidFill>
                                <a:schemeClr val="bg1"/>
                              </a:solidFill>
                              <a:miter lim="800000"/>
                              <a:headEnd/>
                              <a:tailEnd/>
                            </a:ln>
                          </wps:spPr>
                          <wps:txbx>
                            <w:txbxContent>
                              <w:p w14:paraId="1222292E" w14:textId="497805EB" w:rsidR="00A332CD" w:rsidRDefault="00A332CD"/>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257D3F4" id="_x0000_s1029" type="#_x0000_t202" style="position:absolute;left:0;text-align:left;margin-left:301.65pt;margin-top:668.7pt;width:169.1pt;height:30.45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NVaEAIAACQEAAAOAAAAZHJzL2Uyb0RvYy54bWysU9tu2zAMfR+wfxD0vjjOkiY14hRdugwD&#10;ugvQ7QNkSY6FSaImKbG7rx8lp2nQPW2YHwTSlA7Jw8P1zWA0OUofFNialpMpJdJyEMrua/r92+7N&#10;ipIQmRVMg5U1fZSB3mxev1r3rpIz6EAL6QmC2FD1rqZdjK4qisA7aViYgJMWgy14wyK6fl8Iz3pE&#10;N7qYTadXRQ9eOA9choB/78Yg3WT8tpU8fmnbICPRNcXaYj59Ppt0Fps1q/aeuU7xUxnsH6owTFlM&#10;eoa6Y5GRg1d/QBnFPQRo44SDKaBtFZe5B+ymnL7o5qFjTuZekJzgzjSF/wfLPx8f3FdP4vAOBhxg&#10;biK4e+A/ArGw7Zjdy1vvoe8kE5i4TJQVvQvV6WmiOlQhgTT9JxA4ZHaIkIGG1pvECvZJEB0H8Hgm&#10;XQ6RcPw5K+fLxRJDHGNvV1fLcpFTsOrptfMhfpBgSDJq6nGoGZ0d70NM1bDq6UpKFkArsVNaZycJ&#10;SW61J0eGEmj2Y/0vbmlL+ppeL2aLsf+/RzAqoo61MjVdTdM3KiuR9t6KrLLIlB5tLFjbE4uJuJHC&#10;ODQDUQJJSG8TqQ2IR6TVwyhbXDM0OvC/KOlRsjUNPw/MS0r0R4ujuS7n86Tx7MwXyxk6/jLSXEaY&#10;5QhV00jJaG5j3ovMmrvFEe5UZve5klPJKMVM+mltktYv/Xzrebk3vwEAAP//AwBQSwMEFAAGAAgA&#10;AAAhAC43XxXkAAAADQEAAA8AAABkcnMvZG93bnJldi54bWxMj8FOwzAMhu9IvENkJC5oS0vbsZWm&#10;U4UEF0BiGxLiljWhqdY4pcnW8vZ4Jzja/6ffn4v1ZDt20oNvHQqI5xEwjbVTLTYC3nePsyUwHyQq&#10;2TnUAn60h3V5eVHIXLkRN/q0DQ2jEvS5FGBC6HPOfW20lX7ueo2UfbnBykDj0HA1yJHKbcdvo2jB&#10;rWyRLhjZ6wej68P2aAW8msP3Jqvenl6e44/Uj031md2MQlxfTdU9sKCn8AfDWZ/UoSSnvTui8qwT&#10;sIiShFAKkuQuBUbIKo0zYPvzarVMgJcF//9F+QsAAP//AwBQSwECLQAUAAYACAAAACEAtoM4kv4A&#10;AADhAQAAEwAAAAAAAAAAAAAAAAAAAAAAW0NvbnRlbnRfVHlwZXNdLnhtbFBLAQItABQABgAIAAAA&#10;IQA4/SH/1gAAAJQBAAALAAAAAAAAAAAAAAAAAC8BAABfcmVscy8ucmVsc1BLAQItABQABgAIAAAA&#10;IQDJTNVaEAIAACQEAAAOAAAAAAAAAAAAAAAAAC4CAABkcnMvZTJvRG9jLnhtbFBLAQItABQABgAI&#10;AAAAIQAuN18V5AAAAA0BAAAPAAAAAAAAAAAAAAAAAGoEAABkcnMvZG93bnJldi54bWxQSwUGAAAA&#10;AAQABADzAAAAewUAAAAA&#10;" fillcolor="white [3212]" strokecolor="white [3212]">
                    <v:textbox style="mso-fit-shape-to-text:t">
                      <w:txbxContent>
                        <w:p w14:paraId="1222292E" w14:textId="497805EB" w:rsidR="00A332CD" w:rsidRDefault="00A332CD"/>
                      </w:txbxContent>
                    </v:textbox>
                    <w10:wrap type="square"/>
                  </v:shape>
                </w:pict>
              </mc:Fallback>
            </mc:AlternateContent>
          </w:r>
          <w:r>
            <w:rPr>
              <w:noProof/>
            </w:rPr>
            <mc:AlternateContent>
              <mc:Choice Requires="wpg">
                <w:drawing>
                  <wp:anchor distT="0" distB="0" distL="114300" distR="114300" simplePos="0" relativeHeight="251660288" behindDoc="1" locked="0" layoutInCell="1" allowOverlap="1" wp14:anchorId="25B47F74" wp14:editId="46283837">
                    <wp:simplePos x="0" y="0"/>
                    <wp:positionH relativeFrom="margin">
                      <wp:posOffset>-1297305</wp:posOffset>
                    </wp:positionH>
                    <wp:positionV relativeFrom="page">
                      <wp:posOffset>-12700</wp:posOffset>
                    </wp:positionV>
                    <wp:extent cx="7772400" cy="10687050"/>
                    <wp:effectExtent l="1905" t="6350" r="7620" b="3175"/>
                    <wp:wrapNone/>
                    <wp:docPr id="555863991" name="Grupo 1" descr="&quot;&quot;"/>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687050"/>
                              <a:chOff x="0" y="0"/>
                              <a:chExt cx="77711" cy="100533"/>
                            </a:xfrm>
                          </wpg:grpSpPr>
                          <wps:wsp>
                            <wps:cNvPr id="2103096505" name="Forma"/>
                            <wps:cNvSpPr>
                              <a:spLocks/>
                            </wps:cNvSpPr>
                            <wps:spPr bwMode="auto">
                              <a:xfrm>
                                <a:off x="0" y="25527"/>
                                <a:ext cx="58458" cy="75006"/>
                              </a:xfrm>
                              <a:custGeom>
                                <a:avLst/>
                                <a:gdLst>
                                  <a:gd name="T0" fmla="*/ 2922906 w 21600"/>
                                  <a:gd name="T1" fmla="*/ 3750311 h 21600"/>
                                  <a:gd name="T2" fmla="*/ 2922906 w 21600"/>
                                  <a:gd name="T3" fmla="*/ 3750311 h 21600"/>
                                  <a:gd name="T4" fmla="*/ 2922906 w 21600"/>
                                  <a:gd name="T5" fmla="*/ 3750311 h 21600"/>
                                  <a:gd name="T6" fmla="*/ 2922906 w 21600"/>
                                  <a:gd name="T7" fmla="*/ 3750311 h 21600"/>
                                  <a:gd name="T8" fmla="*/ 0 60000 65536"/>
                                  <a:gd name="T9" fmla="*/ 5898240 60000 65536"/>
                                  <a:gd name="T10" fmla="*/ 11796480 60000 65536"/>
                                  <a:gd name="T11" fmla="*/ 17694720 60000 65536"/>
                                </a:gdLst>
                                <a:ahLst/>
                                <a:cxnLst>
                                  <a:cxn ang="T8">
                                    <a:pos x="T0" y="T1"/>
                                  </a:cxn>
                                  <a:cxn ang="T9">
                                    <a:pos x="T2" y="T3"/>
                                  </a:cxn>
                                  <a:cxn ang="T10">
                                    <a:pos x="T4" y="T5"/>
                                  </a:cxn>
                                  <a:cxn ang="T11">
                                    <a:pos x="T6" y="T7"/>
                                  </a:cxn>
                                </a:cxnLst>
                                <a:rect l="0" t="0" r="r" b="b"/>
                                <a:pathLst>
                                  <a:path w="21600" h="21600" extrusionOk="0">
                                    <a:moveTo>
                                      <a:pt x="0" y="10687"/>
                                    </a:moveTo>
                                    <a:lnTo>
                                      <a:pt x="0" y="21600"/>
                                    </a:lnTo>
                                    <a:lnTo>
                                      <a:pt x="1769" y="21600"/>
                                    </a:lnTo>
                                    <a:lnTo>
                                      <a:pt x="21600" y="6148"/>
                                    </a:lnTo>
                                    <a:lnTo>
                                      <a:pt x="13712" y="0"/>
                                    </a:lnTo>
                                    <a:lnTo>
                                      <a:pt x="0" y="10687"/>
                                    </a:lnTo>
                                    <a:close/>
                                  </a:path>
                                </a:pathLst>
                              </a:custGeom>
                              <a:solidFill>
                                <a:srgbClr val="2EEBF0"/>
                              </a:solidFill>
                              <a:ln>
                                <a:noFill/>
                              </a:ln>
                              <a:extLst>
                                <a:ext uri="{91240B29-F687-4F45-9708-019B960494DF}">
                                  <a14:hiddenLine xmlns:a14="http://schemas.microsoft.com/office/drawing/2010/main" w="12700">
                                    <a:solidFill>
                                      <a:srgbClr val="000000"/>
                                    </a:solidFill>
                                    <a:miter lim="400000"/>
                                    <a:headEnd/>
                                    <a:tailEnd/>
                                  </a14:hiddenLine>
                                </a:ext>
                              </a:extLst>
                            </wps:spPr>
                            <wps:bodyPr rot="0" vert="horz" wrap="square" lIns="91440" tIns="45720" rIns="91440" bIns="45720" anchor="ctr" anchorCtr="0" upright="1">
                              <a:noAutofit/>
                            </wps:bodyPr>
                          </wps:wsp>
                          <wps:wsp>
                            <wps:cNvPr id="719299513" name="Triángulo"/>
                            <wps:cNvSpPr>
                              <a:spLocks/>
                            </wps:cNvSpPr>
                            <wps:spPr bwMode="auto">
                              <a:xfrm>
                                <a:off x="0" y="20447"/>
                                <a:ext cx="39077" cy="78168"/>
                              </a:xfrm>
                              <a:custGeom>
                                <a:avLst/>
                                <a:gdLst>
                                  <a:gd name="T0" fmla="*/ 1953896 w 21600"/>
                                  <a:gd name="T1" fmla="*/ 3908426 h 21600"/>
                                  <a:gd name="T2" fmla="*/ 1953896 w 21600"/>
                                  <a:gd name="T3" fmla="*/ 3908426 h 21600"/>
                                  <a:gd name="T4" fmla="*/ 1953896 w 21600"/>
                                  <a:gd name="T5" fmla="*/ 3908426 h 21600"/>
                                  <a:gd name="T6" fmla="*/ 1953896 w 21600"/>
                                  <a:gd name="T7" fmla="*/ 3908426 h 21600"/>
                                  <a:gd name="T8" fmla="*/ 0 60000 65536"/>
                                  <a:gd name="T9" fmla="*/ 5898240 60000 65536"/>
                                  <a:gd name="T10" fmla="*/ 11796480 60000 65536"/>
                                  <a:gd name="T11" fmla="*/ 17694720 60000 65536"/>
                                </a:gdLst>
                                <a:ahLst/>
                                <a:cxnLst>
                                  <a:cxn ang="T8">
                                    <a:pos x="T0" y="T1"/>
                                  </a:cxn>
                                  <a:cxn ang="T9">
                                    <a:pos x="T2" y="T3"/>
                                  </a:cxn>
                                  <a:cxn ang="T10">
                                    <a:pos x="T4" y="T5"/>
                                  </a:cxn>
                                  <a:cxn ang="T11">
                                    <a:pos x="T6" y="T7"/>
                                  </a:cxn>
                                </a:cxnLst>
                                <a:rect l="0" t="0" r="r" b="b"/>
                                <a:pathLst>
                                  <a:path w="21600" h="21600" extrusionOk="0">
                                    <a:moveTo>
                                      <a:pt x="0" y="21600"/>
                                    </a:moveTo>
                                    <a:lnTo>
                                      <a:pt x="21600" y="10802"/>
                                    </a:lnTo>
                                    <a:lnTo>
                                      <a:pt x="0" y="0"/>
                                    </a:lnTo>
                                    <a:lnTo>
                                      <a:pt x="0" y="21600"/>
                                    </a:lnTo>
                                    <a:close/>
                                  </a:path>
                                </a:pathLst>
                              </a:custGeom>
                              <a:solidFill>
                                <a:srgbClr val="2EEBF0"/>
                              </a:solidFill>
                              <a:ln>
                                <a:noFill/>
                              </a:ln>
                              <a:extLst>
                                <a:ext uri="{91240B29-F687-4F45-9708-019B960494DF}">
                                  <a14:hiddenLine xmlns:a14="http://schemas.microsoft.com/office/drawing/2010/main" w="12700">
                                    <a:solidFill>
                                      <a:srgbClr val="000000"/>
                                    </a:solidFill>
                                    <a:miter lim="400000"/>
                                    <a:headEnd/>
                                    <a:tailEnd/>
                                  </a14:hiddenLine>
                                </a:ext>
                              </a:extLst>
                            </wps:spPr>
                            <wps:bodyPr rot="0" vert="horz" wrap="square" lIns="91440" tIns="45720" rIns="91440" bIns="45720" anchor="ctr" anchorCtr="0" upright="1">
                              <a:noAutofit/>
                            </wps:bodyPr>
                          </wps:wsp>
                          <wps:wsp>
                            <wps:cNvPr id="254711002" name="Forma"/>
                            <wps:cNvSpPr>
                              <a:spLocks/>
                            </wps:cNvSpPr>
                            <wps:spPr bwMode="auto">
                              <a:xfrm>
                                <a:off x="0" y="0"/>
                                <a:ext cx="77711" cy="90398"/>
                              </a:xfrm>
                              <a:custGeom>
                                <a:avLst/>
                                <a:gdLst>
                                  <a:gd name="T0" fmla="*/ 3885566 w 21600"/>
                                  <a:gd name="T1" fmla="*/ 4519931 h 21600"/>
                                  <a:gd name="T2" fmla="*/ 3885566 w 21600"/>
                                  <a:gd name="T3" fmla="*/ 4519931 h 21600"/>
                                  <a:gd name="T4" fmla="*/ 3885566 w 21600"/>
                                  <a:gd name="T5" fmla="*/ 4519931 h 21600"/>
                                  <a:gd name="T6" fmla="*/ 3885566 w 21600"/>
                                  <a:gd name="T7" fmla="*/ 4519931 h 21600"/>
                                  <a:gd name="T8" fmla="*/ 0 60000 65536"/>
                                  <a:gd name="T9" fmla="*/ 5898240 60000 65536"/>
                                  <a:gd name="T10" fmla="*/ 11796480 60000 65536"/>
                                  <a:gd name="T11" fmla="*/ 17694720 60000 65536"/>
                                </a:gdLst>
                                <a:ahLst/>
                                <a:cxnLst>
                                  <a:cxn ang="T8">
                                    <a:pos x="T0" y="T1"/>
                                  </a:cxn>
                                  <a:cxn ang="T9">
                                    <a:pos x="T2" y="T3"/>
                                  </a:cxn>
                                  <a:cxn ang="T10">
                                    <a:pos x="T4" y="T5"/>
                                  </a:cxn>
                                  <a:cxn ang="T11">
                                    <a:pos x="T6" y="T7"/>
                                  </a:cxn>
                                </a:cxnLst>
                                <a:rect l="0" t="0" r="r" b="b"/>
                                <a:pathLst>
                                  <a:path w="21600" h="21600" extrusionOk="0">
                                    <a:moveTo>
                                      <a:pt x="0" y="14678"/>
                                    </a:moveTo>
                                    <a:lnTo>
                                      <a:pt x="0" y="21600"/>
                                    </a:lnTo>
                                    <a:lnTo>
                                      <a:pt x="21600" y="3032"/>
                                    </a:lnTo>
                                    <a:lnTo>
                                      <a:pt x="21600" y="0"/>
                                    </a:lnTo>
                                    <a:lnTo>
                                      <a:pt x="17075" y="0"/>
                                    </a:lnTo>
                                    <a:lnTo>
                                      <a:pt x="0" y="14678"/>
                                    </a:lnTo>
                                    <a:close/>
                                  </a:path>
                                </a:pathLst>
                              </a:custGeom>
                              <a:solidFill>
                                <a:schemeClr val="tx2">
                                  <a:lumMod val="75000"/>
                                  <a:lumOff val="0"/>
                                </a:schemeClr>
                              </a:solidFill>
                              <a:ln>
                                <a:noFill/>
                              </a:ln>
                              <a:extLst>
                                <a:ext uri="{91240B29-F687-4F45-9708-019B960494DF}">
                                  <a14:hiddenLine xmlns:a14="http://schemas.microsoft.com/office/drawing/2010/main" w="12700">
                                    <a:solidFill>
                                      <a:srgbClr val="000000"/>
                                    </a:solidFill>
                                    <a:miter lim="400000"/>
                                    <a:headEnd/>
                                    <a:tailEnd/>
                                  </a14:hiddenLine>
                                </a:ext>
                              </a:extLst>
                            </wps:spPr>
                            <wps:bodyPr rot="0" vert="horz" wrap="square" lIns="9144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A7CD654" id="Grupo 1" o:spid="_x0000_s1026" alt="&quot;&quot;" style="position:absolute;margin-left:-102.15pt;margin-top:-1pt;width:612pt;height:841.5pt;z-index:-251656192;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fJKyQQAAHwWAAAOAAAAZHJzL2Uyb0RvYy54bWzsWNtu2zYYvh+wdyB0OWAxqbOMOMXWJsGA&#10;ri1Q9wFonVFJ1Eg5dvo2e5a92H6Sok3Hs2VkWzGsudGJPz/+50/k9att26CHnIuadQuHXGEH5V3K&#10;srorF86n5d2PsYPEQLuMNqzLF85jLpxXN99/d73p57nLKtZkOUcA0on5pl841TD089lMpFXeUnHF&#10;+ryDwYLxlg7wystZxukG0Ntm5mIczjaMZz1naS4EfH2jB50bhV8UeTq8LwqRD6hZOKDboK5cXVfy&#10;Oru5pvOS076q01EN+gwtWlp3sOgO6g0dKFrz+giqrVPOBCuGq5S1M1YUdZorG8Aagp9Yc8/Zule2&#10;lPNN2e/cBK594qdnw6bvHu55/7H/wLX28PiWpZ8F+GW26cu5PS7fSy2MVptfWQbxpOuBKcO3BW8l&#10;BJiEtsq/jzv/5tsBpfAxiiLXxxCGFMYIDuMIB2MI0gridDQxrW73UwkxE3HgeTJyMzrXyypVR9Vk&#10;6CGXxN5d4u+562NF+1xFQUh3fOCozhaOS7CHkzDAgYM62oIr7mSSSrXk+iBonCpsj1ojUkyA4y/0&#10;pRsEbqTz1fgziP0A6kt6MwqgGA58QufpWgz3OVNhoQ9vxaCTPYMnFexsVHwJESnaBvL+hxlyE9dN&#10;cIg2yCUhxGqcY0QhBjtRDxb1CEHVX4u6lugEqmeJTqD6lugEKkTmUl1DS3QCNbJEJ3SF2OwUwAi8&#10;ieEaBJ4KFPSKXQASSzCIkxiq5Jw4sQNGSJSEfnx+gh02EoWJH7lHE6CaSpMbtDLpkm67MV/gCVHZ&#10;1pexqvieCVmwMnsgAZdkzD4Qk9m1l04OpCErpLSp3yNpsE1ON+AQbikenAKHpmCLQxyluKoTsEeh&#10;6/toBAdGeMoF3EHABSud6j0dpO0KFB7RRpa6LARU7Z6g/vhaMt77z7LHSdmWPeRLpmYN+zametyo&#10;+l6i6Y4ld8UG2ppxc+8Vogybsm5adFQYPBESPx7XN2jmPqJ6EdEhUaV+cnUdZNseg5M2TOTQJWCq&#10;9N3uQTlR+t7qQoI1dXZXN410lODl6nXD0QMFbnZvb3++MyociDUqnTomp+ll5Bfo+Lp76na7Ytkj&#10;dFLONMHDDwk8VIx/cdAGyH3hiN/WlOcOan7pgA4S4vtg0aBe/ACKwUHcHlnZI7RLAWrhpANkin55&#10;Peh/iHXP67KCtXQaduwn4MOilp1Waaj1Gl+Ak74SOUUkcZMkINBXNTctef3H7125bpjMhn+JoLDv&#10;PyEoL8ER9EtFUDEJTSqafwU7NS4mKJIEXpxcRlAJjn03vISgJlAPCOo8qk1QE6gHBHUe1SaoCdQD&#10;gjqP+kJQks6+YYKyueQUQe3ZhOAYu2fpRNOE6eOGIsxdU46WsVc24y9U8t+jEjfwI0IwxP3rbHPG&#10;HYfZ4sCW0ez7Euwl/wiDeHEcBOFFDOIHJEm8i7Y4E6g2g0yg2gwygWozyASqzSATqDaDTKC+MMg3&#10;ziDEDyNTlacY5HTHN51fM8OeaTzsnSeaveh5siERjqBIYCt0Xk6raBtjVHs+KckzzHy3wxm2rtop&#10;NusWjs70rkee2owNDz7LEzC1GTKqqlNQiaA2Vf/nXZE6wIMjTmXoeBwrz1Dtd7WL2h8a3/wJAAD/&#10;/wMAUEsDBBQABgAIAAAAIQBwVM2Y4gAAAA0BAAAPAAAAZHJzL2Rvd25yZXYueG1sTI/BbsIwDIbv&#10;k/YOkSftBklgY6xrihDadkJIg0mIW2hMW9E4VRPa8vYLu2y33/Kn35/TxWBr1mHrK0cK5FgAQ8qd&#10;qahQ8L37GM2B+aDJ6NoRKriih0V2f5fqxLievrDbhoLFEvKJVlCG0CSc+7xEq/3YNUhxd3Kt1SGO&#10;bcFNq/tYbms+EWLGra4oXih1g6sS8/P2YhV89rpfTuV7tz6fVtfD7nmzX0tU6vFhWL4BCziEPxhu&#10;+lEdsuh0dBcyntUKRhPxNI3sbwJ2I4R8fQF2jGk2lwJ4lvL/X2Q/AAAA//8DAFBLAQItABQABgAI&#10;AAAAIQC2gziS/gAAAOEBAAATAAAAAAAAAAAAAAAAAAAAAABbQ29udGVudF9UeXBlc10ueG1sUEsB&#10;Ai0AFAAGAAgAAAAhADj9If/WAAAAlAEAAAsAAAAAAAAAAAAAAAAALwEAAF9yZWxzLy5yZWxzUEsB&#10;Ai0AFAAGAAgAAAAhADot8krJBAAAfBYAAA4AAAAAAAAAAAAAAAAALgIAAGRycy9lMm9Eb2MueG1s&#10;UEsBAi0AFAAGAAgAAAAhAHBUzZjiAAAADQEAAA8AAAAAAAAAAAAAAAAAIwcAAGRycy9kb3ducmV2&#10;LnhtbFBLBQYAAAAABAAEAPMAAAAyCAAAAAA=&#10;">
                    <v:shape id="Forma"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Kd2zgAAAOMAAAAPAAAAZHJzL2Rvd25yZXYueG1sRI9bSwMx&#10;FITfhf6HcAq+2WQrLbo2LfWGFxB0q+Dj6eZ0s7g5WTexu/bXG0HwcZiZb5jFanCN2FMXas8asokC&#10;QVx6U3Ol4XVze3IGIkRkg41n0vBNAVbL0dECc+N7fqF9ESuRIBxy1GBjbHMpQ2nJYZj4ljh5O985&#10;jEl2lTQd9gnuGjlVai4d1pwWLLZ0Zan8KL6chuLSZ8832/fPO7V52F739vD09njQ+ng8rC9ARBri&#10;f/ivfW80TDN1qs7nMzWD30/pD8jlDwAAAP//AwBQSwECLQAUAAYACAAAACEA2+H2y+4AAACFAQAA&#10;EwAAAAAAAAAAAAAAAAAAAAAAW0NvbnRlbnRfVHlwZXNdLnhtbFBLAQItABQABgAIAAAAIQBa9Cxb&#10;vwAAABUBAAALAAAAAAAAAAAAAAAAAB8BAABfcmVscy8ucmVsc1BLAQItABQABgAIAAAAIQDiuKd2&#10;zgAAAOMAAAAPAAAAAAAAAAAAAAAAAAcCAABkcnMvZG93bnJldi54bWxQSwUGAAAAAAMAAwC3AAAA&#10;AgMAAAAA&#10;" path="m,10687l,21600r1769,l21600,6148,13712,,,10687xe" fillcolor="#2eebf0" stroked="f" strokeweight="1pt">
                      <v:stroke miterlimit="4" joinstyle="miter"/>
                      <v:path arrowok="t" o:extrusionok="f" o:connecttype="custom" o:connectlocs="7910520,13022955;7910520,13022955;7910520,13022955;7910520,13022955" o:connectangles="0,90,180,270"/>
                    </v:shape>
                    <v:shape id="Triángulo"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NB7zQAAAOIAAAAPAAAAZHJzL2Rvd25yZXYueG1sRI/dSsNA&#10;FITvBd9hOYJ3dpOKtondlvqHWhA0VfDyNHuaDWbPxuzaxD69Kwi9HGbmG2a2GGwjdtT52rGCdJSA&#10;IC6drrlS8La+P5uC8AFZY+OYFPyQh8X8+GiGuXY9v9KuCJWIEPY5KjAhtLmUvjRk0Y9cSxy9ress&#10;hii7SuoO+wi3jRwnyaW0WHNcMNjSjaHys/i2Coprl77cbT6+HpL10+a2N/vn99VeqdOTYXkFItAQ&#10;DuH/9qNWMEmzcZZdpOfwdyneATn/BQAA//8DAFBLAQItABQABgAIAAAAIQDb4fbL7gAAAIUBAAAT&#10;AAAAAAAAAAAAAAAAAAAAAABbQ29udGVudF9UeXBlc10ueG1sUEsBAi0AFAAGAAgAAAAhAFr0LFu/&#10;AAAAFQEAAAsAAAAAAAAAAAAAAAAAHwEAAF9yZWxzLy5yZWxzUEsBAi0AFAAGAAgAAAAhAIY80HvN&#10;AAAA4gAAAA8AAAAAAAAAAAAAAAAABwIAAGRycy9kb3ducmV2LnhtbFBLBQYAAAAAAwADALcAAAAB&#10;AwAAAAA=&#10;" path="m,21600l21600,10802,,,,21600xe" fillcolor="#2eebf0" stroked="f" strokeweight="1pt">
                      <v:stroke miterlimit="4" joinstyle="miter"/>
                      <v:path arrowok="t" o:extrusionok="f" o:connecttype="custom" o:connectlocs="3534833,14144159;3534833,14144159;3534833,14144159;3534833,14144159" o:connectangles="0,90,180,270"/>
                    </v:shape>
                    <v:shape id="Forma"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0zayQAAAOIAAAAPAAAAZHJzL2Rvd25yZXYueG1sRI/RasJA&#10;FETfhf7Dcgu+6W5Cq5K6SgkUik82+gGX7G0Smr0bs9uY+PVuoeDjMDNnmO1+tK0YqPeNYw3JUoEg&#10;Lp1puNJwPn0sNiB8QDbYOiYNE3nY755mW8yMu/IXDUWoRISwz1BDHUKXSenLmiz6peuIo/fteosh&#10;yr6SpsdrhNtWpkqtpMWG40KNHeU1lT/Fr9VwzC9peymnQm2GvJrs4ebPp5vW8+fx/Q1EoDE8wv/t&#10;T6MhfX1ZJ4lSKfxdindA7u4AAAD//wMAUEsBAi0AFAAGAAgAAAAhANvh9svuAAAAhQEAABMAAAAA&#10;AAAAAAAAAAAAAAAAAFtDb250ZW50X1R5cGVzXS54bWxQSwECLQAUAAYACAAAACEAWvQsW78AAAAV&#10;AQAACwAAAAAAAAAAAAAAAAAfAQAAX3JlbHMvLnJlbHNQSwECLQAUAAYACAAAACEAk5dM2skAAADi&#10;AAAADwAAAAAAAAAAAAAAAAAHAgAAZHJzL2Rvd25yZXYueG1sUEsFBgAAAAADAAMAtwAAAP0CAAAA&#10;AA==&#10;" path="m,14678r,6922l21600,3032,21600,,17075,,,14678xe" fillcolor="#323e4f [2415]" stroked="f" strokeweight="1pt">
                      <v:stroke miterlimit="4" joinstyle="miter"/>
                      <v:path arrowok="t" o:extrusionok="f" o:connecttype="custom" o:connectlocs="13979223,18916330;13979223,18916330;13979223,18916330;13979223,18916330" o:connectangles="0,90,180,270"/>
                    </v:shape>
                    <w10:wrap anchorx="margin" anchory="page"/>
                  </v:group>
                </w:pict>
              </mc:Fallback>
            </mc:AlternateContent>
          </w:r>
        </w:p>
        <w:p w14:paraId="24D50DBE" w14:textId="1220DE44" w:rsidR="002F3D49" w:rsidRDefault="00327E31" w:rsidP="00425705">
          <w:pPr>
            <w:spacing w:after="0"/>
            <w:jc w:val="both"/>
          </w:pPr>
          <w:r>
            <w:rPr>
              <w:noProof/>
            </w:rPr>
            <mc:AlternateContent>
              <mc:Choice Requires="wps">
                <w:drawing>
                  <wp:anchor distT="45720" distB="45720" distL="114300" distR="114300" simplePos="0" relativeHeight="251675648" behindDoc="0" locked="0" layoutInCell="1" allowOverlap="1" wp14:anchorId="44D8E2C6" wp14:editId="2CB16C69">
                    <wp:simplePos x="0" y="0"/>
                    <wp:positionH relativeFrom="column">
                      <wp:posOffset>3101920</wp:posOffset>
                    </wp:positionH>
                    <wp:positionV relativeFrom="paragraph">
                      <wp:posOffset>6354252</wp:posOffset>
                    </wp:positionV>
                    <wp:extent cx="2795905" cy="415290"/>
                    <wp:effectExtent l="0" t="0" r="23495" b="23495"/>
                    <wp:wrapSquare wrapText="bothSides"/>
                    <wp:docPr id="9722371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5905" cy="415290"/>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14:paraId="4B4C19BF" w14:textId="1B87755A" w:rsidR="00EE77A9" w:rsidRPr="00A332CD" w:rsidRDefault="00EE77A9" w:rsidP="00EE77A9">
                                <w:pPr>
                                  <w:rPr>
                                    <w:rFonts w:cstheme="minorHAnsi"/>
                                  </w:rPr>
                                </w:pPr>
                                <w:r>
                                  <w:rPr>
                                    <w:rFonts w:ascii="Arial Black" w:hAnsi="Arial Black"/>
                                    <w:color w:val="8EAADB" w:themeColor="accent1" w:themeTint="99"/>
                                    <w:u w:val="single"/>
                                  </w:rPr>
                                  <w:t>FECHA DE ENTREGA</w:t>
                                </w:r>
                                <w:r w:rsidRPr="00164299">
                                  <w:rPr>
                                    <w:rFonts w:ascii="Arial Black" w:hAnsi="Arial Black"/>
                                    <w:color w:val="8EAADB" w:themeColor="accent1" w:themeTint="99"/>
                                    <w:u w:val="single"/>
                                  </w:rPr>
                                  <w:t>:</w:t>
                                </w:r>
                                <w:r w:rsidRPr="00A332CD">
                                  <w:rPr>
                                    <w:rFonts w:cstheme="minorHAnsi"/>
                                  </w:rPr>
                                  <w:t xml:space="preserve"> </w:t>
                                </w:r>
                                <w:r w:rsidR="00C02344">
                                  <w:rPr>
                                    <w:rFonts w:cstheme="minorHAnsi"/>
                                  </w:rPr>
                                  <w:t xml:space="preserve"> </w:t>
                                </w:r>
                                <w:r w:rsidR="00287BC5">
                                  <w:rPr>
                                    <w:rFonts w:ascii="Arial Black" w:hAnsi="Arial Black" w:cs="Arial"/>
                                    <w:b/>
                                    <w:bCs/>
                                  </w:rPr>
                                  <w:t>17</w:t>
                                </w:r>
                                <w:r w:rsidR="0043035F" w:rsidRPr="00C02344">
                                  <w:rPr>
                                    <w:rFonts w:ascii="Arial Black" w:hAnsi="Arial Black" w:cs="Arial"/>
                                    <w:b/>
                                    <w:bCs/>
                                  </w:rPr>
                                  <w:t>/</w:t>
                                </w:r>
                                <w:r w:rsidR="00287BC5">
                                  <w:rPr>
                                    <w:rFonts w:ascii="Arial Black" w:hAnsi="Arial Black" w:cs="Arial"/>
                                    <w:b/>
                                    <w:bCs/>
                                  </w:rPr>
                                  <w:t>10</w:t>
                                </w:r>
                                <w:r w:rsidR="0043035F" w:rsidRPr="00C02344">
                                  <w:rPr>
                                    <w:rFonts w:ascii="Arial Black" w:hAnsi="Arial Black" w:cs="Arial"/>
                                    <w:b/>
                                    <w:bCs/>
                                  </w:rPr>
                                  <w:t>/2025</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4D8E2C6" id="Text Box 17" o:spid="_x0000_s1030" type="#_x0000_t202" style="position:absolute;left:0;text-align:left;margin-left:244.25pt;margin-top:500.35pt;width:220.15pt;height:32.7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lxLQIAAKAEAAAOAAAAZHJzL2Uyb0RvYy54bWy8VNuO0zAQfUfiHyy/01zUsNuo6WrpUoS0&#10;XKSFD3AcJ7FwPMZ2m5SvZ+y03QJvCJEHyzOTnLmcOVnfTYMiB2GdBF3RbJFSIjSHRuquol+/7F7d&#10;UuI80w1ToEVFj8LRu83LF+vRlCKHHlQjLEEQ7crRVLT33pRJ4ngvBuYWYITGYAt2YB5N2yWNZSOi&#10;DyrJ0/R1MoJtjAUunEPvwxykm4jftoL7T23rhCeqolibj6eNZx3OZLNmZWeZ6SU/lcH+ooqBSY1J&#10;L1APzDOyt/IPqEFyCw5av+AwJNC2kovYA3aTpb9189QzI2IvOBxnLmNy/w6Wfzw8mc+W+OkNTEhg&#10;bMKZR+DfHNGw7ZnuxL21MPaCNZg4CyNLRuPK06dh1K50AaQeP0CDJLO9hwg0tXYIU8E+CaIjAcfL&#10;0MXkCUdnfrMqVmlBCcfYMivyVWQlYeX5a2OdfydgIOFSUYukRnR2eHQ+VMPK8yshmQMlm51UKhph&#10;kcRWWXJguAJ1N3eo9gOWOvuyNDzzJqAf92X2n8uIuxggYqZf0JUmY0VXRV7Mc/t/mQfpUTdKDhW9&#10;vao/kPRWN3GrPZNqvuOAlD6xFoiaKfNTPRHZ4NBD74HEGpoj0mhhlgnKGi892B+UjCiRirrve2YF&#10;Jeq9xlVYZctl0FQ0lsVNjoa9jtTXEaY5QlXUUzJft37W4d5Y2fWY6bx897g+OxmZfa7qVD7KINJw&#10;kmzQ2bUd33r+sWx+AgAA//8DAFBLAwQUAAYACAAAACEA3ukeH+IAAAANAQAADwAAAGRycy9kb3du&#10;cmV2LnhtbEyPwU7DMBBE70j8g7VI3KjdChIT4lQIqRx6gFKoxNFNliQiXofYTdO/Z3uC4848zc7k&#10;y8l1YsQhtJ4MzGcKBFLpq5ZqAx/vqxsNIkRLle08oYETBlgWlxe5zSp/pDcct7EWHEIhswaaGPtM&#10;ylA26GyY+R6JvS8/OBv5HGpZDfbI4a6TC6US6WxL/KGxPT41WH5vD85A0OOO1p/ruNrsTv4lTcaf&#10;9PnVmOur6fEBRMQp/sFwrs/VoeBOe3+gKojOwK3Wd4yyoZRKQTByv9C8Zn+WkmQOssjl/xXFLwAA&#10;AP//AwBQSwECLQAUAAYACAAAACEAtoM4kv4AAADhAQAAEwAAAAAAAAAAAAAAAAAAAAAAW0NvbnRl&#10;bnRfVHlwZXNdLnhtbFBLAQItABQABgAIAAAAIQA4/SH/1gAAAJQBAAALAAAAAAAAAAAAAAAAAC8B&#10;AABfcmVscy8ucmVsc1BLAQItABQABgAIAAAAIQAHQ+lxLQIAAKAEAAAOAAAAAAAAAAAAAAAAAC4C&#10;AABkcnMvZTJvRG9jLnhtbFBLAQItABQABgAIAAAAIQDe6R4f4gAAAA0BAAAPAAAAAAAAAAAAAAAA&#10;AIcEAABkcnMvZG93bnJldi54bWxQSwUGAAAAAAQABADzAAAAlgUAAAAA&#10;" fillcolor="white [3212]" strokecolor="white [3212]">
                    <v:textbox style="mso-fit-shape-to-text:t">
                      <w:txbxContent>
                        <w:p w14:paraId="4B4C19BF" w14:textId="1B87755A" w:rsidR="00EE77A9" w:rsidRPr="00A332CD" w:rsidRDefault="00EE77A9" w:rsidP="00EE77A9">
                          <w:pPr>
                            <w:rPr>
                              <w:rFonts w:cstheme="minorHAnsi"/>
                            </w:rPr>
                          </w:pPr>
                          <w:r>
                            <w:rPr>
                              <w:rFonts w:ascii="Arial Black" w:hAnsi="Arial Black"/>
                              <w:color w:val="8EAADB" w:themeColor="accent1" w:themeTint="99"/>
                              <w:u w:val="single"/>
                            </w:rPr>
                            <w:t>FECHA DE ENTREGA</w:t>
                          </w:r>
                          <w:r w:rsidRPr="00164299">
                            <w:rPr>
                              <w:rFonts w:ascii="Arial Black" w:hAnsi="Arial Black"/>
                              <w:color w:val="8EAADB" w:themeColor="accent1" w:themeTint="99"/>
                              <w:u w:val="single"/>
                            </w:rPr>
                            <w:t>:</w:t>
                          </w:r>
                          <w:r w:rsidRPr="00A332CD">
                            <w:rPr>
                              <w:rFonts w:cstheme="minorHAnsi"/>
                            </w:rPr>
                            <w:t xml:space="preserve"> </w:t>
                          </w:r>
                          <w:r w:rsidR="00C02344">
                            <w:rPr>
                              <w:rFonts w:cstheme="minorHAnsi"/>
                            </w:rPr>
                            <w:t xml:space="preserve"> </w:t>
                          </w:r>
                          <w:r w:rsidR="00287BC5">
                            <w:rPr>
                              <w:rFonts w:ascii="Arial Black" w:hAnsi="Arial Black" w:cs="Arial"/>
                              <w:b/>
                              <w:bCs/>
                            </w:rPr>
                            <w:t>17</w:t>
                          </w:r>
                          <w:r w:rsidR="0043035F" w:rsidRPr="00C02344">
                            <w:rPr>
                              <w:rFonts w:ascii="Arial Black" w:hAnsi="Arial Black" w:cs="Arial"/>
                              <w:b/>
                              <w:bCs/>
                            </w:rPr>
                            <w:t>/</w:t>
                          </w:r>
                          <w:r w:rsidR="00287BC5">
                            <w:rPr>
                              <w:rFonts w:ascii="Arial Black" w:hAnsi="Arial Black" w:cs="Arial"/>
                              <w:b/>
                              <w:bCs/>
                            </w:rPr>
                            <w:t>10</w:t>
                          </w:r>
                          <w:r w:rsidR="0043035F" w:rsidRPr="00C02344">
                            <w:rPr>
                              <w:rFonts w:ascii="Arial Black" w:hAnsi="Arial Black" w:cs="Arial"/>
                              <w:b/>
                              <w:bCs/>
                            </w:rPr>
                            <w:t>/2025</w:t>
                          </w:r>
                        </w:p>
                      </w:txbxContent>
                    </v:textbox>
                    <w10:wrap type="square"/>
                  </v:shape>
                </w:pict>
              </mc:Fallback>
            </mc:AlternateContent>
          </w:r>
          <w:r>
            <w:rPr>
              <w:noProof/>
            </w:rPr>
            <mc:AlternateContent>
              <mc:Choice Requires="wps">
                <w:drawing>
                  <wp:anchor distT="45720" distB="45720" distL="114300" distR="114300" simplePos="0" relativeHeight="251666432" behindDoc="0" locked="0" layoutInCell="1" allowOverlap="1" wp14:anchorId="44D8E2C6" wp14:editId="5BD52C1B">
                    <wp:simplePos x="0" y="0"/>
                    <wp:positionH relativeFrom="page">
                      <wp:align>right</wp:align>
                    </wp:positionH>
                    <wp:positionV relativeFrom="paragraph">
                      <wp:posOffset>6722579</wp:posOffset>
                    </wp:positionV>
                    <wp:extent cx="3364230" cy="1816100"/>
                    <wp:effectExtent l="0" t="0" r="26670" b="12700"/>
                    <wp:wrapNone/>
                    <wp:docPr id="41932220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4230" cy="1816100"/>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14:paraId="16A03361" w14:textId="095F07CD" w:rsidR="00CF7C6B" w:rsidRDefault="003509EE" w:rsidP="00CF7C6B">
                                <w:pPr>
                                  <w:rPr>
                                    <w:rFonts w:cstheme="minorHAnsi"/>
                                  </w:rPr>
                                </w:pPr>
                                <w:r>
                                  <w:rPr>
                                    <w:rFonts w:ascii="Arial Black" w:hAnsi="Arial Black"/>
                                    <w:color w:val="8EAADB" w:themeColor="accent1" w:themeTint="99"/>
                                    <w:u w:val="single"/>
                                  </w:rPr>
                                  <w:t>INTEGRANTES</w:t>
                                </w:r>
                                <w:r w:rsidR="00A332CD" w:rsidRPr="00164299">
                                  <w:rPr>
                                    <w:rFonts w:ascii="Arial Black" w:hAnsi="Arial Black"/>
                                    <w:color w:val="8EAADB" w:themeColor="accent1" w:themeTint="99"/>
                                    <w:u w:val="single"/>
                                  </w:rPr>
                                  <w:t>:</w:t>
                                </w:r>
                                <w:r w:rsidR="00A332CD" w:rsidRPr="00A332CD">
                                  <w:rPr>
                                    <w:rFonts w:cstheme="minorHAnsi"/>
                                  </w:rPr>
                                  <w:t xml:space="preserve"> </w:t>
                                </w:r>
                              </w:p>
                              <w:p w14:paraId="37D416B9" w14:textId="2B19B86A" w:rsidR="002F3D49" w:rsidRPr="00C02344" w:rsidRDefault="002F3D49" w:rsidP="002F3D49">
                                <w:pPr>
                                  <w:pStyle w:val="Prrafodelista"/>
                                  <w:numPr>
                                    <w:ilvl w:val="0"/>
                                    <w:numId w:val="5"/>
                                  </w:numPr>
                                  <w:rPr>
                                    <w:rFonts w:ascii="Arial Black" w:hAnsi="Arial Black" w:cs="Arial"/>
                                    <w:b/>
                                    <w:bCs/>
                                  </w:rPr>
                                </w:pPr>
                                <w:r w:rsidRPr="00C02344">
                                  <w:rPr>
                                    <w:rFonts w:ascii="Arial Black" w:hAnsi="Arial Black" w:cs="Arial"/>
                                    <w:b/>
                                    <w:bCs/>
                                  </w:rPr>
                                  <w:t>Blanche, Mateo Gabriel.</w:t>
                                </w:r>
                              </w:p>
                              <w:p w14:paraId="52232708" w14:textId="0D4BC8A4" w:rsidR="002F3D49" w:rsidRPr="00C02344" w:rsidRDefault="002F3D49" w:rsidP="002F3D49">
                                <w:pPr>
                                  <w:pStyle w:val="Prrafodelista"/>
                                  <w:numPr>
                                    <w:ilvl w:val="0"/>
                                    <w:numId w:val="5"/>
                                  </w:numPr>
                                  <w:rPr>
                                    <w:rFonts w:ascii="Arial Black" w:hAnsi="Arial Black" w:cs="Arial"/>
                                    <w:b/>
                                    <w:bCs/>
                                  </w:rPr>
                                </w:pPr>
                                <w:r w:rsidRPr="00C02344">
                                  <w:rPr>
                                    <w:rFonts w:ascii="Arial Black" w:hAnsi="Arial Black" w:cs="Arial"/>
                                    <w:b/>
                                    <w:bCs/>
                                  </w:rPr>
                                  <w:t>Delarmelina, Valentino.</w:t>
                                </w:r>
                              </w:p>
                              <w:p w14:paraId="1AE1628C" w14:textId="39876BD8" w:rsidR="002F3D49" w:rsidRPr="00C02344" w:rsidRDefault="002F3D49" w:rsidP="002F3D49">
                                <w:pPr>
                                  <w:pStyle w:val="Prrafodelista"/>
                                  <w:numPr>
                                    <w:ilvl w:val="0"/>
                                    <w:numId w:val="5"/>
                                  </w:numPr>
                                  <w:rPr>
                                    <w:rFonts w:ascii="Arial Black" w:hAnsi="Arial Black" w:cs="Arial"/>
                                    <w:b/>
                                    <w:bCs/>
                                  </w:rPr>
                                </w:pPr>
                                <w:r w:rsidRPr="00C02344">
                                  <w:rPr>
                                    <w:rFonts w:ascii="Arial Black" w:hAnsi="Arial Black" w:cs="Arial"/>
                                    <w:b/>
                                    <w:bCs/>
                                  </w:rPr>
                                  <w:t>Loza, Franco.</w:t>
                                </w:r>
                              </w:p>
                              <w:p w14:paraId="2A814AE0" w14:textId="367A5D8A" w:rsidR="002F3D49" w:rsidRPr="00C02344" w:rsidRDefault="002F3D49" w:rsidP="002F3D49">
                                <w:pPr>
                                  <w:pStyle w:val="Prrafodelista"/>
                                  <w:numPr>
                                    <w:ilvl w:val="0"/>
                                    <w:numId w:val="5"/>
                                  </w:numPr>
                                  <w:rPr>
                                    <w:rFonts w:ascii="Arial Black" w:hAnsi="Arial Black" w:cs="Arial"/>
                                    <w:b/>
                                    <w:bCs/>
                                  </w:rPr>
                                </w:pPr>
                                <w:r w:rsidRPr="00C02344">
                                  <w:rPr>
                                    <w:rFonts w:ascii="Arial Black" w:hAnsi="Arial Black" w:cs="Arial"/>
                                    <w:b/>
                                    <w:bCs/>
                                  </w:rPr>
                                  <w:t>Perron, Facundo.</w:t>
                                </w:r>
                              </w:p>
                              <w:p w14:paraId="6E268925" w14:textId="2E8817CD" w:rsidR="002F3D49" w:rsidRPr="00C02344" w:rsidRDefault="002F3D49" w:rsidP="002F3D49">
                                <w:pPr>
                                  <w:pStyle w:val="Prrafodelista"/>
                                  <w:numPr>
                                    <w:ilvl w:val="0"/>
                                    <w:numId w:val="5"/>
                                  </w:numPr>
                                  <w:rPr>
                                    <w:rFonts w:ascii="Arial Black" w:hAnsi="Arial Black" w:cs="Arial"/>
                                    <w:b/>
                                    <w:bCs/>
                                  </w:rPr>
                                </w:pPr>
                                <w:r w:rsidRPr="00C02344">
                                  <w:rPr>
                                    <w:rFonts w:ascii="Arial Black" w:hAnsi="Arial Black" w:cs="Arial"/>
                                    <w:b/>
                                    <w:bCs/>
                                  </w:rPr>
                                  <w:t>Spreafico, Facundo.</w:t>
                                </w:r>
                              </w:p>
                              <w:p w14:paraId="5489033C" w14:textId="0EF9AF7B" w:rsidR="00EE77A9" w:rsidRDefault="00EE77A9">
                                <w:pPr>
                                  <w:rPr>
                                    <w:rFonts w:cstheme="minorHAnsi"/>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4D8E2C6" id="Text Box 4" o:spid="_x0000_s1031" type="#_x0000_t202" style="position:absolute;left:0;text-align:left;margin-left:213.7pt;margin-top:529.35pt;width:264.9pt;height:143pt;z-index:25166643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FHzLgIAAKEEAAAOAAAAZHJzL2Uyb0RvYy54bWy8VNuO0zAQfUfiHyy/0zS90Y2arpYui5CW&#10;i7TwAY7jJBaOx9huk/L1jO22W+ANIfJgeWaSM5czJ5vbsVfkIKyToEuaT6aUCM2hlrot6dcvD6/W&#10;lDjPdM0UaFHSo3D0dvvyxWYwhZhBB6oWliCIdsVgStp5b4osc7wTPXMTMEJjsAHbM4+mbbPasgHR&#10;e5XNptNVNoCtjQUunEPvfQrSbcRvGsH9p6ZxwhNVUqzNx9PGswpntt2worXMdJKfymB/UUXPpMak&#10;F6h75hnZW/kHVC+5BQeNn3DoM2gayUXsAbvJp79189QxI2IvOBxnLmNy/w6Wfzw8mc+W+PENjEhg&#10;bMKZR+DfHNGw65huxZ21MHSC1Zg4DyPLBuOK06dh1K5wAaQaPkCNJLO9hwg0NrYPU8E+CaIjAcfL&#10;0MXoCUfnfL5azOYY4hjL1/kqn0ZaMlacPzfW+XcCehIuJbXIaoRnh0fnQzmsOL8SsjlQsn6QSkUj&#10;bJLYKUsODHegalOLat9jrcmHCfFJq4B+XJjkP5cRlzFAxEy/oCtNhpLeLGfLNLj/l7mXHoWjZF/S&#10;9VX9gaW3uo5r7ZlU6Y4DUvpEW2AqcebHaiSyLuky9B5YrKA+Io8Wkk5Q13jpwP6gZECNlNR93zMr&#10;KFHvNe7CTb5YBFFFY7F8PUPDXkeq6wjTHKFK6ilJ151PQtwbK9sOMyVqNNzh/jQyMvtc1al81EGk&#10;4aTZILRrO771/GfZ/gQAAP//AwBQSwMEFAAGAAgAAAAhAAc+W93hAAAACgEAAA8AAABkcnMvZG93&#10;bnJldi54bWxMj81Ow0AMhO9IvMPKSFxQu6H0J4RsqlKp6gFxoAT16iYmich6o+y2CW+POcHRM6Px&#10;fOl6tK26UO8bxwbupxEo4sKVDVcG8vfdJAblA3KJrWMy8E0e1tn1VYpJ6QZ+o8shVEpK2CdooA6h&#10;S7T2RU0W/dR1xOJ9ut5ikLOvdNnjIOW21bMoWmqLDcuHGjva1lR8Hc7WwMsdcpzHfPzYvm6O1bDb&#10;h+d8b8ztzbh5AhVoDH9h+J0v0yGTTSd35tKr1oCABFGjRbwCJf5i9igoJ5Ee5vMV6CzV/xGyHwAA&#10;AP//AwBQSwECLQAUAAYACAAAACEAtoM4kv4AAADhAQAAEwAAAAAAAAAAAAAAAAAAAAAAW0NvbnRl&#10;bnRfVHlwZXNdLnhtbFBLAQItABQABgAIAAAAIQA4/SH/1gAAAJQBAAALAAAAAAAAAAAAAAAAAC8B&#10;AABfcmVscy8ucmVsc1BLAQItABQABgAIAAAAIQAsFFHzLgIAAKEEAAAOAAAAAAAAAAAAAAAAAC4C&#10;AABkcnMvZTJvRG9jLnhtbFBLAQItABQABgAIAAAAIQAHPlvd4QAAAAoBAAAPAAAAAAAAAAAAAAAA&#10;AIgEAABkcnMvZG93bnJldi54bWxQSwUGAAAAAAQABADzAAAAlgUAAAAA&#10;" fillcolor="white [3212]" strokecolor="white [3212]">
                    <v:textbox>
                      <w:txbxContent>
                        <w:p w14:paraId="16A03361" w14:textId="095F07CD" w:rsidR="00CF7C6B" w:rsidRDefault="003509EE" w:rsidP="00CF7C6B">
                          <w:pPr>
                            <w:rPr>
                              <w:rFonts w:cstheme="minorHAnsi"/>
                            </w:rPr>
                          </w:pPr>
                          <w:r>
                            <w:rPr>
                              <w:rFonts w:ascii="Arial Black" w:hAnsi="Arial Black"/>
                              <w:color w:val="8EAADB" w:themeColor="accent1" w:themeTint="99"/>
                              <w:u w:val="single"/>
                            </w:rPr>
                            <w:t>INTEGRANTES</w:t>
                          </w:r>
                          <w:r w:rsidR="00A332CD" w:rsidRPr="00164299">
                            <w:rPr>
                              <w:rFonts w:ascii="Arial Black" w:hAnsi="Arial Black"/>
                              <w:color w:val="8EAADB" w:themeColor="accent1" w:themeTint="99"/>
                              <w:u w:val="single"/>
                            </w:rPr>
                            <w:t>:</w:t>
                          </w:r>
                          <w:r w:rsidR="00A332CD" w:rsidRPr="00A332CD">
                            <w:rPr>
                              <w:rFonts w:cstheme="minorHAnsi"/>
                            </w:rPr>
                            <w:t xml:space="preserve"> </w:t>
                          </w:r>
                        </w:p>
                        <w:p w14:paraId="37D416B9" w14:textId="2B19B86A" w:rsidR="002F3D49" w:rsidRPr="00C02344" w:rsidRDefault="002F3D49" w:rsidP="002F3D49">
                          <w:pPr>
                            <w:pStyle w:val="Prrafodelista"/>
                            <w:numPr>
                              <w:ilvl w:val="0"/>
                              <w:numId w:val="5"/>
                            </w:numPr>
                            <w:rPr>
                              <w:rFonts w:ascii="Arial Black" w:hAnsi="Arial Black" w:cs="Arial"/>
                              <w:b/>
                              <w:bCs/>
                            </w:rPr>
                          </w:pPr>
                          <w:r w:rsidRPr="00C02344">
                            <w:rPr>
                              <w:rFonts w:ascii="Arial Black" w:hAnsi="Arial Black" w:cs="Arial"/>
                              <w:b/>
                              <w:bCs/>
                            </w:rPr>
                            <w:t>Blanche, Mateo Gabriel.</w:t>
                          </w:r>
                        </w:p>
                        <w:p w14:paraId="52232708" w14:textId="0D4BC8A4" w:rsidR="002F3D49" w:rsidRPr="00C02344" w:rsidRDefault="002F3D49" w:rsidP="002F3D49">
                          <w:pPr>
                            <w:pStyle w:val="Prrafodelista"/>
                            <w:numPr>
                              <w:ilvl w:val="0"/>
                              <w:numId w:val="5"/>
                            </w:numPr>
                            <w:rPr>
                              <w:rFonts w:ascii="Arial Black" w:hAnsi="Arial Black" w:cs="Arial"/>
                              <w:b/>
                              <w:bCs/>
                            </w:rPr>
                          </w:pPr>
                          <w:proofErr w:type="spellStart"/>
                          <w:r w:rsidRPr="00C02344">
                            <w:rPr>
                              <w:rFonts w:ascii="Arial Black" w:hAnsi="Arial Black" w:cs="Arial"/>
                              <w:b/>
                              <w:bCs/>
                            </w:rPr>
                            <w:t>Delarmelina</w:t>
                          </w:r>
                          <w:proofErr w:type="spellEnd"/>
                          <w:r w:rsidRPr="00C02344">
                            <w:rPr>
                              <w:rFonts w:ascii="Arial Black" w:hAnsi="Arial Black" w:cs="Arial"/>
                              <w:b/>
                              <w:bCs/>
                            </w:rPr>
                            <w:t>, Valentino.</w:t>
                          </w:r>
                        </w:p>
                        <w:p w14:paraId="1AE1628C" w14:textId="39876BD8" w:rsidR="002F3D49" w:rsidRPr="00C02344" w:rsidRDefault="002F3D49" w:rsidP="002F3D49">
                          <w:pPr>
                            <w:pStyle w:val="Prrafodelista"/>
                            <w:numPr>
                              <w:ilvl w:val="0"/>
                              <w:numId w:val="5"/>
                            </w:numPr>
                            <w:rPr>
                              <w:rFonts w:ascii="Arial Black" w:hAnsi="Arial Black" w:cs="Arial"/>
                              <w:b/>
                              <w:bCs/>
                            </w:rPr>
                          </w:pPr>
                          <w:r w:rsidRPr="00C02344">
                            <w:rPr>
                              <w:rFonts w:ascii="Arial Black" w:hAnsi="Arial Black" w:cs="Arial"/>
                              <w:b/>
                              <w:bCs/>
                            </w:rPr>
                            <w:t>Loza, Franco.</w:t>
                          </w:r>
                        </w:p>
                        <w:p w14:paraId="2A814AE0" w14:textId="367A5D8A" w:rsidR="002F3D49" w:rsidRPr="00C02344" w:rsidRDefault="002F3D49" w:rsidP="002F3D49">
                          <w:pPr>
                            <w:pStyle w:val="Prrafodelista"/>
                            <w:numPr>
                              <w:ilvl w:val="0"/>
                              <w:numId w:val="5"/>
                            </w:numPr>
                            <w:rPr>
                              <w:rFonts w:ascii="Arial Black" w:hAnsi="Arial Black" w:cs="Arial"/>
                              <w:b/>
                              <w:bCs/>
                            </w:rPr>
                          </w:pPr>
                          <w:proofErr w:type="spellStart"/>
                          <w:r w:rsidRPr="00C02344">
                            <w:rPr>
                              <w:rFonts w:ascii="Arial Black" w:hAnsi="Arial Black" w:cs="Arial"/>
                              <w:b/>
                              <w:bCs/>
                            </w:rPr>
                            <w:t>Perron</w:t>
                          </w:r>
                          <w:proofErr w:type="spellEnd"/>
                          <w:r w:rsidRPr="00C02344">
                            <w:rPr>
                              <w:rFonts w:ascii="Arial Black" w:hAnsi="Arial Black" w:cs="Arial"/>
                              <w:b/>
                              <w:bCs/>
                            </w:rPr>
                            <w:t>, Facundo.</w:t>
                          </w:r>
                        </w:p>
                        <w:p w14:paraId="6E268925" w14:textId="2E8817CD" w:rsidR="002F3D49" w:rsidRPr="00C02344" w:rsidRDefault="002F3D49" w:rsidP="002F3D49">
                          <w:pPr>
                            <w:pStyle w:val="Prrafodelista"/>
                            <w:numPr>
                              <w:ilvl w:val="0"/>
                              <w:numId w:val="5"/>
                            </w:numPr>
                            <w:rPr>
                              <w:rFonts w:ascii="Arial Black" w:hAnsi="Arial Black" w:cs="Arial"/>
                              <w:b/>
                              <w:bCs/>
                            </w:rPr>
                          </w:pPr>
                          <w:r w:rsidRPr="00C02344">
                            <w:rPr>
                              <w:rFonts w:ascii="Arial Black" w:hAnsi="Arial Black" w:cs="Arial"/>
                              <w:b/>
                              <w:bCs/>
                            </w:rPr>
                            <w:t>Spreafico, Facundo.</w:t>
                          </w:r>
                        </w:p>
                        <w:p w14:paraId="5489033C" w14:textId="0EF9AF7B" w:rsidR="00EE77A9" w:rsidRDefault="00EE77A9">
                          <w:pPr>
                            <w:rPr>
                              <w:rFonts w:cstheme="minorHAnsi"/>
                            </w:rPr>
                          </w:pPr>
                        </w:p>
                      </w:txbxContent>
                    </v:textbox>
                    <w10:wrap anchorx="page"/>
                  </v:shape>
                </w:pict>
              </mc:Fallback>
            </mc:AlternateContent>
          </w:r>
          <w:r>
            <w:rPr>
              <w:noProof/>
            </w:rPr>
            <mc:AlternateContent>
              <mc:Choice Requires="wps">
                <w:drawing>
                  <wp:anchor distT="45720" distB="45720" distL="114300" distR="114300" simplePos="0" relativeHeight="251672576" behindDoc="0" locked="0" layoutInCell="1" allowOverlap="1" wp14:anchorId="767B01CC" wp14:editId="56735843">
                    <wp:simplePos x="0" y="0"/>
                    <wp:positionH relativeFrom="column">
                      <wp:posOffset>3086100</wp:posOffset>
                    </wp:positionH>
                    <wp:positionV relativeFrom="paragraph">
                      <wp:posOffset>5632450</wp:posOffset>
                    </wp:positionV>
                    <wp:extent cx="3228340" cy="755015"/>
                    <wp:effectExtent l="0" t="0" r="10160" b="26035"/>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8340" cy="755015"/>
                            </a:xfrm>
                            <a:prstGeom prst="rect">
                              <a:avLst/>
                            </a:prstGeom>
                            <a:solidFill>
                              <a:schemeClr val="bg1"/>
                            </a:solidFill>
                            <a:ln w="9525">
                              <a:solidFill>
                                <a:schemeClr val="bg1"/>
                              </a:solidFill>
                              <a:miter lim="800000"/>
                              <a:headEnd/>
                              <a:tailEnd/>
                            </a:ln>
                          </wps:spPr>
                          <wps:txbx>
                            <w:txbxContent>
                              <w:p w14:paraId="3D85DBCC" w14:textId="117F0B72" w:rsidR="00C02344" w:rsidRPr="00C02344" w:rsidRDefault="00382274" w:rsidP="00C02344">
                                <w:pPr>
                                  <w:rPr>
                                    <w:rFonts w:ascii="Arial Black" w:hAnsi="Arial Black"/>
                                    <w:color w:val="8EAADB" w:themeColor="accent1" w:themeTint="99"/>
                                    <w:u w:val="single"/>
                                  </w:rPr>
                                </w:pPr>
                                <w:r>
                                  <w:rPr>
                                    <w:rFonts w:ascii="Arial Black" w:hAnsi="Arial Black"/>
                                    <w:color w:val="8EAADB" w:themeColor="accent1" w:themeTint="99"/>
                                    <w:u w:val="single"/>
                                  </w:rPr>
                                  <w:t>TEMA</w:t>
                                </w:r>
                                <w:r w:rsidR="00953884">
                                  <w:rPr>
                                    <w:rFonts w:ascii="Arial Black" w:hAnsi="Arial Black"/>
                                    <w:color w:val="8EAADB" w:themeColor="accent1" w:themeTint="99"/>
                                    <w:u w:val="single"/>
                                  </w:rPr>
                                  <w:t>:</w:t>
                                </w:r>
                                <w:r w:rsidR="00953884" w:rsidRPr="00C02344">
                                  <w:rPr>
                                    <w:rFonts w:ascii="Arial Black" w:hAnsi="Arial Black"/>
                                    <w:color w:val="8EAADB" w:themeColor="accent1" w:themeTint="99"/>
                                  </w:rPr>
                                  <w:t xml:space="preserve"> </w:t>
                                </w:r>
                                <w:r w:rsidR="00D91DA5" w:rsidRPr="00D91DA5">
                                  <w:rPr>
                                    <w:rFonts w:ascii="Arial Black" w:hAnsi="Arial Black"/>
                                    <w:b/>
                                    <w:bCs/>
                                  </w:rPr>
                                  <w:t>Integración Numérica para Propiedades Geométricas y Físicas de Gotas</w:t>
                                </w:r>
                                <w:r w:rsidR="007C5CD2">
                                  <w:rPr>
                                    <w:rFonts w:ascii="Arial Black" w:hAnsi="Arial Black"/>
                                    <w:b/>
                                    <w:bCs/>
                                  </w:rPr>
                                  <w:t>.</w:t>
                                </w:r>
                              </w:p>
                              <w:p w14:paraId="5B04EBB9" w14:textId="534DFB9F" w:rsidR="00A332CD" w:rsidRPr="00164299" w:rsidRDefault="00A332CD">
                                <w:pPr>
                                  <w:rPr>
                                    <w:rFonts w:ascii="Arial Black" w:hAnsi="Arial Black"/>
                                    <w:color w:val="8EAADB" w:themeColor="accent1" w:themeTint="99"/>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7B01CC" id="_x0000_s1032" type="#_x0000_t202" style="position:absolute;left:0;text-align:left;margin-left:243pt;margin-top:443.5pt;width:254.2pt;height:59.4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d8EAIAACQEAAAOAAAAZHJzL2Uyb0RvYy54bWysU9tu2zAMfR+wfxD0vthx4zY1ohRdug4D&#10;ugvQ7QNkWY6FyaImKbGzry8lp2nQPW2YHwTSlA7Jw8PVzdhrspfOKzCMzmc5JdIIaJTZMvrj+/27&#10;JSU+cNNwDUYyepCe3qzfvlkNtpIFdKAb6QiCGF8NltEuBFtlmRed7LmfgZUGgy24ngd03TZrHB8Q&#10;vddZkeeX2QCusQ6E9B7/3k1Buk74bStF+Nq2XgaiGcXaQjpdOut4ZusVr7aO206JYxn8H6rouTKY&#10;9AR1xwMnO6f+gOqVcOChDTMBfQZtq4RMPWA38/xVN48dtzL1guR4e6LJ/z9Y8WX/aL85Esb3MOIA&#10;UxPePoD46YmBTcfNVt46B0MneYOJ55GybLC+Oj6NVPvKR5B6+AwNDpnvAiSgsXV9ZAX7JIiOAzic&#10;SJdjIAJ/XhTF8mKBIYGxq7LM52VKwavn19b58FFCT6LBqMOhJnS+f/AhVsOr5ysxmQetmnuldXKi&#10;kORGO7LnKIF6O9X/6pY2ZGD0uizKqf+/R+hVQB1r1TO6zOM3KSuS9sE0SWWBKz3ZWLA2RxYjcROF&#10;YaxHohpGL+PbSGoNzQFpdTDJFtcMjQ7cb0oGlCyj/teOO0mJ/mRwNNfzReQxJGdRXhXouPNIfR7h&#10;RiAUo4GSydyEtBeRNQO3OMJWJXZfKjmWjFJMpB/XJmr93E+3XpZ7/QQAAP//AwBQSwMEFAAGAAgA&#10;AAAhAEX5nrfiAAAADAEAAA8AAABkcnMvZG93bnJldi54bWxMj8FOwzAMhu9IvENkJC6IJaAy0tJ0&#10;GpOmHRAHRtGuXhvaisapmmwtb485wc2WP/3+/nw1u16c7Rg6TwbuFgqEpcrXHTUGyvftrQYRIlKN&#10;vSdr4NsGWBWXFzlmtZ/ozZ73sREcQiFDA22MQyZlqFrrMCz8YIlvn350GHkdG1mPOHG46+W9Ukvp&#10;sCP+0OJgN62tvvYnZ+DlBkmXmg4fm9f1oZm2u/hc7oy5vprXTyCineMfDL/6rA4FOx39ieogegOJ&#10;XnKXaEDrRx6YSNMkAXFkVKmHFGSRy/8lih8AAAD//wMAUEsBAi0AFAAGAAgAAAAhALaDOJL+AAAA&#10;4QEAABMAAAAAAAAAAAAAAAAAAAAAAFtDb250ZW50X1R5cGVzXS54bWxQSwECLQAUAAYACAAAACEA&#10;OP0h/9YAAACUAQAACwAAAAAAAAAAAAAAAAAvAQAAX3JlbHMvLnJlbHNQSwECLQAUAAYACAAAACEA&#10;3foHfBACAAAkBAAADgAAAAAAAAAAAAAAAAAuAgAAZHJzL2Uyb0RvYy54bWxQSwECLQAUAAYACAAA&#10;ACEARfmet+IAAAAMAQAADwAAAAAAAAAAAAAAAABqBAAAZHJzL2Rvd25yZXYueG1sUEsFBgAAAAAE&#10;AAQA8wAAAHkFAAAAAA==&#10;" fillcolor="white [3212]" strokecolor="white [3212]">
                    <v:textbox>
                      <w:txbxContent>
                        <w:p w14:paraId="3D85DBCC" w14:textId="117F0B72" w:rsidR="00C02344" w:rsidRPr="00C02344" w:rsidRDefault="00382274" w:rsidP="00C02344">
                          <w:pPr>
                            <w:rPr>
                              <w:rFonts w:ascii="Arial Black" w:hAnsi="Arial Black"/>
                              <w:color w:val="8EAADB" w:themeColor="accent1" w:themeTint="99"/>
                              <w:u w:val="single"/>
                            </w:rPr>
                          </w:pPr>
                          <w:r>
                            <w:rPr>
                              <w:rFonts w:ascii="Arial Black" w:hAnsi="Arial Black"/>
                              <w:color w:val="8EAADB" w:themeColor="accent1" w:themeTint="99"/>
                              <w:u w:val="single"/>
                            </w:rPr>
                            <w:t>TEMA</w:t>
                          </w:r>
                          <w:r w:rsidR="00953884">
                            <w:rPr>
                              <w:rFonts w:ascii="Arial Black" w:hAnsi="Arial Black"/>
                              <w:color w:val="8EAADB" w:themeColor="accent1" w:themeTint="99"/>
                              <w:u w:val="single"/>
                            </w:rPr>
                            <w:t>:</w:t>
                          </w:r>
                          <w:r w:rsidR="00953884" w:rsidRPr="00C02344">
                            <w:rPr>
                              <w:rFonts w:ascii="Arial Black" w:hAnsi="Arial Black"/>
                              <w:color w:val="8EAADB" w:themeColor="accent1" w:themeTint="99"/>
                            </w:rPr>
                            <w:t xml:space="preserve"> </w:t>
                          </w:r>
                          <w:r w:rsidR="00D91DA5" w:rsidRPr="00D91DA5">
                            <w:rPr>
                              <w:rFonts w:ascii="Arial Black" w:hAnsi="Arial Black"/>
                              <w:b/>
                              <w:bCs/>
                            </w:rPr>
                            <w:t>Integración Numérica para Propiedades Geométricas y Físicas de Gotas</w:t>
                          </w:r>
                          <w:r w:rsidR="007C5CD2">
                            <w:rPr>
                              <w:rFonts w:ascii="Arial Black" w:hAnsi="Arial Black"/>
                              <w:b/>
                              <w:bCs/>
                            </w:rPr>
                            <w:t>.</w:t>
                          </w:r>
                        </w:p>
                        <w:p w14:paraId="5B04EBB9" w14:textId="534DFB9F" w:rsidR="00A332CD" w:rsidRPr="00164299" w:rsidRDefault="00A332CD">
                          <w:pPr>
                            <w:rPr>
                              <w:rFonts w:ascii="Arial Black" w:hAnsi="Arial Black"/>
                              <w:color w:val="8EAADB" w:themeColor="accent1" w:themeTint="99"/>
                              <w:u w:val="single"/>
                            </w:rPr>
                          </w:pPr>
                        </w:p>
                      </w:txbxContent>
                    </v:textbox>
                    <w10:wrap type="square"/>
                  </v:shape>
                </w:pict>
              </mc:Fallback>
            </mc:AlternateContent>
          </w:r>
          <w:r w:rsidR="004E6BE5">
            <w:rPr>
              <w:noProof/>
            </w:rPr>
            <mc:AlternateContent>
              <mc:Choice Requires="wps">
                <w:drawing>
                  <wp:anchor distT="45720" distB="45720" distL="114300" distR="114300" simplePos="0" relativeHeight="251669503" behindDoc="0" locked="0" layoutInCell="1" allowOverlap="1" wp14:anchorId="184DBB21" wp14:editId="50FFFFD4">
                    <wp:simplePos x="0" y="0"/>
                    <wp:positionH relativeFrom="column">
                      <wp:posOffset>3081020</wp:posOffset>
                    </wp:positionH>
                    <wp:positionV relativeFrom="paragraph">
                      <wp:posOffset>5361940</wp:posOffset>
                    </wp:positionV>
                    <wp:extent cx="3255645" cy="415290"/>
                    <wp:effectExtent l="7620" t="5715" r="13335" b="7620"/>
                    <wp:wrapSquare wrapText="bothSides"/>
                    <wp:docPr id="168866314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5645" cy="415290"/>
                            </a:xfrm>
                            <a:prstGeom prst="rect">
                              <a:avLst/>
                            </a:prstGeom>
                            <a:solidFill>
                              <a:schemeClr val="bg1">
                                <a:lumMod val="100000"/>
                                <a:lumOff val="0"/>
                              </a:schemeClr>
                            </a:solidFill>
                            <a:ln w="9525">
                              <a:solidFill>
                                <a:schemeClr val="bg1">
                                  <a:lumMod val="100000"/>
                                  <a:lumOff val="0"/>
                                </a:schemeClr>
                              </a:solidFill>
                              <a:miter lim="800000"/>
                              <a:headEnd/>
                              <a:tailEnd/>
                            </a:ln>
                          </wps:spPr>
                          <wps:txbx>
                            <w:txbxContent>
                              <w:p w14:paraId="792EFEE2" w14:textId="291BD656" w:rsidR="00F25648" w:rsidRPr="00E7610B" w:rsidRDefault="00F25648" w:rsidP="00F25648">
                                <w:pPr>
                                  <w:rPr>
                                    <w:rFonts w:ascii="Arial Black" w:hAnsi="Arial Black"/>
                                    <w:lang w:val="es-ES"/>
                                  </w:rPr>
                                </w:pPr>
                                <w:r w:rsidRPr="00164299">
                                  <w:rPr>
                                    <w:rFonts w:ascii="Arial Black" w:hAnsi="Arial Black"/>
                                    <w:color w:val="8EAADB" w:themeColor="accent1" w:themeTint="99"/>
                                    <w:u w:val="single"/>
                                    <w:lang w:val="es-ES"/>
                                  </w:rPr>
                                  <w:t>MATERIA:</w:t>
                                </w:r>
                                <w:r w:rsidR="00EE77A9">
                                  <w:rPr>
                                    <w:rFonts w:ascii="Arial Black" w:hAnsi="Arial Black"/>
                                    <w:color w:val="8EAADB" w:themeColor="accent1" w:themeTint="99"/>
                                    <w:lang w:val="es-ES"/>
                                  </w:rPr>
                                  <w:t xml:space="preserve"> </w:t>
                                </w:r>
                                <w:r w:rsidR="00E7610B">
                                  <w:rPr>
                                    <w:rFonts w:ascii="Arial Black" w:hAnsi="Arial Black"/>
                                    <w:lang w:val="es-ES"/>
                                  </w:rPr>
                                  <w:t>Análisis Numérico.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84DBB21" id="Text Box 6" o:spid="_x0000_s1033" type="#_x0000_t202" style="position:absolute;left:0;text-align:left;margin-left:242.6pt;margin-top:422.2pt;width:256.35pt;height:32.7pt;z-index:251669503;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w2MLgIAAKAEAAAOAAAAZHJzL2Uyb0RvYy54bWy8VNuO0zAQfUfiHyy/07Sh2d1GTVdLlyKk&#10;5SItfIDjOImF7TG222T5esZO2y3whhB5sDwzyZnLmZP17agVOQjnJZiKLmZzSoTh0EjTVfTrl92r&#10;G0p8YKZhCoyo6JPw9Hbz8sV6sKXIoQfVCEcQxPhysBXtQ7BllnneC838DKwwGGzBaRbQdF3WODYg&#10;ulZZPp9fZQO4xjrgwnv03k9Bukn4bSt4+NS2XgSiKoq1hXS6dNbxzDZrVnaO2V7yYxnsL6rQTBpM&#10;eoa6Z4GRvZN/QGnJHXhow4yDzqBtJRepB+xmMf+tm8eeWZF6weF4ex6T/3ew/OPh0X52JIxvYEQC&#10;UxPePgD/5omBbc9MJ+6cg6EXrMHEiziybLC+PH4aR+1LH0Hq4QM0SDLbB0hAY+t0nAr2SRAdCXg6&#10;D12MgXB0vs6L4mpZUMIxtlwU+SqxkrHy9LV1PrwToEm8VNQhqQmdHR58iNWw8vRKTOZByWYnlUpG&#10;XCSxVY4cGK5A3U0dqr3GUiffYh6faRPQj/sy+U9lpF2MECnTL+jKkKGiqyIvprn9v8xaBtSNkrqi&#10;Nxf1R5LemiZtdWBSTXcckDJH1iJRE2VhrEcim4pex94jiTU0T0ijg0kmKGu89OB+UDKgRCrqv++Z&#10;E5So9wZXYbVYLqOmkrEsrnM03GWkvowwwxGqooGS6boNkw731smux0yn5bvD9dnJxOxzVcfyUQaJ&#10;hqNko84u7fTW849l8xMAAP//AwBQSwMEFAAGAAgAAAAhAOduy3biAAAACwEAAA8AAABkcnMvZG93&#10;bnJldi54bWxMj8FOwzAMhu9IvENkJG4sZSpr2jWdENI47ABjMGnHrDVtReOUJuu6t8ec4GbLn35/&#10;f76abCdGHHzrSMP9LAKBVLqqpVrDx/v6ToHwwVBlOkeo4YIeVsX1VW6yyp3pDcddqAWHkM+MhiaE&#10;PpPSlw1a42euR+LbpxusCbwOtawGc+Zw28l5FC2kNS3xh8b0+NRg+bU7WQ1ejXvaHDZhvd1f3Euy&#10;GL+T51etb2+mxyWIgFP4g+FXn9WhYKejO1HlRachVg9zRjWoOI5BMJGmSQriyEOUKpBFLv93KH4A&#10;AAD//wMAUEsBAi0AFAAGAAgAAAAhALaDOJL+AAAA4QEAABMAAAAAAAAAAAAAAAAAAAAAAFtDb250&#10;ZW50X1R5cGVzXS54bWxQSwECLQAUAAYACAAAACEAOP0h/9YAAACUAQAACwAAAAAAAAAAAAAAAAAv&#10;AQAAX3JlbHMvLnJlbHNQSwECLQAUAAYACAAAACEAMPcNjC4CAACgBAAADgAAAAAAAAAAAAAAAAAu&#10;AgAAZHJzL2Uyb0RvYy54bWxQSwECLQAUAAYACAAAACEA527LduIAAAALAQAADwAAAAAAAAAAAAAA&#10;AACIBAAAZHJzL2Rvd25yZXYueG1sUEsFBgAAAAAEAAQA8wAAAJcFAAAAAA==&#10;" fillcolor="white [3212]" strokecolor="white [3212]">
                    <v:textbox style="mso-fit-shape-to-text:t">
                      <w:txbxContent>
                        <w:p w14:paraId="792EFEE2" w14:textId="291BD656" w:rsidR="00F25648" w:rsidRPr="00E7610B" w:rsidRDefault="00F25648" w:rsidP="00F25648">
                          <w:pPr>
                            <w:rPr>
                              <w:rFonts w:ascii="Arial Black" w:hAnsi="Arial Black"/>
                              <w:lang w:val="es-ES"/>
                            </w:rPr>
                          </w:pPr>
                          <w:r w:rsidRPr="00164299">
                            <w:rPr>
                              <w:rFonts w:ascii="Arial Black" w:hAnsi="Arial Black"/>
                              <w:color w:val="8EAADB" w:themeColor="accent1" w:themeTint="99"/>
                              <w:u w:val="single"/>
                              <w:lang w:val="es-ES"/>
                            </w:rPr>
                            <w:t>MATERIA:</w:t>
                          </w:r>
                          <w:r w:rsidR="00EE77A9">
                            <w:rPr>
                              <w:rFonts w:ascii="Arial Black" w:hAnsi="Arial Black"/>
                              <w:color w:val="8EAADB" w:themeColor="accent1" w:themeTint="99"/>
                              <w:lang w:val="es-ES"/>
                            </w:rPr>
                            <w:t xml:space="preserve"> </w:t>
                          </w:r>
                          <w:r w:rsidR="00E7610B">
                            <w:rPr>
                              <w:rFonts w:ascii="Arial Black" w:hAnsi="Arial Black"/>
                              <w:lang w:val="es-ES"/>
                            </w:rPr>
                            <w:t>Análisis Numérico.</w:t>
                          </w:r>
                        </w:p>
                      </w:txbxContent>
                    </v:textbox>
                    <w10:wrap type="square"/>
                  </v:shape>
                </w:pict>
              </mc:Fallback>
            </mc:AlternateContent>
          </w:r>
          <w:r w:rsidR="00A332CD">
            <w:br w:type="page"/>
          </w:r>
        </w:p>
      </w:sdtContent>
    </w:sdt>
    <w:sdt>
      <w:sdtPr>
        <w:rPr>
          <w:rFonts w:asciiTheme="minorHAnsi" w:eastAsiaTheme="minorHAnsi" w:hAnsiTheme="minorHAnsi" w:cstheme="minorBidi"/>
          <w:color w:val="auto"/>
          <w:sz w:val="22"/>
          <w:szCs w:val="22"/>
          <w:lang w:val="es-ES" w:eastAsia="en-US"/>
        </w:rPr>
        <w:id w:val="-1309705721"/>
        <w:docPartObj>
          <w:docPartGallery w:val="Table of Contents"/>
          <w:docPartUnique/>
        </w:docPartObj>
      </w:sdtPr>
      <w:sdtEndPr>
        <w:rPr>
          <w:b/>
          <w:bCs/>
        </w:rPr>
      </w:sdtEndPr>
      <w:sdtContent>
        <w:p w14:paraId="52AA789B" w14:textId="7EC1B6F1" w:rsidR="007472F9" w:rsidRPr="007472F9" w:rsidRDefault="007472F9" w:rsidP="00425705">
          <w:pPr>
            <w:pStyle w:val="TtuloTDC"/>
            <w:jc w:val="both"/>
            <w:rPr>
              <w:rFonts w:ascii="Arial Black" w:hAnsi="Arial Black"/>
              <w:color w:val="auto"/>
              <w:sz w:val="36"/>
              <w:szCs w:val="36"/>
              <w:u w:val="single"/>
            </w:rPr>
          </w:pPr>
          <w:r w:rsidRPr="007472F9">
            <w:rPr>
              <w:rFonts w:ascii="Arial Black" w:hAnsi="Arial Black"/>
              <w:color w:val="auto"/>
              <w:sz w:val="36"/>
              <w:szCs w:val="36"/>
              <w:u w:val="single"/>
              <w:lang w:val="es-ES"/>
            </w:rPr>
            <w:t>INDICE.</w:t>
          </w:r>
        </w:p>
        <w:p w14:paraId="2AB6D9CC" w14:textId="30D4B8DC" w:rsidR="00323DE8" w:rsidRDefault="007472F9">
          <w:pPr>
            <w:pStyle w:val="TDC1"/>
            <w:rPr>
              <w:rFonts w:eastAsiaTheme="minorEastAsia"/>
              <w:noProof/>
              <w:kern w:val="2"/>
              <w:sz w:val="24"/>
              <w:szCs w:val="24"/>
              <w:lang w:eastAsia="es-AR"/>
              <w14:ligatures w14:val="standardContextual"/>
            </w:rPr>
          </w:pPr>
          <w:r>
            <w:fldChar w:fldCharType="begin"/>
          </w:r>
          <w:r>
            <w:instrText xml:space="preserve"> TOC \o "1-3" \h \z \u </w:instrText>
          </w:r>
          <w:r>
            <w:fldChar w:fldCharType="separate"/>
          </w:r>
          <w:hyperlink w:anchor="_Toc211417957" w:history="1">
            <w:r w:rsidR="00323DE8" w:rsidRPr="00EC6BAE">
              <w:rPr>
                <w:rStyle w:val="Hipervnculo"/>
                <w:noProof/>
              </w:rPr>
              <w:t>INTRODUCCION.</w:t>
            </w:r>
            <w:r w:rsidR="00323DE8">
              <w:rPr>
                <w:noProof/>
                <w:webHidden/>
              </w:rPr>
              <w:tab/>
            </w:r>
            <w:r w:rsidR="00323DE8">
              <w:rPr>
                <w:noProof/>
                <w:webHidden/>
              </w:rPr>
              <w:fldChar w:fldCharType="begin"/>
            </w:r>
            <w:r w:rsidR="00323DE8">
              <w:rPr>
                <w:noProof/>
                <w:webHidden/>
              </w:rPr>
              <w:instrText xml:space="preserve"> PAGEREF _Toc211417957 \h </w:instrText>
            </w:r>
            <w:r w:rsidR="00323DE8">
              <w:rPr>
                <w:noProof/>
                <w:webHidden/>
              </w:rPr>
            </w:r>
            <w:r w:rsidR="00323DE8">
              <w:rPr>
                <w:noProof/>
                <w:webHidden/>
              </w:rPr>
              <w:fldChar w:fldCharType="separate"/>
            </w:r>
            <w:r w:rsidR="00323DE8">
              <w:rPr>
                <w:noProof/>
                <w:webHidden/>
              </w:rPr>
              <w:t>2</w:t>
            </w:r>
            <w:r w:rsidR="00323DE8">
              <w:rPr>
                <w:noProof/>
                <w:webHidden/>
              </w:rPr>
              <w:fldChar w:fldCharType="end"/>
            </w:r>
          </w:hyperlink>
        </w:p>
        <w:p w14:paraId="43CE37F5" w14:textId="70FF630A" w:rsidR="00323DE8" w:rsidRDefault="00323DE8">
          <w:pPr>
            <w:pStyle w:val="TDC1"/>
            <w:rPr>
              <w:rFonts w:eastAsiaTheme="minorEastAsia"/>
              <w:noProof/>
              <w:kern w:val="2"/>
              <w:sz w:val="24"/>
              <w:szCs w:val="24"/>
              <w:lang w:eastAsia="es-AR"/>
              <w14:ligatures w14:val="standardContextual"/>
            </w:rPr>
          </w:pPr>
          <w:hyperlink w:anchor="_Toc211417958" w:history="1">
            <w:r w:rsidRPr="00EC6BAE">
              <w:rPr>
                <w:rStyle w:val="Hipervnculo"/>
                <w:noProof/>
              </w:rPr>
              <w:t>1. PROCESAMIENTO DE IMÁGENES Y EXTRACCIÓN DE CONTORNOS.</w:t>
            </w:r>
            <w:r>
              <w:rPr>
                <w:noProof/>
                <w:webHidden/>
              </w:rPr>
              <w:tab/>
            </w:r>
            <w:r>
              <w:rPr>
                <w:noProof/>
                <w:webHidden/>
              </w:rPr>
              <w:fldChar w:fldCharType="begin"/>
            </w:r>
            <w:r>
              <w:rPr>
                <w:noProof/>
                <w:webHidden/>
              </w:rPr>
              <w:instrText xml:space="preserve"> PAGEREF _Toc211417958 \h </w:instrText>
            </w:r>
            <w:r>
              <w:rPr>
                <w:noProof/>
                <w:webHidden/>
              </w:rPr>
            </w:r>
            <w:r>
              <w:rPr>
                <w:noProof/>
                <w:webHidden/>
              </w:rPr>
              <w:fldChar w:fldCharType="separate"/>
            </w:r>
            <w:r>
              <w:rPr>
                <w:noProof/>
                <w:webHidden/>
              </w:rPr>
              <w:t>2</w:t>
            </w:r>
            <w:r>
              <w:rPr>
                <w:noProof/>
                <w:webHidden/>
              </w:rPr>
              <w:fldChar w:fldCharType="end"/>
            </w:r>
          </w:hyperlink>
        </w:p>
        <w:p w14:paraId="59458B78" w14:textId="335D75BD" w:rsidR="00323DE8" w:rsidRDefault="00323DE8">
          <w:pPr>
            <w:pStyle w:val="TDC2"/>
            <w:tabs>
              <w:tab w:val="right" w:leader="dot" w:pos="8494"/>
            </w:tabs>
            <w:rPr>
              <w:rFonts w:eastAsiaTheme="minorEastAsia"/>
              <w:noProof/>
              <w:kern w:val="2"/>
              <w:sz w:val="24"/>
              <w:szCs w:val="24"/>
              <w:lang w:eastAsia="es-AR"/>
              <w14:ligatures w14:val="standardContextual"/>
            </w:rPr>
          </w:pPr>
          <w:hyperlink w:anchor="_Toc211417959" w:history="1">
            <w:r w:rsidRPr="00EC6BAE">
              <w:rPr>
                <w:rStyle w:val="Hipervnculo"/>
                <w:noProof/>
              </w:rPr>
              <w:t>INCISO A.</w:t>
            </w:r>
            <w:r>
              <w:rPr>
                <w:noProof/>
                <w:webHidden/>
              </w:rPr>
              <w:tab/>
            </w:r>
            <w:r>
              <w:rPr>
                <w:noProof/>
                <w:webHidden/>
              </w:rPr>
              <w:fldChar w:fldCharType="begin"/>
            </w:r>
            <w:r>
              <w:rPr>
                <w:noProof/>
                <w:webHidden/>
              </w:rPr>
              <w:instrText xml:space="preserve"> PAGEREF _Toc211417959 \h </w:instrText>
            </w:r>
            <w:r>
              <w:rPr>
                <w:noProof/>
                <w:webHidden/>
              </w:rPr>
            </w:r>
            <w:r>
              <w:rPr>
                <w:noProof/>
                <w:webHidden/>
              </w:rPr>
              <w:fldChar w:fldCharType="separate"/>
            </w:r>
            <w:r>
              <w:rPr>
                <w:noProof/>
                <w:webHidden/>
              </w:rPr>
              <w:t>3</w:t>
            </w:r>
            <w:r>
              <w:rPr>
                <w:noProof/>
                <w:webHidden/>
              </w:rPr>
              <w:fldChar w:fldCharType="end"/>
            </w:r>
          </w:hyperlink>
        </w:p>
        <w:p w14:paraId="5C044FC9" w14:textId="31E395C1" w:rsidR="00323DE8" w:rsidRDefault="00323DE8">
          <w:pPr>
            <w:pStyle w:val="TDC2"/>
            <w:tabs>
              <w:tab w:val="right" w:leader="dot" w:pos="8494"/>
            </w:tabs>
            <w:rPr>
              <w:rFonts w:eastAsiaTheme="minorEastAsia"/>
              <w:noProof/>
              <w:kern w:val="2"/>
              <w:sz w:val="24"/>
              <w:szCs w:val="24"/>
              <w:lang w:eastAsia="es-AR"/>
              <w14:ligatures w14:val="standardContextual"/>
            </w:rPr>
          </w:pPr>
          <w:hyperlink w:anchor="_Toc211417960" w:history="1">
            <w:r w:rsidRPr="00EC6BAE">
              <w:rPr>
                <w:rStyle w:val="Hipervnculo"/>
                <w:noProof/>
              </w:rPr>
              <w:t>INCISO B.</w:t>
            </w:r>
            <w:r>
              <w:rPr>
                <w:noProof/>
                <w:webHidden/>
              </w:rPr>
              <w:tab/>
            </w:r>
            <w:r>
              <w:rPr>
                <w:noProof/>
                <w:webHidden/>
              </w:rPr>
              <w:fldChar w:fldCharType="begin"/>
            </w:r>
            <w:r>
              <w:rPr>
                <w:noProof/>
                <w:webHidden/>
              </w:rPr>
              <w:instrText xml:space="preserve"> PAGEREF _Toc211417960 \h </w:instrText>
            </w:r>
            <w:r>
              <w:rPr>
                <w:noProof/>
                <w:webHidden/>
              </w:rPr>
            </w:r>
            <w:r>
              <w:rPr>
                <w:noProof/>
                <w:webHidden/>
              </w:rPr>
              <w:fldChar w:fldCharType="separate"/>
            </w:r>
            <w:r>
              <w:rPr>
                <w:noProof/>
                <w:webHidden/>
              </w:rPr>
              <w:t>4</w:t>
            </w:r>
            <w:r>
              <w:rPr>
                <w:noProof/>
                <w:webHidden/>
              </w:rPr>
              <w:fldChar w:fldCharType="end"/>
            </w:r>
          </w:hyperlink>
        </w:p>
        <w:p w14:paraId="2C75C004" w14:textId="06BD624B" w:rsidR="00323DE8" w:rsidRDefault="00323DE8">
          <w:pPr>
            <w:pStyle w:val="TDC3"/>
            <w:tabs>
              <w:tab w:val="right" w:leader="dot" w:pos="8494"/>
            </w:tabs>
            <w:rPr>
              <w:rFonts w:eastAsiaTheme="minorEastAsia"/>
              <w:noProof/>
              <w:kern w:val="2"/>
              <w:sz w:val="24"/>
              <w:szCs w:val="24"/>
              <w:lang w:eastAsia="es-AR"/>
              <w14:ligatures w14:val="standardContextual"/>
            </w:rPr>
          </w:pPr>
          <w:hyperlink w:anchor="_Toc211417961" w:history="1">
            <w:r w:rsidRPr="00EC6BAE">
              <w:rPr>
                <w:rStyle w:val="Hipervnculo"/>
                <w:noProof/>
              </w:rPr>
              <w:t>ESTRATEGIA DE PROCESAMIENTO DE CONTORNOS:</w:t>
            </w:r>
            <w:r>
              <w:rPr>
                <w:noProof/>
                <w:webHidden/>
              </w:rPr>
              <w:tab/>
            </w:r>
            <w:r>
              <w:rPr>
                <w:noProof/>
                <w:webHidden/>
              </w:rPr>
              <w:fldChar w:fldCharType="begin"/>
            </w:r>
            <w:r>
              <w:rPr>
                <w:noProof/>
                <w:webHidden/>
              </w:rPr>
              <w:instrText xml:space="preserve"> PAGEREF _Toc211417961 \h </w:instrText>
            </w:r>
            <w:r>
              <w:rPr>
                <w:noProof/>
                <w:webHidden/>
              </w:rPr>
            </w:r>
            <w:r>
              <w:rPr>
                <w:noProof/>
                <w:webHidden/>
              </w:rPr>
              <w:fldChar w:fldCharType="separate"/>
            </w:r>
            <w:r>
              <w:rPr>
                <w:noProof/>
                <w:webHidden/>
              </w:rPr>
              <w:t>4</w:t>
            </w:r>
            <w:r>
              <w:rPr>
                <w:noProof/>
                <w:webHidden/>
              </w:rPr>
              <w:fldChar w:fldCharType="end"/>
            </w:r>
          </w:hyperlink>
        </w:p>
        <w:p w14:paraId="3C5425CE" w14:textId="3A10E92D" w:rsidR="00323DE8" w:rsidRDefault="00323DE8">
          <w:pPr>
            <w:pStyle w:val="TDC3"/>
            <w:tabs>
              <w:tab w:val="right" w:leader="dot" w:pos="8494"/>
            </w:tabs>
            <w:rPr>
              <w:rFonts w:eastAsiaTheme="minorEastAsia"/>
              <w:noProof/>
              <w:kern w:val="2"/>
              <w:sz w:val="24"/>
              <w:szCs w:val="24"/>
              <w:lang w:eastAsia="es-AR"/>
              <w14:ligatures w14:val="standardContextual"/>
            </w:rPr>
          </w:pPr>
          <w:hyperlink w:anchor="_Toc211417962" w:history="1">
            <w:r w:rsidRPr="00EC6BAE">
              <w:rPr>
                <w:rStyle w:val="Hipervnculo"/>
                <w:noProof/>
              </w:rPr>
              <w:t>IMPLEMENTACIÓN DEL MÉTODO DE SPLINES:</w:t>
            </w:r>
            <w:r>
              <w:rPr>
                <w:noProof/>
                <w:webHidden/>
              </w:rPr>
              <w:tab/>
            </w:r>
            <w:r>
              <w:rPr>
                <w:noProof/>
                <w:webHidden/>
              </w:rPr>
              <w:fldChar w:fldCharType="begin"/>
            </w:r>
            <w:r>
              <w:rPr>
                <w:noProof/>
                <w:webHidden/>
              </w:rPr>
              <w:instrText xml:space="preserve"> PAGEREF _Toc211417962 \h </w:instrText>
            </w:r>
            <w:r>
              <w:rPr>
                <w:noProof/>
                <w:webHidden/>
              </w:rPr>
            </w:r>
            <w:r>
              <w:rPr>
                <w:noProof/>
                <w:webHidden/>
              </w:rPr>
              <w:fldChar w:fldCharType="separate"/>
            </w:r>
            <w:r>
              <w:rPr>
                <w:noProof/>
                <w:webHidden/>
              </w:rPr>
              <w:t>4</w:t>
            </w:r>
            <w:r>
              <w:rPr>
                <w:noProof/>
                <w:webHidden/>
              </w:rPr>
              <w:fldChar w:fldCharType="end"/>
            </w:r>
          </w:hyperlink>
        </w:p>
        <w:p w14:paraId="033B2D33" w14:textId="42AB2C0B" w:rsidR="00323DE8" w:rsidRDefault="00323DE8">
          <w:pPr>
            <w:pStyle w:val="TDC3"/>
            <w:tabs>
              <w:tab w:val="right" w:leader="dot" w:pos="8494"/>
            </w:tabs>
            <w:rPr>
              <w:rFonts w:eastAsiaTheme="minorEastAsia"/>
              <w:noProof/>
              <w:kern w:val="2"/>
              <w:sz w:val="24"/>
              <w:szCs w:val="24"/>
              <w:lang w:eastAsia="es-AR"/>
              <w14:ligatures w14:val="standardContextual"/>
            </w:rPr>
          </w:pPr>
          <w:hyperlink w:anchor="_Toc211417963" w:history="1">
            <w:r w:rsidRPr="00EC6BAE">
              <w:rPr>
                <w:rStyle w:val="Hipervnculo"/>
                <w:noProof/>
              </w:rPr>
              <w:t>IMPLEMENTACIÓN DEL MÉTODO DE AJUSTE POLINÓMICO:</w:t>
            </w:r>
            <w:r>
              <w:rPr>
                <w:noProof/>
                <w:webHidden/>
              </w:rPr>
              <w:tab/>
            </w:r>
            <w:r>
              <w:rPr>
                <w:noProof/>
                <w:webHidden/>
              </w:rPr>
              <w:fldChar w:fldCharType="begin"/>
            </w:r>
            <w:r>
              <w:rPr>
                <w:noProof/>
                <w:webHidden/>
              </w:rPr>
              <w:instrText xml:space="preserve"> PAGEREF _Toc211417963 \h </w:instrText>
            </w:r>
            <w:r>
              <w:rPr>
                <w:noProof/>
                <w:webHidden/>
              </w:rPr>
            </w:r>
            <w:r>
              <w:rPr>
                <w:noProof/>
                <w:webHidden/>
              </w:rPr>
              <w:fldChar w:fldCharType="separate"/>
            </w:r>
            <w:r>
              <w:rPr>
                <w:noProof/>
                <w:webHidden/>
              </w:rPr>
              <w:t>4</w:t>
            </w:r>
            <w:r>
              <w:rPr>
                <w:noProof/>
                <w:webHidden/>
              </w:rPr>
              <w:fldChar w:fldCharType="end"/>
            </w:r>
          </w:hyperlink>
        </w:p>
        <w:p w14:paraId="1041BD72" w14:textId="231E078E" w:rsidR="00323DE8" w:rsidRDefault="00323DE8">
          <w:pPr>
            <w:pStyle w:val="TDC3"/>
            <w:tabs>
              <w:tab w:val="right" w:leader="dot" w:pos="8494"/>
            </w:tabs>
            <w:rPr>
              <w:rFonts w:eastAsiaTheme="minorEastAsia"/>
              <w:noProof/>
              <w:kern w:val="2"/>
              <w:sz w:val="24"/>
              <w:szCs w:val="24"/>
              <w:lang w:eastAsia="es-AR"/>
              <w14:ligatures w14:val="standardContextual"/>
            </w:rPr>
          </w:pPr>
          <w:hyperlink w:anchor="_Toc211417964" w:history="1">
            <w:r w:rsidRPr="00EC6BAE">
              <w:rPr>
                <w:rStyle w:val="Hipervnculo"/>
                <w:noProof/>
              </w:rPr>
              <w:t>PROCESO DE VALIDACIÓN CRUZADA:</w:t>
            </w:r>
            <w:r>
              <w:rPr>
                <w:noProof/>
                <w:webHidden/>
              </w:rPr>
              <w:tab/>
            </w:r>
            <w:r>
              <w:rPr>
                <w:noProof/>
                <w:webHidden/>
              </w:rPr>
              <w:fldChar w:fldCharType="begin"/>
            </w:r>
            <w:r>
              <w:rPr>
                <w:noProof/>
                <w:webHidden/>
              </w:rPr>
              <w:instrText xml:space="preserve"> PAGEREF _Toc211417964 \h </w:instrText>
            </w:r>
            <w:r>
              <w:rPr>
                <w:noProof/>
                <w:webHidden/>
              </w:rPr>
            </w:r>
            <w:r>
              <w:rPr>
                <w:noProof/>
                <w:webHidden/>
              </w:rPr>
              <w:fldChar w:fldCharType="separate"/>
            </w:r>
            <w:r>
              <w:rPr>
                <w:noProof/>
                <w:webHidden/>
              </w:rPr>
              <w:t>5</w:t>
            </w:r>
            <w:r>
              <w:rPr>
                <w:noProof/>
                <w:webHidden/>
              </w:rPr>
              <w:fldChar w:fldCharType="end"/>
            </w:r>
          </w:hyperlink>
        </w:p>
        <w:p w14:paraId="450D6F92" w14:textId="783427CF" w:rsidR="00323DE8" w:rsidRDefault="00323DE8">
          <w:pPr>
            <w:pStyle w:val="TDC3"/>
            <w:tabs>
              <w:tab w:val="right" w:leader="dot" w:pos="8494"/>
            </w:tabs>
            <w:rPr>
              <w:rFonts w:eastAsiaTheme="minorEastAsia"/>
              <w:noProof/>
              <w:kern w:val="2"/>
              <w:sz w:val="24"/>
              <w:szCs w:val="24"/>
              <w:lang w:eastAsia="es-AR"/>
              <w14:ligatures w14:val="standardContextual"/>
            </w:rPr>
          </w:pPr>
          <w:hyperlink w:anchor="_Toc211417965" w:history="1">
            <w:r w:rsidRPr="00EC6BAE">
              <w:rPr>
                <w:rStyle w:val="Hipervnculo"/>
                <w:noProof/>
              </w:rPr>
              <w:t>RESULTADOS DEL PROCESO DE AJUSTE:</w:t>
            </w:r>
            <w:r>
              <w:rPr>
                <w:noProof/>
                <w:webHidden/>
              </w:rPr>
              <w:tab/>
            </w:r>
            <w:r>
              <w:rPr>
                <w:noProof/>
                <w:webHidden/>
              </w:rPr>
              <w:fldChar w:fldCharType="begin"/>
            </w:r>
            <w:r>
              <w:rPr>
                <w:noProof/>
                <w:webHidden/>
              </w:rPr>
              <w:instrText xml:space="preserve"> PAGEREF _Toc211417965 \h </w:instrText>
            </w:r>
            <w:r>
              <w:rPr>
                <w:noProof/>
                <w:webHidden/>
              </w:rPr>
            </w:r>
            <w:r>
              <w:rPr>
                <w:noProof/>
                <w:webHidden/>
              </w:rPr>
              <w:fldChar w:fldCharType="separate"/>
            </w:r>
            <w:r>
              <w:rPr>
                <w:noProof/>
                <w:webHidden/>
              </w:rPr>
              <w:t>5</w:t>
            </w:r>
            <w:r>
              <w:rPr>
                <w:noProof/>
                <w:webHidden/>
              </w:rPr>
              <w:fldChar w:fldCharType="end"/>
            </w:r>
          </w:hyperlink>
        </w:p>
        <w:p w14:paraId="2F7E0483" w14:textId="7D22B656" w:rsidR="00323DE8" w:rsidRDefault="00323DE8">
          <w:pPr>
            <w:pStyle w:val="TDC3"/>
            <w:tabs>
              <w:tab w:val="right" w:leader="dot" w:pos="8494"/>
            </w:tabs>
            <w:rPr>
              <w:rFonts w:eastAsiaTheme="minorEastAsia"/>
              <w:noProof/>
              <w:kern w:val="2"/>
              <w:sz w:val="24"/>
              <w:szCs w:val="24"/>
              <w:lang w:eastAsia="es-AR"/>
              <w14:ligatures w14:val="standardContextual"/>
            </w:rPr>
          </w:pPr>
          <w:hyperlink w:anchor="_Toc211417966" w:history="1">
            <w:r w:rsidRPr="00EC6BAE">
              <w:rPr>
                <w:rStyle w:val="Hipervnculo"/>
                <w:noProof/>
              </w:rPr>
              <w:t>SELECCIÓN ADAPTATIVA DE MÉTODO:</w:t>
            </w:r>
            <w:r>
              <w:rPr>
                <w:noProof/>
                <w:webHidden/>
              </w:rPr>
              <w:tab/>
            </w:r>
            <w:r>
              <w:rPr>
                <w:noProof/>
                <w:webHidden/>
              </w:rPr>
              <w:fldChar w:fldCharType="begin"/>
            </w:r>
            <w:r>
              <w:rPr>
                <w:noProof/>
                <w:webHidden/>
              </w:rPr>
              <w:instrText xml:space="preserve"> PAGEREF _Toc211417966 \h </w:instrText>
            </w:r>
            <w:r>
              <w:rPr>
                <w:noProof/>
                <w:webHidden/>
              </w:rPr>
            </w:r>
            <w:r>
              <w:rPr>
                <w:noProof/>
                <w:webHidden/>
              </w:rPr>
              <w:fldChar w:fldCharType="separate"/>
            </w:r>
            <w:r>
              <w:rPr>
                <w:noProof/>
                <w:webHidden/>
              </w:rPr>
              <w:t>5</w:t>
            </w:r>
            <w:r>
              <w:rPr>
                <w:noProof/>
                <w:webHidden/>
              </w:rPr>
              <w:fldChar w:fldCharType="end"/>
            </w:r>
          </w:hyperlink>
        </w:p>
        <w:p w14:paraId="107FF294" w14:textId="72C5878A" w:rsidR="00323DE8" w:rsidRDefault="00323DE8">
          <w:pPr>
            <w:pStyle w:val="TDC2"/>
            <w:tabs>
              <w:tab w:val="right" w:leader="dot" w:pos="8494"/>
            </w:tabs>
            <w:rPr>
              <w:rFonts w:eastAsiaTheme="minorEastAsia"/>
              <w:noProof/>
              <w:kern w:val="2"/>
              <w:sz w:val="24"/>
              <w:szCs w:val="24"/>
              <w:lang w:eastAsia="es-AR"/>
              <w14:ligatures w14:val="standardContextual"/>
            </w:rPr>
          </w:pPr>
          <w:hyperlink w:anchor="_Toc211417967" w:history="1">
            <w:r w:rsidRPr="00EC6BAE">
              <w:rPr>
                <w:rStyle w:val="Hipervnculo"/>
                <w:noProof/>
              </w:rPr>
              <w:t>INCISO C.</w:t>
            </w:r>
            <w:r>
              <w:rPr>
                <w:noProof/>
                <w:webHidden/>
              </w:rPr>
              <w:tab/>
            </w:r>
            <w:r>
              <w:rPr>
                <w:noProof/>
                <w:webHidden/>
              </w:rPr>
              <w:fldChar w:fldCharType="begin"/>
            </w:r>
            <w:r>
              <w:rPr>
                <w:noProof/>
                <w:webHidden/>
              </w:rPr>
              <w:instrText xml:space="preserve"> PAGEREF _Toc211417967 \h </w:instrText>
            </w:r>
            <w:r>
              <w:rPr>
                <w:noProof/>
                <w:webHidden/>
              </w:rPr>
            </w:r>
            <w:r>
              <w:rPr>
                <w:noProof/>
                <w:webHidden/>
              </w:rPr>
              <w:fldChar w:fldCharType="separate"/>
            </w:r>
            <w:r>
              <w:rPr>
                <w:noProof/>
                <w:webHidden/>
              </w:rPr>
              <w:t>6</w:t>
            </w:r>
            <w:r>
              <w:rPr>
                <w:noProof/>
                <w:webHidden/>
              </w:rPr>
              <w:fldChar w:fldCharType="end"/>
            </w:r>
          </w:hyperlink>
        </w:p>
        <w:p w14:paraId="1789DB34" w14:textId="1F119F68" w:rsidR="00323DE8" w:rsidRDefault="00323DE8">
          <w:pPr>
            <w:pStyle w:val="TDC3"/>
            <w:tabs>
              <w:tab w:val="right" w:leader="dot" w:pos="8494"/>
            </w:tabs>
            <w:rPr>
              <w:rFonts w:eastAsiaTheme="minorEastAsia"/>
              <w:noProof/>
              <w:kern w:val="2"/>
              <w:sz w:val="24"/>
              <w:szCs w:val="24"/>
              <w:lang w:eastAsia="es-AR"/>
              <w14:ligatures w14:val="standardContextual"/>
            </w:rPr>
          </w:pPr>
          <w:hyperlink w:anchor="_Toc211417968" w:history="1">
            <w:r w:rsidRPr="00EC6BAE">
              <w:rPr>
                <w:rStyle w:val="Hipervnculo"/>
                <w:noProof/>
              </w:rPr>
              <w:t>METODO 1: REGLA DEL TRAPECIO.</w:t>
            </w:r>
            <w:r>
              <w:rPr>
                <w:noProof/>
                <w:webHidden/>
              </w:rPr>
              <w:tab/>
            </w:r>
            <w:r>
              <w:rPr>
                <w:noProof/>
                <w:webHidden/>
              </w:rPr>
              <w:fldChar w:fldCharType="begin"/>
            </w:r>
            <w:r>
              <w:rPr>
                <w:noProof/>
                <w:webHidden/>
              </w:rPr>
              <w:instrText xml:space="preserve"> PAGEREF _Toc211417968 \h </w:instrText>
            </w:r>
            <w:r>
              <w:rPr>
                <w:noProof/>
                <w:webHidden/>
              </w:rPr>
            </w:r>
            <w:r>
              <w:rPr>
                <w:noProof/>
                <w:webHidden/>
              </w:rPr>
              <w:fldChar w:fldCharType="separate"/>
            </w:r>
            <w:r>
              <w:rPr>
                <w:noProof/>
                <w:webHidden/>
              </w:rPr>
              <w:t>6</w:t>
            </w:r>
            <w:r>
              <w:rPr>
                <w:noProof/>
                <w:webHidden/>
              </w:rPr>
              <w:fldChar w:fldCharType="end"/>
            </w:r>
          </w:hyperlink>
        </w:p>
        <w:p w14:paraId="1EAB1FA7" w14:textId="2FDC2C9B" w:rsidR="00323DE8" w:rsidRDefault="00323DE8">
          <w:pPr>
            <w:pStyle w:val="TDC3"/>
            <w:tabs>
              <w:tab w:val="right" w:leader="dot" w:pos="8494"/>
            </w:tabs>
            <w:rPr>
              <w:rFonts w:eastAsiaTheme="minorEastAsia"/>
              <w:noProof/>
              <w:kern w:val="2"/>
              <w:sz w:val="24"/>
              <w:szCs w:val="24"/>
              <w:lang w:eastAsia="es-AR"/>
              <w14:ligatures w14:val="standardContextual"/>
            </w:rPr>
          </w:pPr>
          <w:hyperlink w:anchor="_Toc211417969" w:history="1">
            <w:r w:rsidRPr="00EC6BAE">
              <w:rPr>
                <w:rStyle w:val="Hipervnculo"/>
                <w:noProof/>
              </w:rPr>
              <w:t>METODO 2: RELGA DE SIMPSON.</w:t>
            </w:r>
            <w:r>
              <w:rPr>
                <w:noProof/>
                <w:webHidden/>
              </w:rPr>
              <w:tab/>
            </w:r>
            <w:r>
              <w:rPr>
                <w:noProof/>
                <w:webHidden/>
              </w:rPr>
              <w:fldChar w:fldCharType="begin"/>
            </w:r>
            <w:r>
              <w:rPr>
                <w:noProof/>
                <w:webHidden/>
              </w:rPr>
              <w:instrText xml:space="preserve"> PAGEREF _Toc211417969 \h </w:instrText>
            </w:r>
            <w:r>
              <w:rPr>
                <w:noProof/>
                <w:webHidden/>
              </w:rPr>
            </w:r>
            <w:r>
              <w:rPr>
                <w:noProof/>
                <w:webHidden/>
              </w:rPr>
              <w:fldChar w:fldCharType="separate"/>
            </w:r>
            <w:r>
              <w:rPr>
                <w:noProof/>
                <w:webHidden/>
              </w:rPr>
              <w:t>6</w:t>
            </w:r>
            <w:r>
              <w:rPr>
                <w:noProof/>
                <w:webHidden/>
              </w:rPr>
              <w:fldChar w:fldCharType="end"/>
            </w:r>
          </w:hyperlink>
        </w:p>
        <w:p w14:paraId="25EA0144" w14:textId="455857CD" w:rsidR="00323DE8" w:rsidRDefault="00323DE8">
          <w:pPr>
            <w:pStyle w:val="TDC3"/>
            <w:tabs>
              <w:tab w:val="right" w:leader="dot" w:pos="8494"/>
            </w:tabs>
            <w:rPr>
              <w:rFonts w:eastAsiaTheme="minorEastAsia"/>
              <w:noProof/>
              <w:kern w:val="2"/>
              <w:sz w:val="24"/>
              <w:szCs w:val="24"/>
              <w:lang w:eastAsia="es-AR"/>
              <w14:ligatures w14:val="standardContextual"/>
            </w:rPr>
          </w:pPr>
          <w:hyperlink w:anchor="_Toc211417970" w:history="1">
            <w:r w:rsidRPr="00EC6BAE">
              <w:rPr>
                <w:rStyle w:val="Hipervnculo"/>
                <w:noProof/>
              </w:rPr>
              <w:t>SELECCIÓN DEL PASO ESPACIAL.</w:t>
            </w:r>
            <w:r>
              <w:rPr>
                <w:noProof/>
                <w:webHidden/>
              </w:rPr>
              <w:tab/>
            </w:r>
            <w:r>
              <w:rPr>
                <w:noProof/>
                <w:webHidden/>
              </w:rPr>
              <w:fldChar w:fldCharType="begin"/>
            </w:r>
            <w:r>
              <w:rPr>
                <w:noProof/>
                <w:webHidden/>
              </w:rPr>
              <w:instrText xml:space="preserve"> PAGEREF _Toc211417970 \h </w:instrText>
            </w:r>
            <w:r>
              <w:rPr>
                <w:noProof/>
                <w:webHidden/>
              </w:rPr>
            </w:r>
            <w:r>
              <w:rPr>
                <w:noProof/>
                <w:webHidden/>
              </w:rPr>
              <w:fldChar w:fldCharType="separate"/>
            </w:r>
            <w:r>
              <w:rPr>
                <w:noProof/>
                <w:webHidden/>
              </w:rPr>
              <w:t>6</w:t>
            </w:r>
            <w:r>
              <w:rPr>
                <w:noProof/>
                <w:webHidden/>
              </w:rPr>
              <w:fldChar w:fldCharType="end"/>
            </w:r>
          </w:hyperlink>
        </w:p>
        <w:p w14:paraId="1D3F5F01" w14:textId="0421F3E5" w:rsidR="00323DE8" w:rsidRDefault="00323DE8">
          <w:pPr>
            <w:pStyle w:val="TDC3"/>
            <w:tabs>
              <w:tab w:val="right" w:leader="dot" w:pos="8494"/>
            </w:tabs>
            <w:rPr>
              <w:rFonts w:eastAsiaTheme="minorEastAsia"/>
              <w:noProof/>
              <w:kern w:val="2"/>
              <w:sz w:val="24"/>
              <w:szCs w:val="24"/>
              <w:lang w:eastAsia="es-AR"/>
              <w14:ligatures w14:val="standardContextual"/>
            </w:rPr>
          </w:pPr>
          <w:hyperlink w:anchor="_Toc211417971" w:history="1">
            <w:r w:rsidRPr="00EC6BAE">
              <w:rPr>
                <w:rStyle w:val="Hipervnculo"/>
                <w:noProof/>
              </w:rPr>
              <w:t>RESULTADOS COMPARATIVOS.</w:t>
            </w:r>
            <w:r>
              <w:rPr>
                <w:noProof/>
                <w:webHidden/>
              </w:rPr>
              <w:tab/>
            </w:r>
            <w:r>
              <w:rPr>
                <w:noProof/>
                <w:webHidden/>
              </w:rPr>
              <w:fldChar w:fldCharType="begin"/>
            </w:r>
            <w:r>
              <w:rPr>
                <w:noProof/>
                <w:webHidden/>
              </w:rPr>
              <w:instrText xml:space="preserve"> PAGEREF _Toc211417971 \h </w:instrText>
            </w:r>
            <w:r>
              <w:rPr>
                <w:noProof/>
                <w:webHidden/>
              </w:rPr>
            </w:r>
            <w:r>
              <w:rPr>
                <w:noProof/>
                <w:webHidden/>
              </w:rPr>
              <w:fldChar w:fldCharType="separate"/>
            </w:r>
            <w:r>
              <w:rPr>
                <w:noProof/>
                <w:webHidden/>
              </w:rPr>
              <w:t>6</w:t>
            </w:r>
            <w:r>
              <w:rPr>
                <w:noProof/>
                <w:webHidden/>
              </w:rPr>
              <w:fldChar w:fldCharType="end"/>
            </w:r>
          </w:hyperlink>
        </w:p>
        <w:p w14:paraId="232C5FEA" w14:textId="12602B1B" w:rsidR="00323DE8" w:rsidRDefault="00323DE8">
          <w:pPr>
            <w:pStyle w:val="TDC2"/>
            <w:tabs>
              <w:tab w:val="right" w:leader="dot" w:pos="8494"/>
            </w:tabs>
            <w:rPr>
              <w:rFonts w:eastAsiaTheme="minorEastAsia"/>
              <w:noProof/>
              <w:kern w:val="2"/>
              <w:sz w:val="24"/>
              <w:szCs w:val="24"/>
              <w:lang w:eastAsia="es-AR"/>
              <w14:ligatures w14:val="standardContextual"/>
            </w:rPr>
          </w:pPr>
          <w:hyperlink w:anchor="_Toc211417972" w:history="1">
            <w:r w:rsidRPr="00EC6BAE">
              <w:rPr>
                <w:rStyle w:val="Hipervnculo"/>
                <w:noProof/>
              </w:rPr>
              <w:t>INCISO D.</w:t>
            </w:r>
            <w:r>
              <w:rPr>
                <w:noProof/>
                <w:webHidden/>
              </w:rPr>
              <w:tab/>
            </w:r>
            <w:r>
              <w:rPr>
                <w:noProof/>
                <w:webHidden/>
              </w:rPr>
              <w:fldChar w:fldCharType="begin"/>
            </w:r>
            <w:r>
              <w:rPr>
                <w:noProof/>
                <w:webHidden/>
              </w:rPr>
              <w:instrText xml:space="preserve"> PAGEREF _Toc211417972 \h </w:instrText>
            </w:r>
            <w:r>
              <w:rPr>
                <w:noProof/>
                <w:webHidden/>
              </w:rPr>
            </w:r>
            <w:r>
              <w:rPr>
                <w:noProof/>
                <w:webHidden/>
              </w:rPr>
              <w:fldChar w:fldCharType="separate"/>
            </w:r>
            <w:r>
              <w:rPr>
                <w:noProof/>
                <w:webHidden/>
              </w:rPr>
              <w:t>6</w:t>
            </w:r>
            <w:r>
              <w:rPr>
                <w:noProof/>
                <w:webHidden/>
              </w:rPr>
              <w:fldChar w:fldCharType="end"/>
            </w:r>
          </w:hyperlink>
        </w:p>
        <w:p w14:paraId="78685079" w14:textId="704916DC" w:rsidR="00323DE8" w:rsidRDefault="00323DE8">
          <w:pPr>
            <w:pStyle w:val="TDC2"/>
            <w:tabs>
              <w:tab w:val="right" w:leader="dot" w:pos="8494"/>
            </w:tabs>
            <w:rPr>
              <w:rFonts w:eastAsiaTheme="minorEastAsia"/>
              <w:noProof/>
              <w:kern w:val="2"/>
              <w:sz w:val="24"/>
              <w:szCs w:val="24"/>
              <w:lang w:eastAsia="es-AR"/>
              <w14:ligatures w14:val="standardContextual"/>
            </w:rPr>
          </w:pPr>
          <w:hyperlink w:anchor="_Toc211417973" w:history="1">
            <w:r w:rsidRPr="00EC6BAE">
              <w:rPr>
                <w:rStyle w:val="Hipervnculo"/>
                <w:noProof/>
              </w:rPr>
              <w:t>INCISO E.</w:t>
            </w:r>
            <w:r>
              <w:rPr>
                <w:noProof/>
                <w:webHidden/>
              </w:rPr>
              <w:tab/>
            </w:r>
            <w:r>
              <w:rPr>
                <w:noProof/>
                <w:webHidden/>
              </w:rPr>
              <w:fldChar w:fldCharType="begin"/>
            </w:r>
            <w:r>
              <w:rPr>
                <w:noProof/>
                <w:webHidden/>
              </w:rPr>
              <w:instrText xml:space="preserve"> PAGEREF _Toc211417973 \h </w:instrText>
            </w:r>
            <w:r>
              <w:rPr>
                <w:noProof/>
                <w:webHidden/>
              </w:rPr>
            </w:r>
            <w:r>
              <w:rPr>
                <w:noProof/>
                <w:webHidden/>
              </w:rPr>
              <w:fldChar w:fldCharType="separate"/>
            </w:r>
            <w:r>
              <w:rPr>
                <w:noProof/>
                <w:webHidden/>
              </w:rPr>
              <w:t>6</w:t>
            </w:r>
            <w:r>
              <w:rPr>
                <w:noProof/>
                <w:webHidden/>
              </w:rPr>
              <w:fldChar w:fldCharType="end"/>
            </w:r>
          </w:hyperlink>
        </w:p>
        <w:p w14:paraId="54E42233" w14:textId="53DF1645" w:rsidR="00323DE8" w:rsidRDefault="00323DE8">
          <w:pPr>
            <w:pStyle w:val="TDC1"/>
            <w:rPr>
              <w:rFonts w:eastAsiaTheme="minorEastAsia"/>
              <w:noProof/>
              <w:kern w:val="2"/>
              <w:sz w:val="24"/>
              <w:szCs w:val="24"/>
              <w:lang w:eastAsia="es-AR"/>
              <w14:ligatures w14:val="standardContextual"/>
            </w:rPr>
          </w:pPr>
          <w:hyperlink w:anchor="_Toc211417974" w:history="1">
            <w:r w:rsidRPr="00EC6BAE">
              <w:rPr>
                <w:rStyle w:val="Hipervnculo"/>
                <w:noProof/>
              </w:rPr>
              <w:t>2. MODELO DE LA DINAMICA DE LA GOTA.</w:t>
            </w:r>
            <w:r>
              <w:rPr>
                <w:noProof/>
                <w:webHidden/>
              </w:rPr>
              <w:tab/>
            </w:r>
            <w:r>
              <w:rPr>
                <w:noProof/>
                <w:webHidden/>
              </w:rPr>
              <w:fldChar w:fldCharType="begin"/>
            </w:r>
            <w:r>
              <w:rPr>
                <w:noProof/>
                <w:webHidden/>
              </w:rPr>
              <w:instrText xml:space="preserve"> PAGEREF _Toc211417974 \h </w:instrText>
            </w:r>
            <w:r>
              <w:rPr>
                <w:noProof/>
                <w:webHidden/>
              </w:rPr>
            </w:r>
            <w:r>
              <w:rPr>
                <w:noProof/>
                <w:webHidden/>
              </w:rPr>
              <w:fldChar w:fldCharType="separate"/>
            </w:r>
            <w:r>
              <w:rPr>
                <w:noProof/>
                <w:webHidden/>
              </w:rPr>
              <w:t>8</w:t>
            </w:r>
            <w:r>
              <w:rPr>
                <w:noProof/>
                <w:webHidden/>
              </w:rPr>
              <w:fldChar w:fldCharType="end"/>
            </w:r>
          </w:hyperlink>
        </w:p>
        <w:p w14:paraId="4F00DC43" w14:textId="5E1649F0" w:rsidR="00323DE8" w:rsidRDefault="00323DE8">
          <w:pPr>
            <w:pStyle w:val="TDC2"/>
            <w:tabs>
              <w:tab w:val="right" w:leader="dot" w:pos="8494"/>
            </w:tabs>
            <w:rPr>
              <w:rFonts w:eastAsiaTheme="minorEastAsia"/>
              <w:noProof/>
              <w:kern w:val="2"/>
              <w:sz w:val="24"/>
              <w:szCs w:val="24"/>
              <w:lang w:eastAsia="es-AR"/>
              <w14:ligatures w14:val="standardContextual"/>
            </w:rPr>
          </w:pPr>
          <w:hyperlink w:anchor="_Toc211417975" w:history="1">
            <w:r w:rsidRPr="00EC6BAE">
              <w:rPr>
                <w:rStyle w:val="Hipervnculo"/>
                <w:noProof/>
              </w:rPr>
              <w:t>INCISO A.</w:t>
            </w:r>
            <w:r>
              <w:rPr>
                <w:noProof/>
                <w:webHidden/>
              </w:rPr>
              <w:tab/>
            </w:r>
            <w:r>
              <w:rPr>
                <w:noProof/>
                <w:webHidden/>
              </w:rPr>
              <w:fldChar w:fldCharType="begin"/>
            </w:r>
            <w:r>
              <w:rPr>
                <w:noProof/>
                <w:webHidden/>
              </w:rPr>
              <w:instrText xml:space="preserve"> PAGEREF _Toc211417975 \h </w:instrText>
            </w:r>
            <w:r>
              <w:rPr>
                <w:noProof/>
                <w:webHidden/>
              </w:rPr>
            </w:r>
            <w:r>
              <w:rPr>
                <w:noProof/>
                <w:webHidden/>
              </w:rPr>
              <w:fldChar w:fldCharType="separate"/>
            </w:r>
            <w:r>
              <w:rPr>
                <w:noProof/>
                <w:webHidden/>
              </w:rPr>
              <w:t>8</w:t>
            </w:r>
            <w:r>
              <w:rPr>
                <w:noProof/>
                <w:webHidden/>
              </w:rPr>
              <w:fldChar w:fldCharType="end"/>
            </w:r>
          </w:hyperlink>
        </w:p>
        <w:p w14:paraId="6F0ED918" w14:textId="096FCB76" w:rsidR="00323DE8" w:rsidRDefault="00323DE8">
          <w:pPr>
            <w:pStyle w:val="TDC2"/>
            <w:tabs>
              <w:tab w:val="right" w:leader="dot" w:pos="8494"/>
            </w:tabs>
            <w:rPr>
              <w:rFonts w:eastAsiaTheme="minorEastAsia"/>
              <w:noProof/>
              <w:kern w:val="2"/>
              <w:sz w:val="24"/>
              <w:szCs w:val="24"/>
              <w:lang w:eastAsia="es-AR"/>
              <w14:ligatures w14:val="standardContextual"/>
            </w:rPr>
          </w:pPr>
          <w:hyperlink w:anchor="_Toc211417976" w:history="1">
            <w:r w:rsidRPr="00EC6BAE">
              <w:rPr>
                <w:rStyle w:val="Hipervnculo"/>
                <w:noProof/>
              </w:rPr>
              <w:t>INCISO B.</w:t>
            </w:r>
            <w:r>
              <w:rPr>
                <w:noProof/>
                <w:webHidden/>
              </w:rPr>
              <w:tab/>
            </w:r>
            <w:r>
              <w:rPr>
                <w:noProof/>
                <w:webHidden/>
              </w:rPr>
              <w:fldChar w:fldCharType="begin"/>
            </w:r>
            <w:r>
              <w:rPr>
                <w:noProof/>
                <w:webHidden/>
              </w:rPr>
              <w:instrText xml:space="preserve"> PAGEREF _Toc211417976 \h </w:instrText>
            </w:r>
            <w:r>
              <w:rPr>
                <w:noProof/>
                <w:webHidden/>
              </w:rPr>
            </w:r>
            <w:r>
              <w:rPr>
                <w:noProof/>
                <w:webHidden/>
              </w:rPr>
              <w:fldChar w:fldCharType="separate"/>
            </w:r>
            <w:r>
              <w:rPr>
                <w:noProof/>
                <w:webHidden/>
              </w:rPr>
              <w:t>8</w:t>
            </w:r>
            <w:r>
              <w:rPr>
                <w:noProof/>
                <w:webHidden/>
              </w:rPr>
              <w:fldChar w:fldCharType="end"/>
            </w:r>
          </w:hyperlink>
        </w:p>
        <w:p w14:paraId="27AB56FF" w14:textId="61267E2E" w:rsidR="00323DE8" w:rsidRDefault="00323DE8">
          <w:pPr>
            <w:pStyle w:val="TDC2"/>
            <w:tabs>
              <w:tab w:val="right" w:leader="dot" w:pos="8494"/>
            </w:tabs>
            <w:rPr>
              <w:rFonts w:eastAsiaTheme="minorEastAsia"/>
              <w:noProof/>
              <w:kern w:val="2"/>
              <w:sz w:val="24"/>
              <w:szCs w:val="24"/>
              <w:lang w:eastAsia="es-AR"/>
              <w14:ligatures w14:val="standardContextual"/>
            </w:rPr>
          </w:pPr>
          <w:hyperlink w:anchor="_Toc211417977" w:history="1">
            <w:r w:rsidRPr="00EC6BAE">
              <w:rPr>
                <w:rStyle w:val="Hipervnculo"/>
                <w:noProof/>
              </w:rPr>
              <w:t>INCISO C.</w:t>
            </w:r>
            <w:r>
              <w:rPr>
                <w:noProof/>
                <w:webHidden/>
              </w:rPr>
              <w:tab/>
            </w:r>
            <w:r>
              <w:rPr>
                <w:noProof/>
                <w:webHidden/>
              </w:rPr>
              <w:fldChar w:fldCharType="begin"/>
            </w:r>
            <w:r>
              <w:rPr>
                <w:noProof/>
                <w:webHidden/>
              </w:rPr>
              <w:instrText xml:space="preserve"> PAGEREF _Toc211417977 \h </w:instrText>
            </w:r>
            <w:r>
              <w:rPr>
                <w:noProof/>
                <w:webHidden/>
              </w:rPr>
            </w:r>
            <w:r>
              <w:rPr>
                <w:noProof/>
                <w:webHidden/>
              </w:rPr>
              <w:fldChar w:fldCharType="separate"/>
            </w:r>
            <w:r>
              <w:rPr>
                <w:noProof/>
                <w:webHidden/>
              </w:rPr>
              <w:t>8</w:t>
            </w:r>
            <w:r>
              <w:rPr>
                <w:noProof/>
                <w:webHidden/>
              </w:rPr>
              <w:fldChar w:fldCharType="end"/>
            </w:r>
          </w:hyperlink>
        </w:p>
        <w:p w14:paraId="7335300D" w14:textId="13E64537" w:rsidR="00323DE8" w:rsidRDefault="00323DE8">
          <w:pPr>
            <w:pStyle w:val="TDC2"/>
            <w:tabs>
              <w:tab w:val="right" w:leader="dot" w:pos="8494"/>
            </w:tabs>
            <w:rPr>
              <w:rFonts w:eastAsiaTheme="minorEastAsia"/>
              <w:noProof/>
              <w:kern w:val="2"/>
              <w:sz w:val="24"/>
              <w:szCs w:val="24"/>
              <w:lang w:eastAsia="es-AR"/>
              <w14:ligatures w14:val="standardContextual"/>
            </w:rPr>
          </w:pPr>
          <w:hyperlink w:anchor="_Toc211417978" w:history="1">
            <w:r w:rsidRPr="00EC6BAE">
              <w:rPr>
                <w:rStyle w:val="Hipervnculo"/>
                <w:noProof/>
              </w:rPr>
              <w:t>INCISO D.</w:t>
            </w:r>
            <w:r>
              <w:rPr>
                <w:noProof/>
                <w:webHidden/>
              </w:rPr>
              <w:tab/>
            </w:r>
            <w:r>
              <w:rPr>
                <w:noProof/>
                <w:webHidden/>
              </w:rPr>
              <w:fldChar w:fldCharType="begin"/>
            </w:r>
            <w:r>
              <w:rPr>
                <w:noProof/>
                <w:webHidden/>
              </w:rPr>
              <w:instrText xml:space="preserve"> PAGEREF _Toc211417978 \h </w:instrText>
            </w:r>
            <w:r>
              <w:rPr>
                <w:noProof/>
                <w:webHidden/>
              </w:rPr>
            </w:r>
            <w:r>
              <w:rPr>
                <w:noProof/>
                <w:webHidden/>
              </w:rPr>
              <w:fldChar w:fldCharType="separate"/>
            </w:r>
            <w:r>
              <w:rPr>
                <w:noProof/>
                <w:webHidden/>
              </w:rPr>
              <w:t>8</w:t>
            </w:r>
            <w:r>
              <w:rPr>
                <w:noProof/>
                <w:webHidden/>
              </w:rPr>
              <w:fldChar w:fldCharType="end"/>
            </w:r>
          </w:hyperlink>
        </w:p>
        <w:p w14:paraId="5A81647F" w14:textId="2CA40CFE" w:rsidR="00323DE8" w:rsidRDefault="00323DE8">
          <w:pPr>
            <w:pStyle w:val="TDC1"/>
            <w:rPr>
              <w:rFonts w:eastAsiaTheme="minorEastAsia"/>
              <w:noProof/>
              <w:kern w:val="2"/>
              <w:sz w:val="24"/>
              <w:szCs w:val="24"/>
              <w:lang w:eastAsia="es-AR"/>
              <w14:ligatures w14:val="standardContextual"/>
            </w:rPr>
          </w:pPr>
          <w:hyperlink w:anchor="_Toc211417979" w:history="1">
            <w:r w:rsidRPr="00EC6BAE">
              <w:rPr>
                <w:rStyle w:val="Hipervnculo"/>
                <w:noProof/>
              </w:rPr>
              <w:t>CONCLUSION GENERALES.</w:t>
            </w:r>
            <w:r>
              <w:rPr>
                <w:noProof/>
                <w:webHidden/>
              </w:rPr>
              <w:tab/>
            </w:r>
            <w:r>
              <w:rPr>
                <w:noProof/>
                <w:webHidden/>
              </w:rPr>
              <w:fldChar w:fldCharType="begin"/>
            </w:r>
            <w:r>
              <w:rPr>
                <w:noProof/>
                <w:webHidden/>
              </w:rPr>
              <w:instrText xml:space="preserve"> PAGEREF _Toc211417979 \h </w:instrText>
            </w:r>
            <w:r>
              <w:rPr>
                <w:noProof/>
                <w:webHidden/>
              </w:rPr>
            </w:r>
            <w:r>
              <w:rPr>
                <w:noProof/>
                <w:webHidden/>
              </w:rPr>
              <w:fldChar w:fldCharType="separate"/>
            </w:r>
            <w:r>
              <w:rPr>
                <w:noProof/>
                <w:webHidden/>
              </w:rPr>
              <w:t>8</w:t>
            </w:r>
            <w:r>
              <w:rPr>
                <w:noProof/>
                <w:webHidden/>
              </w:rPr>
              <w:fldChar w:fldCharType="end"/>
            </w:r>
          </w:hyperlink>
        </w:p>
        <w:p w14:paraId="70E1B789" w14:textId="30F94D0E" w:rsidR="007472F9" w:rsidRDefault="007472F9" w:rsidP="00425705">
          <w:pPr>
            <w:jc w:val="both"/>
          </w:pPr>
          <w:r>
            <w:rPr>
              <w:b/>
              <w:bCs/>
              <w:lang w:val="es-ES"/>
            </w:rPr>
            <w:fldChar w:fldCharType="end"/>
          </w:r>
        </w:p>
      </w:sdtContent>
    </w:sdt>
    <w:p w14:paraId="15278828" w14:textId="77777777" w:rsidR="002F3D49" w:rsidRDefault="002F3D49" w:rsidP="00425705">
      <w:pPr>
        <w:spacing w:after="0"/>
        <w:jc w:val="both"/>
      </w:pPr>
    </w:p>
    <w:p w14:paraId="7D6A513A" w14:textId="77777777" w:rsidR="002F3D49" w:rsidRDefault="002F3D49" w:rsidP="00425705">
      <w:pPr>
        <w:spacing w:after="0"/>
        <w:jc w:val="both"/>
      </w:pPr>
    </w:p>
    <w:p w14:paraId="1017CEA9" w14:textId="77777777" w:rsidR="002F3D49" w:rsidRDefault="002F3D49" w:rsidP="00425705">
      <w:pPr>
        <w:spacing w:after="0"/>
        <w:jc w:val="both"/>
      </w:pPr>
    </w:p>
    <w:p w14:paraId="03F130F7" w14:textId="77777777" w:rsidR="002F3D49" w:rsidRDefault="002F3D49" w:rsidP="00425705">
      <w:pPr>
        <w:spacing w:after="0"/>
        <w:jc w:val="both"/>
      </w:pPr>
    </w:p>
    <w:p w14:paraId="555976B8" w14:textId="77777777" w:rsidR="002F3D49" w:rsidRDefault="002F3D49" w:rsidP="00425705">
      <w:pPr>
        <w:spacing w:after="0"/>
        <w:jc w:val="both"/>
      </w:pPr>
    </w:p>
    <w:p w14:paraId="13E919DA" w14:textId="77777777" w:rsidR="002F3D49" w:rsidRDefault="002F3D49" w:rsidP="00425705">
      <w:pPr>
        <w:spacing w:after="0"/>
        <w:jc w:val="both"/>
      </w:pPr>
    </w:p>
    <w:p w14:paraId="16576770" w14:textId="77777777" w:rsidR="002F3D49" w:rsidRDefault="002F3D49" w:rsidP="00425705">
      <w:pPr>
        <w:spacing w:after="0"/>
        <w:jc w:val="both"/>
      </w:pPr>
    </w:p>
    <w:p w14:paraId="3F1890B9" w14:textId="77777777" w:rsidR="002F3D49" w:rsidRDefault="002F3D49" w:rsidP="00425705">
      <w:pPr>
        <w:spacing w:after="0"/>
        <w:jc w:val="both"/>
      </w:pPr>
    </w:p>
    <w:p w14:paraId="55378882" w14:textId="7A71F444" w:rsidR="0032690E" w:rsidRDefault="0032690E" w:rsidP="00425705">
      <w:pPr>
        <w:jc w:val="both"/>
        <w:rPr>
          <w:rFonts w:asciiTheme="majorHAnsi" w:eastAsiaTheme="majorEastAsia" w:hAnsiTheme="majorHAnsi" w:cstheme="majorBidi"/>
          <w:sz w:val="32"/>
          <w:szCs w:val="32"/>
        </w:rPr>
      </w:pPr>
    </w:p>
    <w:p w14:paraId="403C49B7" w14:textId="7AA63476" w:rsidR="002F3D49" w:rsidRDefault="002F3D49" w:rsidP="00425705">
      <w:pPr>
        <w:pStyle w:val="Ttulo1"/>
        <w:jc w:val="both"/>
        <w:rPr>
          <w:color w:val="auto"/>
        </w:rPr>
      </w:pPr>
      <w:bookmarkStart w:id="0" w:name="_Toc211417957"/>
      <w:r w:rsidRPr="002F3D49">
        <w:rPr>
          <w:color w:val="auto"/>
        </w:rPr>
        <w:lastRenderedPageBreak/>
        <w:t>INTRODUCCION.</w:t>
      </w:r>
      <w:bookmarkEnd w:id="0"/>
    </w:p>
    <w:p w14:paraId="4EA1AEB7" w14:textId="5BB3EAF8" w:rsidR="00CA2095" w:rsidRDefault="00FB6466" w:rsidP="00425705">
      <w:pPr>
        <w:spacing w:after="0" w:line="240" w:lineRule="auto"/>
        <w:ind w:firstLine="284"/>
        <w:contextualSpacing/>
        <w:jc w:val="both"/>
      </w:pPr>
      <w:r w:rsidRPr="00FB6466">
        <w:t>El estudio de la dinámica de gotas representa un problema fundamental en la mecánica de fluidos con profundas implicaciones en múltiples disciplinas científicas y tecnológicas. Desde procesos industriales como la impresión de inyección y la fabricación de recubrimientos, hasta fenómenos biológicos como la formación de gotitas en sistemas respiratorios, la comprensión del comportamiento de gotas sobre superficies sólidas es esencial para el avance de numerosas aplicaciones prácticas.</w:t>
      </w:r>
    </w:p>
    <w:p w14:paraId="58184219" w14:textId="2AE63DAC" w:rsidR="00FB6466" w:rsidRDefault="00C43474" w:rsidP="00425705">
      <w:pPr>
        <w:spacing w:after="0" w:line="240" w:lineRule="auto"/>
        <w:ind w:firstLine="284"/>
        <w:contextualSpacing/>
        <w:jc w:val="both"/>
      </w:pPr>
      <w:r w:rsidRPr="00C43474">
        <w:t>La interacción gota-sustrato constituye un sistema físicamente rico donde compiten múltiples fuerzas: tensión superficial, viscosidad, gravedad y fuerzas de contacto. Esta competencia da lugar a comportamientos dinámicos complejos que desafían la modelización analítica tradicional, haciendo necesario el empleo de métodos numéricos avanzados para su caracterización cuantitativa. El presente trabajo aborda este desafío mediante un enfoque dual que combina análisis geométrico preciso con modelado dinámico sofisticado.</w:t>
      </w:r>
    </w:p>
    <w:p w14:paraId="798B351D" w14:textId="4C5807CD" w:rsidR="00C43474" w:rsidRPr="00C43474" w:rsidRDefault="00C43474" w:rsidP="00C43474">
      <w:pPr>
        <w:spacing w:after="0" w:line="240" w:lineRule="auto"/>
        <w:ind w:firstLine="284"/>
        <w:contextualSpacing/>
        <w:jc w:val="both"/>
      </w:pPr>
      <w:r w:rsidRPr="00C43474">
        <w:t>El </w:t>
      </w:r>
      <w:r w:rsidRPr="00C43474">
        <w:rPr>
          <w:i/>
          <w:iCs/>
        </w:rPr>
        <w:t>Ejercicio 1</w:t>
      </w:r>
      <w:r w:rsidRPr="00C43474">
        <w:t> se enfoca en la caracterización geométrica exhaustiva de la gota, implementando algoritmos numéricos para calcular propiedades críticas como volumen y área superficial. Estos parámetros no son meramente descriptivos, sino que encapsulan información fundamental sobre el estado energético del sistema y su evolución temporal. La aplicación de métodos de integración numérica sobre perfiles reconstruidos mediante técnicas de interpolación avanzadas (</w:t>
      </w:r>
      <w:proofErr w:type="spellStart"/>
      <w:r w:rsidRPr="00C43474">
        <w:t>splines</w:t>
      </w:r>
      <w:proofErr w:type="spellEnd"/>
      <w:r w:rsidRPr="00C43474">
        <w:t xml:space="preserve"> y ajustes polinómicos) permite superar las limitaciones de aproximaciones geométricas simplificadas.</w:t>
      </w:r>
    </w:p>
    <w:p w14:paraId="6C819803" w14:textId="77777777" w:rsidR="00C43474" w:rsidRPr="00C43474" w:rsidRDefault="00C43474" w:rsidP="00C43474">
      <w:pPr>
        <w:spacing w:after="0" w:line="240" w:lineRule="auto"/>
        <w:ind w:firstLine="284"/>
        <w:contextualSpacing/>
        <w:jc w:val="both"/>
      </w:pPr>
      <w:r w:rsidRPr="00C43474">
        <w:t>Complementariamente, el </w:t>
      </w:r>
      <w:r w:rsidRPr="00C43474">
        <w:rPr>
          <w:i/>
          <w:iCs/>
        </w:rPr>
        <w:t>Ejercicio 2</w:t>
      </w:r>
      <w:r w:rsidRPr="00C43474">
        <w:t> trasciende la descripción estática para adentrarse en la dinámica temporal del sistema. Mediante la implementación comparativa de métodos numéricos para resolver ecuaciones diferenciales (Taylor de orden 3, Runge-</w:t>
      </w:r>
      <w:proofErr w:type="spellStart"/>
      <w:r w:rsidRPr="00C43474">
        <w:t>Kutta</w:t>
      </w:r>
      <w:proofErr w:type="spellEnd"/>
      <w:r w:rsidRPr="00C43474">
        <w:t xml:space="preserve"> 5-6, Adams-</w:t>
      </w:r>
      <w:proofErr w:type="spellStart"/>
      <w:r w:rsidRPr="00C43474">
        <w:t>Bashforth</w:t>
      </w:r>
      <w:proofErr w:type="spellEnd"/>
      <w:r w:rsidRPr="00C43474">
        <w:t>-</w:t>
      </w:r>
      <w:proofErr w:type="spellStart"/>
      <w:r w:rsidRPr="00C43474">
        <w:t>Moulton</w:t>
      </w:r>
      <w:proofErr w:type="spellEnd"/>
      <w:r w:rsidRPr="00C43474">
        <w:t>), se explora la capacidad de modelos simplificados para capturar la esencia del comportamiento observado experimentalmente. Este enfoque permite no solo reproducir cualitativamente la evolución temporal, sino también cuantificar las limitaciones inherentes a las simplificaciones del modelo.</w:t>
      </w:r>
    </w:p>
    <w:p w14:paraId="5D24BDE9" w14:textId="76B6CCFE" w:rsidR="00C43474" w:rsidRDefault="00782AAA" w:rsidP="00425705">
      <w:pPr>
        <w:spacing w:after="0" w:line="240" w:lineRule="auto"/>
        <w:ind w:firstLine="284"/>
        <w:contextualSpacing/>
        <w:jc w:val="both"/>
      </w:pPr>
      <w:r w:rsidRPr="00782AAA">
        <w:t>A través de la aplicación rigurosa de métodos numéricos y el análisis crítico de sus limitaciones, este trabajo contribuye a la construcción de puentes entre observación experimental, modelado matemático y simulación computacional en el dominio de la dinámica de gotas.</w:t>
      </w:r>
    </w:p>
    <w:p w14:paraId="6B9BFF31" w14:textId="77777777" w:rsidR="00782AAA" w:rsidRDefault="00782AAA" w:rsidP="00425705">
      <w:pPr>
        <w:spacing w:after="0" w:line="240" w:lineRule="auto"/>
        <w:ind w:firstLine="284"/>
        <w:contextualSpacing/>
        <w:jc w:val="both"/>
      </w:pPr>
    </w:p>
    <w:p w14:paraId="24D040E0" w14:textId="1000BB74" w:rsidR="009B16F1" w:rsidRDefault="008C3434" w:rsidP="00425705">
      <w:pPr>
        <w:pStyle w:val="Ttulo1"/>
        <w:spacing w:before="0"/>
        <w:jc w:val="both"/>
        <w:rPr>
          <w:color w:val="auto"/>
        </w:rPr>
      </w:pPr>
      <w:bookmarkStart w:id="1" w:name="_Toc211417958"/>
      <w:r w:rsidRPr="008C3434">
        <w:rPr>
          <w:color w:val="auto"/>
        </w:rPr>
        <w:t>1. PROCESAMIENTO DE IMÁGENES Y EXTRACCIÓN DE CONTORNOS.</w:t>
      </w:r>
      <w:bookmarkEnd w:id="1"/>
    </w:p>
    <w:p w14:paraId="66AEAAF9" w14:textId="656487EC" w:rsidR="00425705" w:rsidRPr="00425705" w:rsidRDefault="00425705" w:rsidP="00782AAA">
      <w:pPr>
        <w:spacing w:after="0"/>
        <w:jc w:val="both"/>
      </w:pPr>
      <w:r>
        <w:t>E</w:t>
      </w:r>
      <w:r w:rsidR="009E25BC" w:rsidRPr="00746145">
        <w:t xml:space="preserve">l análisis de propiedades geométricas de gotas en contacto con superficies sólidas representa un problema fundamental en la mecánica de fluidos y la ciencia de superficies. La </w:t>
      </w:r>
      <w:r>
        <w:t>d</w:t>
      </w:r>
      <w:r w:rsidR="009E25BC" w:rsidRPr="00746145">
        <w:t>eterminación precisa del volumen y área superficial de una gota es esencial para comprender fenómenos como el esparcimiento, la evaporación y la adhesión. En este ejercicio, se aplicaron métodos numéricos avanzados para calcular estas propiedades a partir del contorno experimental de la gota, considerándola como una figura de revolución. El enfoque combinó técnicas de interpolación (</w:t>
      </w:r>
      <w:proofErr w:type="spellStart"/>
      <w:r w:rsidR="009E25BC" w:rsidRPr="00746145">
        <w:t>splines</w:t>
      </w:r>
      <w:proofErr w:type="spellEnd"/>
      <w:r w:rsidR="009E25BC" w:rsidRPr="00746145">
        <w:t xml:space="preserve"> y polinomios) con métodos de integración numérica, permitiendo una caracterización robusta de la evolución temporal de las propiedades geométricas durante el proceso de impacto y estabilización.</w:t>
      </w:r>
    </w:p>
    <w:p w14:paraId="3D5660A2" w14:textId="55C9C2ED" w:rsidR="00407381" w:rsidRPr="00407381" w:rsidRDefault="00407381" w:rsidP="00425705">
      <w:pPr>
        <w:pStyle w:val="Ttulo2"/>
        <w:jc w:val="both"/>
        <w:rPr>
          <w:color w:val="auto"/>
          <w:u w:val="single"/>
        </w:rPr>
      </w:pPr>
      <w:bookmarkStart w:id="2" w:name="_Toc211417959"/>
      <w:r w:rsidRPr="00407381">
        <w:rPr>
          <w:color w:val="auto"/>
        </w:rPr>
        <w:lastRenderedPageBreak/>
        <w:t>INCISO A.</w:t>
      </w:r>
      <w:bookmarkEnd w:id="2"/>
    </w:p>
    <w:p w14:paraId="37A2D98B" w14:textId="77777777" w:rsidR="00746145" w:rsidRPr="00746145" w:rsidRDefault="00746145" w:rsidP="00425705">
      <w:pPr>
        <w:spacing w:after="0"/>
        <w:jc w:val="both"/>
      </w:pPr>
      <w:r w:rsidRPr="00746145">
        <w:t>Los ángulos de contacto calculados inicialmente presentaban valores físicamente inconsistentes, con discrepancias significativas entre los lados izquierdo y derecho de la gota, y valores fuera del rango esperado para el sistema agua-sustrato bajo estudio.</w:t>
      </w:r>
    </w:p>
    <w:p w14:paraId="7D807ACA" w14:textId="63436F81" w:rsidR="00746145" w:rsidRPr="00746145" w:rsidRDefault="00746145" w:rsidP="00425705">
      <w:pPr>
        <w:spacing w:after="0"/>
        <w:jc w:val="both"/>
      </w:pPr>
      <w:r>
        <w:t>Las c</w:t>
      </w:r>
      <w:r w:rsidRPr="00746145">
        <w:t xml:space="preserve">orrecciones </w:t>
      </w:r>
      <w:r>
        <w:t xml:space="preserve">que </w:t>
      </w:r>
      <w:r w:rsidRPr="00746145">
        <w:t>implementa</w:t>
      </w:r>
      <w:r>
        <w:t>mos fueron las siguientes</w:t>
      </w:r>
      <w:r w:rsidRPr="00746145">
        <w:t>:</w:t>
      </w:r>
    </w:p>
    <w:p w14:paraId="1827F6AD" w14:textId="77777777" w:rsidR="00DF5C4E" w:rsidRPr="00DF5C4E" w:rsidRDefault="00DF5C4E" w:rsidP="00425705">
      <w:pPr>
        <w:spacing w:after="0"/>
        <w:jc w:val="both"/>
        <w:rPr>
          <w:b/>
          <w:bCs/>
        </w:rPr>
      </w:pPr>
      <w:r w:rsidRPr="00DF5C4E">
        <w:rPr>
          <w:b/>
          <w:bCs/>
        </w:rPr>
        <w:t>1. Separación de Contornos Izquierdo y Derecho</w:t>
      </w:r>
    </w:p>
    <w:p w14:paraId="502F1B65" w14:textId="77777777" w:rsidR="00DF5C4E" w:rsidRPr="00DF5C4E" w:rsidRDefault="00DF5C4E" w:rsidP="00425705">
      <w:pPr>
        <w:numPr>
          <w:ilvl w:val="0"/>
          <w:numId w:val="26"/>
        </w:numPr>
        <w:spacing w:after="0"/>
        <w:jc w:val="both"/>
      </w:pPr>
      <w:r w:rsidRPr="00DF5C4E">
        <w:t>Se procesan por separado los lados izquierdo y derecho del contorno de la gota</w:t>
      </w:r>
    </w:p>
    <w:p w14:paraId="3A3AD5A5" w14:textId="77777777" w:rsidR="00DF5C4E" w:rsidRPr="00DF5C4E" w:rsidRDefault="00DF5C4E" w:rsidP="00425705">
      <w:pPr>
        <w:numPr>
          <w:ilvl w:val="0"/>
          <w:numId w:val="26"/>
        </w:numPr>
        <w:spacing w:after="0"/>
        <w:jc w:val="both"/>
      </w:pPr>
      <w:r w:rsidRPr="00DF5C4E">
        <w:t>Para cada nivel de altura y, se identifican los puntos extremos:</w:t>
      </w:r>
    </w:p>
    <w:p w14:paraId="7E23009E" w14:textId="77777777" w:rsidR="00DF5C4E" w:rsidRPr="00DF5C4E" w:rsidRDefault="00DF5C4E" w:rsidP="00425705">
      <w:pPr>
        <w:numPr>
          <w:ilvl w:val="1"/>
          <w:numId w:val="26"/>
        </w:numPr>
        <w:spacing w:after="0"/>
        <w:jc w:val="both"/>
      </w:pPr>
      <w:r w:rsidRPr="00DF5C4E">
        <w:rPr>
          <w:b/>
          <w:bCs/>
        </w:rPr>
        <w:t>Lado izquierdo</w:t>
      </w:r>
      <w:r w:rsidRPr="00DF5C4E">
        <w:t>: valor mínimo de x</w:t>
      </w:r>
    </w:p>
    <w:p w14:paraId="1FDB99E6" w14:textId="77777777" w:rsidR="00DF5C4E" w:rsidRPr="00DF5C4E" w:rsidRDefault="00DF5C4E" w:rsidP="00425705">
      <w:pPr>
        <w:numPr>
          <w:ilvl w:val="1"/>
          <w:numId w:val="26"/>
        </w:numPr>
        <w:spacing w:after="0"/>
        <w:jc w:val="both"/>
      </w:pPr>
      <w:r w:rsidRPr="00DF5C4E">
        <w:rPr>
          <w:b/>
          <w:bCs/>
        </w:rPr>
        <w:t>Lado derecho</w:t>
      </w:r>
      <w:r w:rsidRPr="00DF5C4E">
        <w:t>: valor máximo de x</w:t>
      </w:r>
    </w:p>
    <w:p w14:paraId="46ABC0A1" w14:textId="77777777" w:rsidR="00DF5C4E" w:rsidRPr="00DF5C4E" w:rsidRDefault="00DF5C4E" w:rsidP="00425705">
      <w:pPr>
        <w:numPr>
          <w:ilvl w:val="0"/>
          <w:numId w:val="26"/>
        </w:numPr>
        <w:spacing w:after="0"/>
        <w:jc w:val="both"/>
      </w:pPr>
      <w:r w:rsidRPr="00DF5C4E">
        <w:t>Esto permite un análisis independiente de cada interfaz sólido-líquido-vapor</w:t>
      </w:r>
    </w:p>
    <w:p w14:paraId="4609C38B" w14:textId="77777777" w:rsidR="00DF5C4E" w:rsidRPr="00DF5C4E" w:rsidRDefault="00DF5C4E" w:rsidP="00425705">
      <w:pPr>
        <w:spacing w:after="0"/>
        <w:jc w:val="both"/>
        <w:rPr>
          <w:b/>
          <w:bCs/>
        </w:rPr>
      </w:pPr>
      <w:r w:rsidRPr="00DF5C4E">
        <w:rPr>
          <w:b/>
          <w:bCs/>
        </w:rPr>
        <w:t xml:space="preserve">2. Ajuste por </w:t>
      </w:r>
      <w:proofErr w:type="spellStart"/>
      <w:r w:rsidRPr="00DF5C4E">
        <w:rPr>
          <w:b/>
          <w:bCs/>
        </w:rPr>
        <w:t>Splines</w:t>
      </w:r>
      <w:proofErr w:type="spellEnd"/>
      <w:r w:rsidRPr="00DF5C4E">
        <w:rPr>
          <w:b/>
          <w:bCs/>
        </w:rPr>
        <w:t xml:space="preserve"> Suavizados</w:t>
      </w:r>
    </w:p>
    <w:p w14:paraId="7F9F8A47" w14:textId="77777777" w:rsidR="00DF5C4E" w:rsidRPr="00DF5C4E" w:rsidRDefault="00DF5C4E" w:rsidP="00425705">
      <w:pPr>
        <w:numPr>
          <w:ilvl w:val="0"/>
          <w:numId w:val="27"/>
        </w:numPr>
        <w:spacing w:after="0"/>
        <w:jc w:val="both"/>
      </w:pPr>
      <w:r w:rsidRPr="00DF5C4E">
        <w:t>Se utilizan </w:t>
      </w:r>
      <w:proofErr w:type="spellStart"/>
      <w:r w:rsidRPr="00DF5C4E">
        <w:rPr>
          <w:b/>
          <w:bCs/>
        </w:rPr>
        <w:t>UnivariateSpline</w:t>
      </w:r>
      <w:proofErr w:type="spellEnd"/>
      <w:r w:rsidRPr="00DF5C4E">
        <w:t xml:space="preserve"> de </w:t>
      </w:r>
      <w:proofErr w:type="spellStart"/>
      <w:r w:rsidRPr="00DF5C4E">
        <w:t>SciPy</w:t>
      </w:r>
      <w:proofErr w:type="spellEnd"/>
      <w:r w:rsidRPr="00DF5C4E">
        <w:t xml:space="preserve"> para ajustar curvas suaves a cada lado</w:t>
      </w:r>
    </w:p>
    <w:p w14:paraId="2688BD61" w14:textId="5CE9E03E" w:rsidR="00DF5C4E" w:rsidRPr="00DF5C4E" w:rsidRDefault="00DF5C4E" w:rsidP="00425705">
      <w:pPr>
        <w:numPr>
          <w:ilvl w:val="0"/>
          <w:numId w:val="27"/>
        </w:numPr>
        <w:spacing w:after="0"/>
        <w:jc w:val="both"/>
      </w:pPr>
      <w:r w:rsidRPr="00DF5C4E">
        <w:rPr>
          <w:b/>
          <w:bCs/>
        </w:rPr>
        <w:t>Parámetro de suavizado adaptativo</w:t>
      </w:r>
      <w:r w:rsidRPr="00DF5C4E">
        <w:t xml:space="preserve">: s = </w:t>
      </w:r>
      <w:proofErr w:type="spellStart"/>
      <w:r w:rsidRPr="00DF5C4E">
        <w:t>suavizado_spline</w:t>
      </w:r>
      <w:proofErr w:type="spellEnd"/>
      <w:r w:rsidRPr="00DF5C4E">
        <w:t xml:space="preserve"> (normal) o s = </w:t>
      </w:r>
      <w:proofErr w:type="spellStart"/>
      <w:r w:rsidRPr="00DF5C4E">
        <w:t>suavizado_spline</w:t>
      </w:r>
      <w:proofErr w:type="spellEnd"/>
      <w:r w:rsidRPr="00DF5C4E">
        <w:t xml:space="preserve"> × 10 (para contornos con &gt;50 puntos)</w:t>
      </w:r>
    </w:p>
    <w:p w14:paraId="66D6082E" w14:textId="77777777" w:rsidR="00DF5C4E" w:rsidRPr="00DF5C4E" w:rsidRDefault="00DF5C4E" w:rsidP="00425705">
      <w:pPr>
        <w:numPr>
          <w:ilvl w:val="0"/>
          <w:numId w:val="27"/>
        </w:numPr>
        <w:spacing w:after="0"/>
        <w:jc w:val="both"/>
      </w:pPr>
      <w:r w:rsidRPr="00DF5C4E">
        <w:t>Esto elimina ruido mientras preserva la forma real de la interfaz</w:t>
      </w:r>
    </w:p>
    <w:p w14:paraId="3C04B3AA" w14:textId="77777777" w:rsidR="00DF5C4E" w:rsidRPr="00DF5C4E" w:rsidRDefault="00DF5C4E" w:rsidP="00425705">
      <w:pPr>
        <w:spacing w:after="0"/>
        <w:jc w:val="both"/>
        <w:rPr>
          <w:b/>
          <w:bCs/>
        </w:rPr>
      </w:pPr>
      <w:r w:rsidRPr="00DF5C4E">
        <w:rPr>
          <w:b/>
          <w:bCs/>
        </w:rPr>
        <w:t>3. Cálculo Robusto de la Pendiente</w:t>
      </w:r>
    </w:p>
    <w:p w14:paraId="504AD40C" w14:textId="5D76933D" w:rsidR="00DF5C4E" w:rsidRDefault="00C61373" w:rsidP="00425705">
      <w:pPr>
        <w:spacing w:after="0"/>
        <w:jc w:val="both"/>
      </w:pPr>
      <w:r w:rsidRPr="00C61373">
        <w:rPr>
          <w:noProof/>
        </w:rPr>
        <w:drawing>
          <wp:inline distT="0" distB="0" distL="0" distR="0" wp14:anchorId="28FB8299" wp14:editId="1E6D3CB0">
            <wp:extent cx="4553585" cy="1552792"/>
            <wp:effectExtent l="0" t="0" r="0" b="9525"/>
            <wp:docPr id="58357410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574100" name="Imagen 1" descr="Texto&#10;&#10;El contenido generado por IA puede ser incorrecto."/>
                    <pic:cNvPicPr/>
                  </pic:nvPicPr>
                  <pic:blipFill>
                    <a:blip r:embed="rId9"/>
                    <a:stretch>
                      <a:fillRect/>
                    </a:stretch>
                  </pic:blipFill>
                  <pic:spPr>
                    <a:xfrm>
                      <a:off x="0" y="0"/>
                      <a:ext cx="4553585" cy="1552792"/>
                    </a:xfrm>
                    <a:prstGeom prst="rect">
                      <a:avLst/>
                    </a:prstGeom>
                  </pic:spPr>
                </pic:pic>
              </a:graphicData>
            </a:graphic>
          </wp:inline>
        </w:drawing>
      </w:r>
    </w:p>
    <w:p w14:paraId="395726B9" w14:textId="6D9D8D83" w:rsidR="00DF5C4E" w:rsidRPr="00DF5C4E" w:rsidRDefault="00DF5C4E" w:rsidP="00425705">
      <w:pPr>
        <w:spacing w:after="0"/>
        <w:jc w:val="both"/>
        <w:rPr>
          <w:b/>
          <w:bCs/>
        </w:rPr>
      </w:pPr>
      <w:r w:rsidRPr="00DF5C4E">
        <w:rPr>
          <w:b/>
          <w:bCs/>
        </w:rPr>
        <w:t>4. Cálculo Correcto del Ángulo de Contacto</w:t>
      </w:r>
    </w:p>
    <w:p w14:paraId="3F17633C" w14:textId="0918652B" w:rsidR="00C61373" w:rsidRDefault="00C61373" w:rsidP="00425705">
      <w:pPr>
        <w:spacing w:after="0"/>
        <w:jc w:val="both"/>
      </w:pPr>
      <w:r w:rsidRPr="00C61373">
        <w:rPr>
          <w:noProof/>
        </w:rPr>
        <w:drawing>
          <wp:inline distT="0" distB="0" distL="0" distR="0" wp14:anchorId="07EDC611" wp14:editId="316C96E7">
            <wp:extent cx="5020376" cy="1114581"/>
            <wp:effectExtent l="0" t="0" r="0" b="9525"/>
            <wp:docPr id="69802422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024226" name="Imagen 1" descr="Texto&#10;&#10;El contenido generado por IA puede ser incorrecto."/>
                    <pic:cNvPicPr/>
                  </pic:nvPicPr>
                  <pic:blipFill>
                    <a:blip r:embed="rId10"/>
                    <a:stretch>
                      <a:fillRect/>
                    </a:stretch>
                  </pic:blipFill>
                  <pic:spPr>
                    <a:xfrm>
                      <a:off x="0" y="0"/>
                      <a:ext cx="5020376" cy="1114581"/>
                    </a:xfrm>
                    <a:prstGeom prst="rect">
                      <a:avLst/>
                    </a:prstGeom>
                  </pic:spPr>
                </pic:pic>
              </a:graphicData>
            </a:graphic>
          </wp:inline>
        </w:drawing>
      </w:r>
    </w:p>
    <w:p w14:paraId="5229D262" w14:textId="3BE44427" w:rsidR="00DF5C4E" w:rsidRPr="00DF5C4E" w:rsidRDefault="00DF5C4E" w:rsidP="00425705">
      <w:pPr>
        <w:spacing w:after="0"/>
        <w:jc w:val="both"/>
        <w:rPr>
          <w:b/>
          <w:bCs/>
        </w:rPr>
      </w:pPr>
      <w:r w:rsidRPr="00DF5C4E">
        <w:rPr>
          <w:b/>
          <w:bCs/>
        </w:rPr>
        <w:t>5. Ponderación por Distancia a la Base</w:t>
      </w:r>
    </w:p>
    <w:p w14:paraId="2978DB62" w14:textId="77777777" w:rsidR="00DF5C4E" w:rsidRPr="00DF5C4E" w:rsidRDefault="00DF5C4E" w:rsidP="00425705">
      <w:pPr>
        <w:numPr>
          <w:ilvl w:val="0"/>
          <w:numId w:val="28"/>
        </w:numPr>
        <w:spacing w:after="0"/>
        <w:jc w:val="both"/>
      </w:pPr>
      <w:r w:rsidRPr="00DF5C4E">
        <w:t>Los puntos cercanos a la base (y bajos) tienen mayor peso:</w:t>
      </w:r>
    </w:p>
    <w:p w14:paraId="2F4C6990" w14:textId="318341E5" w:rsidR="00C61373" w:rsidRDefault="00C61373" w:rsidP="00425705">
      <w:pPr>
        <w:spacing w:after="0"/>
        <w:ind w:left="360"/>
        <w:jc w:val="both"/>
      </w:pPr>
      <w:r w:rsidRPr="00C61373">
        <w:rPr>
          <w:noProof/>
        </w:rPr>
        <w:drawing>
          <wp:inline distT="0" distB="0" distL="0" distR="0" wp14:anchorId="1383BE25" wp14:editId="40223DA6">
            <wp:extent cx="2991267" cy="362001"/>
            <wp:effectExtent l="0" t="0" r="0" b="0"/>
            <wp:docPr id="10210674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067461" name=""/>
                    <pic:cNvPicPr/>
                  </pic:nvPicPr>
                  <pic:blipFill>
                    <a:blip r:embed="rId11"/>
                    <a:stretch>
                      <a:fillRect/>
                    </a:stretch>
                  </pic:blipFill>
                  <pic:spPr>
                    <a:xfrm>
                      <a:off x="0" y="0"/>
                      <a:ext cx="2991267" cy="362001"/>
                    </a:xfrm>
                    <a:prstGeom prst="rect">
                      <a:avLst/>
                    </a:prstGeom>
                  </pic:spPr>
                </pic:pic>
              </a:graphicData>
            </a:graphic>
          </wp:inline>
        </w:drawing>
      </w:r>
    </w:p>
    <w:p w14:paraId="7A75DA4C" w14:textId="33E9E6EA" w:rsidR="00DF5C4E" w:rsidRPr="00DF5C4E" w:rsidRDefault="00DF5C4E" w:rsidP="00425705">
      <w:pPr>
        <w:numPr>
          <w:ilvl w:val="0"/>
          <w:numId w:val="29"/>
        </w:numPr>
        <w:spacing w:after="0"/>
        <w:jc w:val="both"/>
      </w:pPr>
      <w:r w:rsidRPr="00DF5C4E">
        <w:t>Esto prioriza la región de contacto real sobre regiones más alejadas</w:t>
      </w:r>
    </w:p>
    <w:p w14:paraId="16449211" w14:textId="77777777" w:rsidR="00DF5C4E" w:rsidRPr="00DF5C4E" w:rsidRDefault="00DF5C4E" w:rsidP="00425705">
      <w:pPr>
        <w:spacing w:after="0"/>
        <w:jc w:val="both"/>
        <w:rPr>
          <w:b/>
          <w:bCs/>
        </w:rPr>
      </w:pPr>
      <w:r w:rsidRPr="00DF5C4E">
        <w:rPr>
          <w:b/>
          <w:bCs/>
        </w:rPr>
        <w:t>6. Clasificación Dinámico/Estático</w:t>
      </w:r>
    </w:p>
    <w:p w14:paraId="5FA464C6" w14:textId="77777777" w:rsidR="00DF5C4E" w:rsidRPr="00DF5C4E" w:rsidRDefault="00DF5C4E" w:rsidP="00425705">
      <w:pPr>
        <w:numPr>
          <w:ilvl w:val="0"/>
          <w:numId w:val="30"/>
        </w:numPr>
        <w:spacing w:after="0"/>
        <w:jc w:val="both"/>
      </w:pPr>
      <w:proofErr w:type="spellStart"/>
      <w:r w:rsidRPr="00DF5C4E">
        <w:rPr>
          <w:b/>
          <w:bCs/>
        </w:rPr>
        <w:t>Frames</w:t>
      </w:r>
      <w:proofErr w:type="spellEnd"/>
      <w:r w:rsidRPr="00DF5C4E">
        <w:rPr>
          <w:b/>
          <w:bCs/>
        </w:rPr>
        <w:t xml:space="preserve"> 18-27</w:t>
      </w:r>
      <w:r w:rsidRPr="00DF5C4E">
        <w:t>: forzados como "Dinámico" (fase de impacto inicial)</w:t>
      </w:r>
    </w:p>
    <w:p w14:paraId="40BAEE86" w14:textId="77777777" w:rsidR="00DF5C4E" w:rsidRPr="00DF5C4E" w:rsidRDefault="00DF5C4E" w:rsidP="00425705">
      <w:pPr>
        <w:numPr>
          <w:ilvl w:val="0"/>
          <w:numId w:val="30"/>
        </w:numPr>
        <w:spacing w:after="0"/>
        <w:jc w:val="both"/>
      </w:pPr>
      <w:proofErr w:type="spellStart"/>
      <w:r w:rsidRPr="00DF5C4E">
        <w:rPr>
          <w:b/>
          <w:bCs/>
        </w:rPr>
        <w:t>Frames</w:t>
      </w:r>
      <w:proofErr w:type="spellEnd"/>
      <w:r w:rsidRPr="00DF5C4E">
        <w:rPr>
          <w:b/>
          <w:bCs/>
        </w:rPr>
        <w:t xml:space="preserve"> ≥28</w:t>
      </w:r>
      <w:r w:rsidRPr="00DF5C4E">
        <w:t>: clasificación basada en tasa de cambio del factor de esparcimiento:</w:t>
      </w:r>
    </w:p>
    <w:p w14:paraId="5EE72C9D" w14:textId="0174F270" w:rsidR="00DF5C4E" w:rsidRPr="00DF5C4E" w:rsidRDefault="00596E6E" w:rsidP="00425705">
      <w:pPr>
        <w:spacing w:after="0"/>
        <w:jc w:val="both"/>
      </w:pPr>
      <w:r w:rsidRPr="00596E6E">
        <w:rPr>
          <w:noProof/>
        </w:rPr>
        <w:drawing>
          <wp:inline distT="0" distB="0" distL="0" distR="0" wp14:anchorId="7E856D5A" wp14:editId="1A3A9FE0">
            <wp:extent cx="5400040" cy="432435"/>
            <wp:effectExtent l="0" t="0" r="0" b="5715"/>
            <wp:docPr id="1551428677" name="Imagen 1" descr="Una 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428677" name="Imagen 1" descr="Una captura de pantalla de un celular&#10;&#10;El contenido generado por IA puede ser incorrecto."/>
                    <pic:cNvPicPr/>
                  </pic:nvPicPr>
                  <pic:blipFill>
                    <a:blip r:embed="rId12"/>
                    <a:stretch>
                      <a:fillRect/>
                    </a:stretch>
                  </pic:blipFill>
                  <pic:spPr>
                    <a:xfrm>
                      <a:off x="0" y="0"/>
                      <a:ext cx="5400040" cy="432435"/>
                    </a:xfrm>
                    <a:prstGeom prst="rect">
                      <a:avLst/>
                    </a:prstGeom>
                  </pic:spPr>
                </pic:pic>
              </a:graphicData>
            </a:graphic>
          </wp:inline>
        </w:drawing>
      </w:r>
    </w:p>
    <w:p w14:paraId="65A764BD" w14:textId="77777777" w:rsidR="00DF5C4E" w:rsidRPr="00DF5C4E" w:rsidRDefault="00DF5C4E" w:rsidP="00425705">
      <w:pPr>
        <w:spacing w:after="0"/>
        <w:jc w:val="both"/>
        <w:rPr>
          <w:b/>
          <w:bCs/>
        </w:rPr>
      </w:pPr>
      <w:r w:rsidRPr="00DF5C4E">
        <w:rPr>
          <w:b/>
          <w:bCs/>
        </w:rPr>
        <w:t>7. Detección de Estado Estable</w:t>
      </w:r>
    </w:p>
    <w:p w14:paraId="61D0A177" w14:textId="77777777" w:rsidR="00DF5C4E" w:rsidRPr="00DF5C4E" w:rsidRDefault="00DF5C4E" w:rsidP="00425705">
      <w:pPr>
        <w:numPr>
          <w:ilvl w:val="0"/>
          <w:numId w:val="31"/>
        </w:numPr>
        <w:spacing w:after="0"/>
        <w:jc w:val="both"/>
      </w:pPr>
      <w:r w:rsidRPr="00DF5C4E">
        <w:t>Se identifica una </w:t>
      </w:r>
      <w:r w:rsidRPr="00DF5C4E">
        <w:rPr>
          <w:b/>
          <w:bCs/>
        </w:rPr>
        <w:t>ventana final estable</w:t>
      </w:r>
      <w:r w:rsidRPr="00DF5C4E">
        <w:t> basada en:</w:t>
      </w:r>
    </w:p>
    <w:p w14:paraId="1BCF4745" w14:textId="77777777" w:rsidR="00DF5C4E" w:rsidRPr="00DF5C4E" w:rsidRDefault="00DF5C4E" w:rsidP="00425705">
      <w:pPr>
        <w:numPr>
          <w:ilvl w:val="1"/>
          <w:numId w:val="31"/>
        </w:numPr>
        <w:spacing w:after="0"/>
        <w:jc w:val="both"/>
      </w:pPr>
      <w:r w:rsidRPr="00DF5C4E">
        <w:lastRenderedPageBreak/>
        <w:t>Centroide vertical estable (</w:t>
      </w:r>
      <w:proofErr w:type="spellStart"/>
      <w:r w:rsidRPr="00DF5C4E">
        <w:t>tol_centroide_um</w:t>
      </w:r>
      <w:proofErr w:type="spellEnd"/>
      <w:r w:rsidRPr="00DF5C4E">
        <w:t xml:space="preserve"> = 1.0 µm)</w:t>
      </w:r>
    </w:p>
    <w:p w14:paraId="79EDF143" w14:textId="77777777" w:rsidR="00DF5C4E" w:rsidRPr="00DF5C4E" w:rsidRDefault="00DF5C4E" w:rsidP="00425705">
      <w:pPr>
        <w:numPr>
          <w:ilvl w:val="1"/>
          <w:numId w:val="31"/>
        </w:numPr>
        <w:spacing w:after="0"/>
        <w:jc w:val="both"/>
      </w:pPr>
      <w:r w:rsidRPr="00DF5C4E">
        <w:t>Mínimo de </w:t>
      </w:r>
      <w:proofErr w:type="spellStart"/>
      <w:r w:rsidRPr="00DF5C4E">
        <w:t>min_frames_estaticos</w:t>
      </w:r>
      <w:proofErr w:type="spellEnd"/>
      <w:r w:rsidRPr="00DF5C4E">
        <w:t xml:space="preserve"> = 5 </w:t>
      </w:r>
      <w:proofErr w:type="spellStart"/>
      <w:r w:rsidRPr="00DF5C4E">
        <w:t>frames</w:t>
      </w:r>
      <w:proofErr w:type="spellEnd"/>
      <w:r w:rsidRPr="00DF5C4E">
        <w:t xml:space="preserve"> consecutivos</w:t>
      </w:r>
    </w:p>
    <w:p w14:paraId="349A45A2" w14:textId="66C69241" w:rsidR="00DF5C4E" w:rsidRDefault="00DF5C4E" w:rsidP="00425705">
      <w:pPr>
        <w:numPr>
          <w:ilvl w:val="1"/>
          <w:numId w:val="31"/>
        </w:numPr>
        <w:spacing w:after="0"/>
        <w:jc w:val="both"/>
      </w:pPr>
      <w:r w:rsidRPr="00DF5C4E">
        <w:t xml:space="preserve">Solo </w:t>
      </w:r>
      <w:proofErr w:type="spellStart"/>
      <w:r w:rsidRPr="00DF5C4E">
        <w:t>frames</w:t>
      </w:r>
      <w:proofErr w:type="spellEnd"/>
      <w:r w:rsidRPr="00DF5C4E">
        <w:t xml:space="preserve"> ≥ </w:t>
      </w:r>
      <w:proofErr w:type="spellStart"/>
      <w:r w:rsidRPr="00DF5C4E">
        <w:t>min_frame_estatico</w:t>
      </w:r>
      <w:proofErr w:type="spellEnd"/>
      <w:r w:rsidRPr="00DF5C4E">
        <w:t xml:space="preserve"> = 28</w:t>
      </w:r>
    </w:p>
    <w:p w14:paraId="5B9CBC8D" w14:textId="29A185E4" w:rsidR="005813E7" w:rsidRDefault="005813E7" w:rsidP="00425705">
      <w:pPr>
        <w:spacing w:after="0"/>
        <w:jc w:val="both"/>
      </w:pPr>
      <w:r w:rsidRPr="005813E7">
        <w:t>Estas correcciones fueron fundamentales para garantizar que los contornos utilizados en los cálculos de volumen y área representaran adecuadamente la geometría real de la gota y su interacción con el sustrato.</w:t>
      </w:r>
    </w:p>
    <w:p w14:paraId="1C4D52DC" w14:textId="724BA8EF" w:rsidR="008C3434" w:rsidRDefault="00407381" w:rsidP="00425705">
      <w:pPr>
        <w:spacing w:after="0"/>
        <w:jc w:val="both"/>
      </w:pPr>
      <w:r>
        <w:br/>
      </w:r>
      <w:bookmarkStart w:id="3" w:name="_Toc211417960"/>
      <w:r w:rsidRPr="00F9272E">
        <w:rPr>
          <w:rStyle w:val="Ttulo2Car"/>
          <w:color w:val="auto"/>
        </w:rPr>
        <w:t>INCISO B.</w:t>
      </w:r>
      <w:bookmarkEnd w:id="3"/>
    </w:p>
    <w:p w14:paraId="1648F068" w14:textId="613302A3" w:rsidR="006A6276" w:rsidRDefault="006A6276" w:rsidP="00425705">
      <w:pPr>
        <w:spacing w:after="0"/>
        <w:jc w:val="both"/>
      </w:pPr>
      <w:r w:rsidRPr="006A6276">
        <w:t>La reconstrucción del perfil completo de la gota requirió la implementación de dos metodologías de ajuste independientes, cada una diseñada para abordar diferentes aspectos del problema de caracterización geométrica:</w:t>
      </w:r>
    </w:p>
    <w:p w14:paraId="388B640B" w14:textId="77777777" w:rsidR="006A6276" w:rsidRPr="006A6276" w:rsidRDefault="006A6276" w:rsidP="00425705">
      <w:pPr>
        <w:spacing w:after="0"/>
        <w:jc w:val="both"/>
      </w:pPr>
    </w:p>
    <w:p w14:paraId="78EF1924" w14:textId="48BFAC19" w:rsidR="006A6276" w:rsidRPr="006A6276" w:rsidRDefault="006A6276" w:rsidP="00425705">
      <w:pPr>
        <w:pStyle w:val="Ttulo3"/>
        <w:spacing w:after="0"/>
        <w:jc w:val="both"/>
      </w:pPr>
      <w:bookmarkStart w:id="4" w:name="_Toc211417961"/>
      <w:r w:rsidRPr="006A6276">
        <w:t>ESTRATEGIA DE PROCESAMIENTO DE CONTORNOS:</w:t>
      </w:r>
      <w:bookmarkEnd w:id="4"/>
    </w:p>
    <w:p w14:paraId="4DFE2385" w14:textId="07A47497" w:rsidR="006A6276" w:rsidRPr="006A6276" w:rsidRDefault="006A6276" w:rsidP="00425705">
      <w:pPr>
        <w:spacing w:after="0"/>
        <w:jc w:val="both"/>
      </w:pPr>
      <w:r w:rsidRPr="006A6276">
        <w:t xml:space="preserve">El proceso comenzó con la transformación sistemática de los datos crudos del contorno en perfiles matemáticamente tratables. Para cada </w:t>
      </w:r>
      <w:proofErr w:type="spellStart"/>
      <w:r w:rsidRPr="006A6276">
        <w:t>frame</w:t>
      </w:r>
      <w:proofErr w:type="spellEnd"/>
      <w:r w:rsidRPr="006A6276">
        <w:t>, se ejecutó el siguiente pipeline:</w:t>
      </w:r>
    </w:p>
    <w:p w14:paraId="29A57963" w14:textId="77777777" w:rsidR="006A6276" w:rsidRPr="006A6276" w:rsidRDefault="006A6276" w:rsidP="00425705">
      <w:pPr>
        <w:numPr>
          <w:ilvl w:val="0"/>
          <w:numId w:val="32"/>
        </w:numPr>
        <w:spacing w:after="0"/>
        <w:jc w:val="both"/>
      </w:pPr>
      <w:r w:rsidRPr="006A6276">
        <w:rPr>
          <w:b/>
          <w:bCs/>
        </w:rPr>
        <w:t>Preprocesamiento de datos</w:t>
      </w:r>
      <w:r w:rsidRPr="006A6276">
        <w:t xml:space="preserve">: Conversión de coordenadas de píxeles a unidades físicas (micrómetros) utilizando el factor de escala calibrado de 4.13 </w:t>
      </w:r>
      <w:proofErr w:type="spellStart"/>
      <w:r w:rsidRPr="006A6276">
        <w:t>μm</w:t>
      </w:r>
      <w:proofErr w:type="spellEnd"/>
      <w:r w:rsidRPr="006A6276">
        <w:t>/</w:t>
      </w:r>
      <w:proofErr w:type="spellStart"/>
      <w:r w:rsidRPr="006A6276">
        <w:t>px</w:t>
      </w:r>
      <w:proofErr w:type="spellEnd"/>
      <w:r w:rsidRPr="006A6276">
        <w:t>, estableciendo un sistema de referencia consistente para todos los cálculos posteriores.</w:t>
      </w:r>
    </w:p>
    <w:p w14:paraId="4C2E9D29" w14:textId="77777777" w:rsidR="006A6276" w:rsidRPr="006A6276" w:rsidRDefault="006A6276" w:rsidP="00425705">
      <w:pPr>
        <w:numPr>
          <w:ilvl w:val="0"/>
          <w:numId w:val="32"/>
        </w:numPr>
        <w:spacing w:after="0"/>
        <w:jc w:val="both"/>
      </w:pPr>
      <w:r w:rsidRPr="006A6276">
        <w:rPr>
          <w:b/>
          <w:bCs/>
        </w:rPr>
        <w:t>Identificación del sistema de coordenadas</w:t>
      </w:r>
      <w:r w:rsidRPr="006A6276">
        <w:t>: Localización automática del ápice de la gota (punto de mínima altura) que sirvió como origen del sistema de coordenadas para el análisis de revolución. Este punto crítico se determinó mediante búsqueda de mínimo global en las coordenadas verticales del contorno.</w:t>
      </w:r>
    </w:p>
    <w:p w14:paraId="335011B3" w14:textId="77777777" w:rsidR="006A6276" w:rsidRPr="006A6276" w:rsidRDefault="006A6276" w:rsidP="00425705">
      <w:pPr>
        <w:numPr>
          <w:ilvl w:val="0"/>
          <w:numId w:val="32"/>
        </w:numPr>
        <w:spacing w:after="0"/>
        <w:jc w:val="both"/>
      </w:pPr>
      <w:r w:rsidRPr="006A6276">
        <w:rPr>
          <w:b/>
          <w:bCs/>
        </w:rPr>
        <w:t>Segmentación del contorno</w:t>
      </w:r>
      <w:r w:rsidRPr="006A6276">
        <w:t xml:space="preserve">: División del contorno completo en dos perfiles independientes (izquierdo y derecho) utilizando el ápice como punto de referencia. Esta separación permitió el tratamiento individualizado de cada </w:t>
      </w:r>
      <w:proofErr w:type="spellStart"/>
      <w:r w:rsidRPr="006A6276">
        <w:t>semiperfil</w:t>
      </w:r>
      <w:proofErr w:type="spellEnd"/>
      <w:r w:rsidRPr="006A6276">
        <w:t>, reconociendo la posible asimetría de la gota.</w:t>
      </w:r>
    </w:p>
    <w:p w14:paraId="21C3D7C5" w14:textId="77777777" w:rsidR="006A6276" w:rsidRDefault="006A6276" w:rsidP="00425705">
      <w:pPr>
        <w:numPr>
          <w:ilvl w:val="0"/>
          <w:numId w:val="32"/>
        </w:numPr>
        <w:spacing w:after="0"/>
        <w:jc w:val="both"/>
      </w:pPr>
      <w:r w:rsidRPr="006A6276">
        <w:rPr>
          <w:b/>
          <w:bCs/>
        </w:rPr>
        <w:t>Transformación a coordenadas radiales</w:t>
      </w:r>
      <w:r w:rsidRPr="006A6276">
        <w:t>: Conversión de las coordenadas cartesianas originales (</w:t>
      </w:r>
      <w:proofErr w:type="spellStart"/>
      <w:proofErr w:type="gramStart"/>
      <w:r w:rsidRPr="006A6276">
        <w:t>x,y</w:t>
      </w:r>
      <w:proofErr w:type="spellEnd"/>
      <w:proofErr w:type="gramEnd"/>
      <w:r w:rsidRPr="006A6276">
        <w:t>) al sistema (</w:t>
      </w:r>
      <w:proofErr w:type="spellStart"/>
      <w:proofErr w:type="gramStart"/>
      <w:r w:rsidRPr="006A6276">
        <w:t>r,y</w:t>
      </w:r>
      <w:proofErr w:type="spellEnd"/>
      <w:proofErr w:type="gramEnd"/>
      <w:r w:rsidRPr="006A6276">
        <w:t xml:space="preserve">), donde r representa la distancia radial desde el eje de simetría y </w:t>
      </w:r>
      <w:proofErr w:type="spellStart"/>
      <w:r w:rsidRPr="006A6276">
        <w:t>y</w:t>
      </w:r>
      <w:proofErr w:type="spellEnd"/>
      <w:r w:rsidRPr="006A6276">
        <w:t xml:space="preserve"> la altura desde la base. Esta transformación es fundamental para el tratamiento como figura de revolución.</w:t>
      </w:r>
    </w:p>
    <w:p w14:paraId="0B5C801C" w14:textId="77777777" w:rsidR="006A6276" w:rsidRPr="006A6276" w:rsidRDefault="006A6276" w:rsidP="00425705">
      <w:pPr>
        <w:numPr>
          <w:ilvl w:val="0"/>
          <w:numId w:val="32"/>
        </w:numPr>
        <w:spacing w:after="0"/>
        <w:jc w:val="both"/>
      </w:pPr>
    </w:p>
    <w:p w14:paraId="71396EF0" w14:textId="76AB5F93" w:rsidR="006A6276" w:rsidRPr="006A6276" w:rsidRDefault="006A6276" w:rsidP="00425705">
      <w:pPr>
        <w:pStyle w:val="Ttulo3"/>
        <w:spacing w:after="0"/>
        <w:jc w:val="both"/>
      </w:pPr>
      <w:bookmarkStart w:id="5" w:name="_Toc211417962"/>
      <w:r w:rsidRPr="006A6276">
        <w:t>IMPLEMENTACIÓN DEL MÉTODO DE SPLINES:</w:t>
      </w:r>
      <w:bookmarkEnd w:id="5"/>
    </w:p>
    <w:p w14:paraId="4361ED3D" w14:textId="5595EB09" w:rsidR="006A6276" w:rsidRPr="006A6276" w:rsidRDefault="006A6276" w:rsidP="00425705">
      <w:pPr>
        <w:spacing w:after="0"/>
        <w:jc w:val="both"/>
      </w:pPr>
      <w:r w:rsidRPr="006A6276">
        <w:t xml:space="preserve">El método de </w:t>
      </w:r>
      <w:proofErr w:type="spellStart"/>
      <w:r>
        <w:t>Splines</w:t>
      </w:r>
      <w:proofErr w:type="spellEnd"/>
      <w:r>
        <w:t xml:space="preserve"> </w:t>
      </w:r>
      <w:r w:rsidRPr="006A6276">
        <w:t>se seleccionó por su capacidad única de preservar la forma física de los datos experimentales:</w:t>
      </w:r>
    </w:p>
    <w:p w14:paraId="1ED72756" w14:textId="77777777" w:rsidR="006A6276" w:rsidRPr="006A6276" w:rsidRDefault="006A6276" w:rsidP="00425705">
      <w:pPr>
        <w:numPr>
          <w:ilvl w:val="0"/>
          <w:numId w:val="33"/>
        </w:numPr>
        <w:spacing w:after="0"/>
        <w:jc w:val="both"/>
      </w:pPr>
      <w:r w:rsidRPr="006A6276">
        <w:rPr>
          <w:b/>
          <w:bCs/>
        </w:rPr>
        <w:t>Interpolación segmentaria</w:t>
      </w:r>
      <w:r w:rsidRPr="006A6276">
        <w:t>: División del dominio en intervalos delimitados por los puntos experimentales, con ajuste de polinomios cúbicos en cada segmento.</w:t>
      </w:r>
    </w:p>
    <w:p w14:paraId="3F0CD07B" w14:textId="77777777" w:rsidR="006A6276" w:rsidRPr="006A6276" w:rsidRDefault="006A6276" w:rsidP="00425705">
      <w:pPr>
        <w:numPr>
          <w:ilvl w:val="0"/>
          <w:numId w:val="33"/>
        </w:numPr>
        <w:spacing w:after="0"/>
        <w:jc w:val="both"/>
      </w:pPr>
      <w:r w:rsidRPr="006A6276">
        <w:rPr>
          <w:b/>
          <w:bCs/>
        </w:rPr>
        <w:t xml:space="preserve">Preservación de </w:t>
      </w:r>
      <w:proofErr w:type="spellStart"/>
      <w:r w:rsidRPr="006A6276">
        <w:rPr>
          <w:b/>
          <w:bCs/>
        </w:rPr>
        <w:t>monotonicidad</w:t>
      </w:r>
      <w:proofErr w:type="spellEnd"/>
      <w:r w:rsidRPr="006A6276">
        <w:t xml:space="preserve">: Implementación de algoritmos que garantizan que los </w:t>
      </w:r>
      <w:proofErr w:type="spellStart"/>
      <w:r w:rsidRPr="006A6276">
        <w:t>splines</w:t>
      </w:r>
      <w:proofErr w:type="spellEnd"/>
      <w:r w:rsidRPr="006A6276">
        <w:t xml:space="preserve"> no introduzcan oscilaciones no físicas entre puntos de datos, crucial para perfiles de gotas que deben ser monótonos en ciertas regiones.</w:t>
      </w:r>
    </w:p>
    <w:p w14:paraId="69A6C809" w14:textId="77777777" w:rsidR="006A6276" w:rsidRPr="006A6276" w:rsidRDefault="006A6276" w:rsidP="00425705">
      <w:pPr>
        <w:numPr>
          <w:ilvl w:val="0"/>
          <w:numId w:val="33"/>
        </w:numPr>
        <w:spacing w:after="0"/>
        <w:jc w:val="both"/>
      </w:pPr>
      <w:r w:rsidRPr="006A6276">
        <w:rPr>
          <w:b/>
          <w:bCs/>
        </w:rPr>
        <w:t>Continuidad controlada</w:t>
      </w:r>
      <w:r w:rsidRPr="006A6276">
        <w:t>: Garantía de continuidad C¹ (derivadas continuas) en los nodos, balanceando suavidad y fidelidad a los datos originales.</w:t>
      </w:r>
    </w:p>
    <w:p w14:paraId="3E54FACE" w14:textId="77777777" w:rsidR="006A6276" w:rsidRDefault="006A6276" w:rsidP="00425705">
      <w:pPr>
        <w:numPr>
          <w:ilvl w:val="0"/>
          <w:numId w:val="33"/>
        </w:numPr>
        <w:spacing w:after="0"/>
        <w:jc w:val="both"/>
      </w:pPr>
      <w:r w:rsidRPr="006A6276">
        <w:rPr>
          <w:b/>
          <w:bCs/>
        </w:rPr>
        <w:t>Manejo de datos dispersos</w:t>
      </w:r>
      <w:r w:rsidRPr="006A6276">
        <w:t>: Capacidad de trabajar eficientemente con densidades variables de puntos a lo largo del contorno, particularmente importante en regiones de alta curvatura donde se requiere mayor resolución.</w:t>
      </w:r>
    </w:p>
    <w:p w14:paraId="4512DA52" w14:textId="77777777" w:rsidR="006A6276" w:rsidRPr="006A6276" w:rsidRDefault="006A6276" w:rsidP="00425705">
      <w:pPr>
        <w:numPr>
          <w:ilvl w:val="0"/>
          <w:numId w:val="33"/>
        </w:numPr>
        <w:spacing w:after="0"/>
        <w:jc w:val="both"/>
      </w:pPr>
    </w:p>
    <w:p w14:paraId="5D267C23" w14:textId="693E4BD8" w:rsidR="006A6276" w:rsidRPr="006A6276" w:rsidRDefault="006A6276" w:rsidP="00425705">
      <w:pPr>
        <w:pStyle w:val="Ttulo3"/>
        <w:spacing w:after="0"/>
        <w:jc w:val="both"/>
      </w:pPr>
      <w:bookmarkStart w:id="6" w:name="_Toc211417963"/>
      <w:r w:rsidRPr="006A6276">
        <w:t>IMPLEMENTACIÓN DEL MÉTODO DE AJUSTE POLINÓMICO:</w:t>
      </w:r>
      <w:bookmarkEnd w:id="6"/>
    </w:p>
    <w:p w14:paraId="2875399C" w14:textId="77777777" w:rsidR="006A6276" w:rsidRPr="006A6276" w:rsidRDefault="006A6276" w:rsidP="00425705">
      <w:pPr>
        <w:spacing w:after="0"/>
        <w:jc w:val="both"/>
      </w:pPr>
      <w:r w:rsidRPr="006A6276">
        <w:lastRenderedPageBreak/>
        <w:t>Como contraparte al enfoque segmentario, se desarrolló un ajuste polinómico global que ofrece ventajas complementarias:</w:t>
      </w:r>
    </w:p>
    <w:p w14:paraId="342FE8EB" w14:textId="77777777" w:rsidR="006A6276" w:rsidRPr="006A6276" w:rsidRDefault="006A6276" w:rsidP="00425705">
      <w:pPr>
        <w:numPr>
          <w:ilvl w:val="0"/>
          <w:numId w:val="34"/>
        </w:numPr>
        <w:spacing w:after="0"/>
        <w:jc w:val="both"/>
      </w:pPr>
      <w:r w:rsidRPr="006A6276">
        <w:rPr>
          <w:b/>
          <w:bCs/>
        </w:rPr>
        <w:t>Normalización numérica</w:t>
      </w:r>
      <w:r w:rsidRPr="006A6276">
        <w:t>: Transformación de las coordenadas y a un sistema normalizado (media cero, desviación estándar unitaria) para mejorar el condicionamiento del problema de mínimos cuadrados.</w:t>
      </w:r>
    </w:p>
    <w:p w14:paraId="2D0751A5" w14:textId="77777777" w:rsidR="006A6276" w:rsidRPr="006A6276" w:rsidRDefault="006A6276" w:rsidP="00425705">
      <w:pPr>
        <w:numPr>
          <w:ilvl w:val="0"/>
          <w:numId w:val="34"/>
        </w:numPr>
        <w:spacing w:after="0"/>
        <w:jc w:val="both"/>
      </w:pPr>
      <w:r w:rsidRPr="006A6276">
        <w:rPr>
          <w:b/>
          <w:bCs/>
        </w:rPr>
        <w:t>Selección de grado óptimo</w:t>
      </w:r>
      <w:r w:rsidRPr="006A6276">
        <w:t>: Experimentación con grados polinómicos 2-4, determinando que el grado 3 proporciona el mejor balance entre flexibilidad y estabilidad numérica.</w:t>
      </w:r>
    </w:p>
    <w:p w14:paraId="0CD3EB5B" w14:textId="77777777" w:rsidR="006A6276" w:rsidRPr="006A6276" w:rsidRDefault="006A6276" w:rsidP="00425705">
      <w:pPr>
        <w:numPr>
          <w:ilvl w:val="0"/>
          <w:numId w:val="34"/>
        </w:numPr>
        <w:spacing w:after="0"/>
        <w:jc w:val="both"/>
      </w:pPr>
      <w:r w:rsidRPr="006A6276">
        <w:rPr>
          <w:b/>
          <w:bCs/>
        </w:rPr>
        <w:t>Validación de residuales</w:t>
      </w:r>
      <w:r w:rsidRPr="006A6276">
        <w:t>: Análisis sistemático de los residuales del ajuste para detectar regiones donde el modelo polinómico no captura adecuadamente la física del problema.</w:t>
      </w:r>
    </w:p>
    <w:p w14:paraId="38F8AF51" w14:textId="77777777" w:rsidR="006A6276" w:rsidRPr="006A6276" w:rsidRDefault="006A6276" w:rsidP="00425705">
      <w:pPr>
        <w:numPr>
          <w:ilvl w:val="0"/>
          <w:numId w:val="34"/>
        </w:numPr>
        <w:spacing w:after="0"/>
        <w:jc w:val="both"/>
      </w:pPr>
      <w:r w:rsidRPr="006A6276">
        <w:rPr>
          <w:b/>
          <w:bCs/>
        </w:rPr>
        <w:t>Transformación de coordenadas</w:t>
      </w:r>
      <w:r w:rsidRPr="006A6276">
        <w:t>: Implementación de sistema de coordenadas centrado en el ápice para mejorar la interpretabilidad física de los coeficientes polinómicos.</w:t>
      </w:r>
    </w:p>
    <w:p w14:paraId="5BF51CC1" w14:textId="77777777" w:rsidR="006A6276" w:rsidRDefault="006A6276" w:rsidP="00425705">
      <w:pPr>
        <w:pStyle w:val="Ttulo3"/>
        <w:spacing w:after="0"/>
        <w:jc w:val="both"/>
      </w:pPr>
    </w:p>
    <w:p w14:paraId="376A852D" w14:textId="7395FC18" w:rsidR="006A6276" w:rsidRPr="006A6276" w:rsidRDefault="006A6276" w:rsidP="00425705">
      <w:pPr>
        <w:pStyle w:val="Ttulo3"/>
        <w:spacing w:after="0"/>
        <w:jc w:val="both"/>
      </w:pPr>
      <w:bookmarkStart w:id="7" w:name="_Toc211417964"/>
      <w:r w:rsidRPr="006A6276">
        <w:t>PROCESO DE VALIDACIÓN CRUZADA:</w:t>
      </w:r>
      <w:bookmarkEnd w:id="7"/>
    </w:p>
    <w:p w14:paraId="0C83E585" w14:textId="77777777" w:rsidR="006A6276" w:rsidRPr="006A6276" w:rsidRDefault="006A6276" w:rsidP="00425705">
      <w:pPr>
        <w:spacing w:after="0"/>
        <w:jc w:val="both"/>
      </w:pPr>
      <w:r w:rsidRPr="006A6276">
        <w:t>Cada método fue sometido a un riguroso proceso de validación:</w:t>
      </w:r>
    </w:p>
    <w:p w14:paraId="3B08CE72" w14:textId="77777777" w:rsidR="006A6276" w:rsidRPr="006A6276" w:rsidRDefault="006A6276" w:rsidP="00425705">
      <w:pPr>
        <w:numPr>
          <w:ilvl w:val="0"/>
          <w:numId w:val="35"/>
        </w:numPr>
        <w:spacing w:after="0"/>
        <w:jc w:val="both"/>
      </w:pPr>
      <w:r w:rsidRPr="006A6276">
        <w:rPr>
          <w:b/>
          <w:bCs/>
        </w:rPr>
        <w:t>Análisis de residuales</w:t>
      </w:r>
      <w:r w:rsidRPr="006A6276">
        <w:t>: Cálculo de errores de ajuste punto por punto para identificar regiones problemáticas.</w:t>
      </w:r>
    </w:p>
    <w:p w14:paraId="5BE4CEEB" w14:textId="77777777" w:rsidR="006A6276" w:rsidRPr="006A6276" w:rsidRDefault="006A6276" w:rsidP="00425705">
      <w:pPr>
        <w:numPr>
          <w:ilvl w:val="0"/>
          <w:numId w:val="35"/>
        </w:numPr>
        <w:spacing w:after="0"/>
        <w:jc w:val="both"/>
      </w:pPr>
      <w:r w:rsidRPr="006A6276">
        <w:rPr>
          <w:b/>
          <w:bCs/>
        </w:rPr>
        <w:t>Verificación de comportamientos límite</w:t>
      </w:r>
      <w:r w:rsidRPr="006A6276">
        <w:t>: Validación de que ambos métodos reproducen correctamente las condiciones de borde físicamente esperadas.</w:t>
      </w:r>
    </w:p>
    <w:p w14:paraId="73E2EF99" w14:textId="77777777" w:rsidR="006A6276" w:rsidRPr="006A6276" w:rsidRDefault="006A6276" w:rsidP="00425705">
      <w:pPr>
        <w:numPr>
          <w:ilvl w:val="0"/>
          <w:numId w:val="35"/>
        </w:numPr>
        <w:spacing w:after="0"/>
        <w:jc w:val="both"/>
      </w:pPr>
      <w:r w:rsidRPr="006A6276">
        <w:rPr>
          <w:b/>
          <w:bCs/>
        </w:rPr>
        <w:t>Comparación de derivadas</w:t>
      </w:r>
      <w:r w:rsidRPr="006A6276">
        <w:t>: Análisis comparativo de las pendientes calculadas por cada método, particularmente en regiones críticas como la línea de contacto.</w:t>
      </w:r>
    </w:p>
    <w:p w14:paraId="640EC5CD" w14:textId="77777777" w:rsidR="006A6276" w:rsidRPr="006A6276" w:rsidRDefault="006A6276" w:rsidP="00425705">
      <w:pPr>
        <w:numPr>
          <w:ilvl w:val="0"/>
          <w:numId w:val="35"/>
        </w:numPr>
        <w:spacing w:after="0"/>
        <w:jc w:val="both"/>
      </w:pPr>
      <w:r w:rsidRPr="006A6276">
        <w:rPr>
          <w:b/>
          <w:bCs/>
        </w:rPr>
        <w:t>Estabilidad numérica</w:t>
      </w:r>
      <w:r w:rsidRPr="006A6276">
        <w:t>: Evaluación de la sensibilidad de cada método a perturbaciones en los datos de entrada.</w:t>
      </w:r>
    </w:p>
    <w:p w14:paraId="39AF6FD5" w14:textId="77777777" w:rsidR="006A6276" w:rsidRDefault="006A6276" w:rsidP="00425705">
      <w:pPr>
        <w:pStyle w:val="Ttulo3"/>
        <w:jc w:val="both"/>
      </w:pPr>
    </w:p>
    <w:p w14:paraId="25C7482E" w14:textId="655CF1A7" w:rsidR="006A6276" w:rsidRPr="006A6276" w:rsidRDefault="006A6276" w:rsidP="00425705">
      <w:pPr>
        <w:pStyle w:val="Ttulo3"/>
        <w:spacing w:after="0"/>
        <w:jc w:val="both"/>
      </w:pPr>
      <w:bookmarkStart w:id="8" w:name="_Toc211417965"/>
      <w:r w:rsidRPr="006A6276">
        <w:t>RESULTADOS DEL PROCESO DE AJUSTE:</w:t>
      </w:r>
      <w:bookmarkEnd w:id="8"/>
    </w:p>
    <w:p w14:paraId="6928C61B" w14:textId="77777777" w:rsidR="006A6276" w:rsidRPr="006A6276" w:rsidRDefault="006A6276" w:rsidP="00425705">
      <w:pPr>
        <w:spacing w:after="0"/>
        <w:jc w:val="both"/>
      </w:pPr>
      <w:r w:rsidRPr="006A6276">
        <w:t>La aplicación sistemática de ambos métodos reveló patrones consistentes:</w:t>
      </w:r>
    </w:p>
    <w:p w14:paraId="5C44D8E4" w14:textId="25390CC2" w:rsidR="006A6276" w:rsidRPr="006A6276" w:rsidRDefault="006A6276" w:rsidP="00425705">
      <w:pPr>
        <w:numPr>
          <w:ilvl w:val="0"/>
          <w:numId w:val="36"/>
        </w:numPr>
        <w:spacing w:after="0"/>
        <w:jc w:val="both"/>
      </w:pPr>
      <w:r w:rsidRPr="006A6276">
        <w:t xml:space="preserve">Los </w:t>
      </w:r>
      <w:proofErr w:type="spellStart"/>
      <w:r w:rsidRPr="006A6276">
        <w:t>splines</w:t>
      </w:r>
      <w:proofErr w:type="spellEnd"/>
      <w:r w:rsidRPr="006A6276">
        <w:t xml:space="preserve"> demostraron superioridad en la captura de detalles finos del contorno, especialmente en regiones de transición rápida.</w:t>
      </w:r>
    </w:p>
    <w:p w14:paraId="58418FEC" w14:textId="77777777" w:rsidR="006A6276" w:rsidRPr="006A6276" w:rsidRDefault="006A6276" w:rsidP="00425705">
      <w:pPr>
        <w:numPr>
          <w:ilvl w:val="0"/>
          <w:numId w:val="36"/>
        </w:numPr>
        <w:spacing w:after="0"/>
        <w:jc w:val="both"/>
      </w:pPr>
      <w:r w:rsidRPr="006A6276">
        <w:t>El ajuste polinómico mostró mejor desempeño en regiones de suavidad predominante, con menor sensibilidad al ruido experimental.</w:t>
      </w:r>
    </w:p>
    <w:p w14:paraId="663B3C8E" w14:textId="77777777" w:rsidR="006A6276" w:rsidRPr="006A6276" w:rsidRDefault="006A6276" w:rsidP="00425705">
      <w:pPr>
        <w:numPr>
          <w:ilvl w:val="0"/>
          <w:numId w:val="36"/>
        </w:numPr>
        <w:spacing w:after="0"/>
        <w:jc w:val="both"/>
      </w:pPr>
      <w:r w:rsidRPr="006A6276">
        <w:t>La diferencia promedio entre perfiles generados por ambos métodos fue del 2.3%, indicando consistencia en la representación global de la geometría.</w:t>
      </w:r>
    </w:p>
    <w:p w14:paraId="098EFC0A" w14:textId="77777777" w:rsidR="006A6276" w:rsidRPr="006A6276" w:rsidRDefault="006A6276" w:rsidP="00425705">
      <w:pPr>
        <w:numPr>
          <w:ilvl w:val="0"/>
          <w:numId w:val="36"/>
        </w:numPr>
        <w:spacing w:after="0"/>
        <w:jc w:val="both"/>
      </w:pPr>
      <w:r w:rsidRPr="006A6276">
        <w:t xml:space="preserve">En </w:t>
      </w:r>
      <w:proofErr w:type="spellStart"/>
      <w:r w:rsidRPr="006A6276">
        <w:t>frames</w:t>
      </w:r>
      <w:proofErr w:type="spellEnd"/>
      <w:r w:rsidRPr="006A6276">
        <w:t xml:space="preserve"> con alta asimetría, se observaron diferencias localizadas de hasta 8%, principalmente en regiones cercanas a la línea de contacto.</w:t>
      </w:r>
    </w:p>
    <w:p w14:paraId="7D612456" w14:textId="77777777" w:rsidR="006A6276" w:rsidRDefault="006A6276" w:rsidP="00425705">
      <w:pPr>
        <w:pStyle w:val="Ttulo3"/>
        <w:jc w:val="both"/>
      </w:pPr>
    </w:p>
    <w:p w14:paraId="4D67C70D" w14:textId="18AB441F" w:rsidR="006A6276" w:rsidRPr="006A6276" w:rsidRDefault="006A6276" w:rsidP="00425705">
      <w:pPr>
        <w:pStyle w:val="Ttulo3"/>
        <w:spacing w:after="0"/>
        <w:jc w:val="both"/>
      </w:pPr>
      <w:bookmarkStart w:id="9" w:name="_Toc211417966"/>
      <w:r w:rsidRPr="006A6276">
        <w:t>SELECCIÓN ADAPTATIVA DE MÉTODO:</w:t>
      </w:r>
      <w:bookmarkEnd w:id="9"/>
    </w:p>
    <w:p w14:paraId="214C1923" w14:textId="77777777" w:rsidR="006A6276" w:rsidRPr="006A6276" w:rsidRDefault="006A6276" w:rsidP="00425705">
      <w:pPr>
        <w:spacing w:after="0"/>
        <w:jc w:val="both"/>
      </w:pPr>
      <w:r w:rsidRPr="006A6276">
        <w:t>Basado en el análisis comparativo, se implementó una estrategia de selección adaptativa donde:</w:t>
      </w:r>
    </w:p>
    <w:p w14:paraId="7F6D1E44" w14:textId="12BBF799" w:rsidR="006A6276" w:rsidRPr="006A6276" w:rsidRDefault="006A6276" w:rsidP="00425705">
      <w:pPr>
        <w:numPr>
          <w:ilvl w:val="0"/>
          <w:numId w:val="37"/>
        </w:numPr>
        <w:spacing w:after="0"/>
        <w:jc w:val="both"/>
      </w:pPr>
      <w:r w:rsidRPr="006A6276">
        <w:t xml:space="preserve">Para contornos con alta densidad de puntos y variabilidad espacial, se privilegió el uso de </w:t>
      </w:r>
      <w:proofErr w:type="spellStart"/>
      <w:r w:rsidRPr="006A6276">
        <w:t>splines</w:t>
      </w:r>
      <w:proofErr w:type="spellEnd"/>
      <w:r w:rsidRPr="006A6276">
        <w:t>.</w:t>
      </w:r>
    </w:p>
    <w:p w14:paraId="182F0CA5" w14:textId="77777777" w:rsidR="006A6276" w:rsidRPr="006A6276" w:rsidRDefault="006A6276" w:rsidP="00425705">
      <w:pPr>
        <w:numPr>
          <w:ilvl w:val="0"/>
          <w:numId w:val="37"/>
        </w:numPr>
        <w:spacing w:after="0"/>
        <w:jc w:val="both"/>
      </w:pPr>
      <w:r w:rsidRPr="006A6276">
        <w:t xml:space="preserve">En </w:t>
      </w:r>
      <w:proofErr w:type="spellStart"/>
      <w:r w:rsidRPr="006A6276">
        <w:t>frames</w:t>
      </w:r>
      <w:proofErr w:type="spellEnd"/>
      <w:r w:rsidRPr="006A6276">
        <w:t xml:space="preserve"> con ruido experimental significativo o contornos parcialmente ocluidos, se priorizó el ajuste polinómico por su mayor robustez.</w:t>
      </w:r>
    </w:p>
    <w:p w14:paraId="6004C5D2" w14:textId="77777777" w:rsidR="006A6276" w:rsidRPr="006A6276" w:rsidRDefault="006A6276" w:rsidP="00425705">
      <w:pPr>
        <w:spacing w:after="0"/>
        <w:jc w:val="both"/>
      </w:pPr>
      <w:r w:rsidRPr="006A6276">
        <w:t>Esta aproximación dual permitió maximizar las ventajas de cada método mientras se mitigaban sus respectivas limitaciones, estableciendo una base sólida para los cálculos de integración subsiguientes.</w:t>
      </w:r>
    </w:p>
    <w:p w14:paraId="67969B50" w14:textId="77777777" w:rsidR="00CA2095" w:rsidRDefault="00CA2095" w:rsidP="00425705">
      <w:pPr>
        <w:spacing w:after="0"/>
        <w:jc w:val="both"/>
      </w:pPr>
    </w:p>
    <w:p w14:paraId="66151F67" w14:textId="5D6AD9C1" w:rsidR="00524DAA" w:rsidRPr="00524DAA" w:rsidRDefault="00524DAA" w:rsidP="00425705">
      <w:pPr>
        <w:pStyle w:val="Ttulo2"/>
        <w:jc w:val="both"/>
        <w:rPr>
          <w:color w:val="auto"/>
        </w:rPr>
      </w:pPr>
      <w:bookmarkStart w:id="10" w:name="_Toc211417967"/>
      <w:r w:rsidRPr="00524DAA">
        <w:rPr>
          <w:color w:val="auto"/>
        </w:rPr>
        <w:lastRenderedPageBreak/>
        <w:t>INCISO C.</w:t>
      </w:r>
      <w:bookmarkEnd w:id="10"/>
    </w:p>
    <w:p w14:paraId="51617588" w14:textId="7057A75D" w:rsidR="00524DAA" w:rsidRDefault="003C1885" w:rsidP="00425705">
      <w:pPr>
        <w:spacing w:after="0"/>
        <w:jc w:val="both"/>
      </w:pPr>
      <w:r w:rsidRPr="003C1885">
        <w:t>El volumen de la gota se calculó aplicando el método del disco para figuras de revolución, considerando la gota como un sólido generado por la rotación del perfil r(y) alrededor del eje vertical. Se implementaron y compararon dos métodos de integración numérica:</w:t>
      </w:r>
    </w:p>
    <w:p w14:paraId="7FC4D6F8" w14:textId="77777777" w:rsidR="00BD7E5D" w:rsidRDefault="00BD7E5D" w:rsidP="00425705">
      <w:pPr>
        <w:spacing w:after="0"/>
        <w:jc w:val="both"/>
      </w:pPr>
    </w:p>
    <w:p w14:paraId="3A0974F3" w14:textId="36E6704A" w:rsidR="00BD7E5D" w:rsidRPr="00EB184D" w:rsidRDefault="00BD7E5D" w:rsidP="00425705">
      <w:pPr>
        <w:pStyle w:val="Ttulo3"/>
        <w:spacing w:after="0"/>
        <w:jc w:val="both"/>
      </w:pPr>
      <w:bookmarkStart w:id="11" w:name="_Toc211417968"/>
      <w:r w:rsidRPr="00EB184D">
        <w:t>METODO 1: REGLA DEL TRAPECIO.</w:t>
      </w:r>
      <w:bookmarkEnd w:id="11"/>
    </w:p>
    <w:p w14:paraId="685EA483" w14:textId="7237B251" w:rsidR="00D22C04" w:rsidRPr="00D22C04" w:rsidRDefault="00D22C04" w:rsidP="00425705">
      <w:pPr>
        <w:numPr>
          <w:ilvl w:val="0"/>
          <w:numId w:val="20"/>
        </w:numPr>
        <w:spacing w:after="0"/>
        <w:jc w:val="both"/>
      </w:pPr>
      <w:r w:rsidRPr="00D22C04">
        <w:t>Implementación con 1000 puntos uniformemente espaciados</w:t>
      </w:r>
      <w:r>
        <w:t>.</w:t>
      </w:r>
    </w:p>
    <w:p w14:paraId="11DA1773" w14:textId="4D247562" w:rsidR="00D22C04" w:rsidRPr="00D22C04" w:rsidRDefault="00D22C04" w:rsidP="00425705">
      <w:pPr>
        <w:numPr>
          <w:ilvl w:val="0"/>
          <w:numId w:val="20"/>
        </w:numPr>
        <w:spacing w:after="0"/>
        <w:jc w:val="both"/>
      </w:pPr>
      <w:r w:rsidRPr="00D22C04">
        <w:t>Fórmula: </w:t>
      </w:r>
      <m:oMath>
        <m:r>
          <w:rPr>
            <w:rFonts w:ascii="Cambria Math" w:hAnsi="Cambria Math"/>
          </w:rPr>
          <m:t>V≈π</m:t>
        </m:r>
        <m:f>
          <m:fPr>
            <m:ctrlPr>
              <w:rPr>
                <w:rFonts w:ascii="Cambria Math" w:hAnsi="Cambria Math"/>
              </w:rPr>
            </m:ctrlPr>
          </m:fPr>
          <m:num>
            <m:r>
              <w:rPr>
                <w:rFonts w:ascii="Cambria Math" w:hAnsi="Cambria Math"/>
              </w:rPr>
              <m:t>h</m:t>
            </m:r>
          </m:num>
          <m:den>
            <m:r>
              <w:rPr>
                <w:rFonts w:ascii="Cambria Math" w:hAnsi="Cambria Math"/>
              </w:rPr>
              <m:t>2</m:t>
            </m:r>
          </m:den>
        </m:f>
        <m:nary>
          <m:naryPr>
            <m:chr m:val="∑"/>
            <m:limLoc m:val="subSup"/>
            <m:grow m:val="1"/>
            <m:ctrlPr>
              <w:rPr>
                <w:rFonts w:ascii="Cambria Math" w:hAnsi="Cambria Math"/>
              </w:rPr>
            </m:ctrlPr>
          </m:naryPr>
          <m:sub>
            <m:r>
              <w:rPr>
                <w:rFonts w:ascii="Cambria Math" w:hAnsi="Cambria Math"/>
              </w:rPr>
              <m:t>i=1</m:t>
            </m:r>
          </m:sub>
          <m:sup>
            <m:r>
              <w:rPr>
                <w:rFonts w:ascii="Cambria Math" w:hAnsi="Cambria Math"/>
              </w:rPr>
              <m:t>n</m:t>
            </m:r>
          </m:sup>
          <m:e/>
        </m:nary>
        <m:r>
          <w:rPr>
            <w:rFonts w:ascii="Cambria Math" w:hAnsi="Cambria Math"/>
          </w:rPr>
          <m:t>[r(</m:t>
        </m:r>
        <m:sSub>
          <m:sSubPr>
            <m:ctrlPr>
              <w:rPr>
                <w:rFonts w:ascii="Cambria Math" w:hAnsi="Cambria Math"/>
              </w:rPr>
            </m:ctrlPr>
          </m:sSubPr>
          <m:e>
            <m:r>
              <w:rPr>
                <w:rFonts w:ascii="Cambria Math" w:hAnsi="Cambria Math"/>
              </w:rPr>
              <m:t>y</m:t>
            </m:r>
          </m:e>
          <m:sub>
            <m:r>
              <w:rPr>
                <w:rFonts w:ascii="Cambria Math" w:hAnsi="Cambria Math"/>
              </w:rPr>
              <m:t>i-1</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+r(</m:t>
        </m:r>
        <m:sSub>
          <m:sSubPr>
            <m:ctrlPr>
              <w:rPr>
                <w:rFonts w:ascii="Cambria Math" w:hAnsi="Cambria Math"/>
              </w:rPr>
            </m:ctrlPr>
          </m:sSubPr>
          <m:e>
            <m:r>
              <w:rPr>
                <w:rFonts w:ascii="Cambria Math" w:hAnsi="Cambria Math"/>
              </w:rPr>
              <m:t>y</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oMath>
    </w:p>
    <w:p w14:paraId="76C252CB" w14:textId="23BB3626" w:rsidR="00D22C04" w:rsidRPr="00D22C04" w:rsidRDefault="00D22C04" w:rsidP="00425705">
      <w:pPr>
        <w:numPr>
          <w:ilvl w:val="0"/>
          <w:numId w:val="20"/>
        </w:numPr>
        <w:spacing w:after="0"/>
        <w:jc w:val="both"/>
      </w:pPr>
      <w:r w:rsidRPr="00D22C04">
        <w:t>Error teórico: </w:t>
      </w:r>
      <m:oMath>
        <m:sSub>
          <m:sSubPr>
            <m:ctrlPr>
              <w:rPr>
                <w:rFonts w:ascii="Cambria Math" w:hAnsi="Cambria Math"/>
              </w:rPr>
            </m:ctrlPr>
          </m:sSubPr>
          <m:e>
            <m:r>
              <w:rPr>
                <w:rFonts w:ascii="Cambria Math" w:hAnsi="Cambria Math"/>
              </w:rPr>
              <m:t>E</m:t>
            </m:r>
          </m:e>
          <m:sub>
            <m:r>
              <w:rPr>
                <w:rFonts w:ascii="Cambria Math" w:hAnsi="Cambria Math"/>
              </w:rPr>
              <m:t>t</m:t>
            </m:r>
          </m:sub>
        </m:sSub>
        <m:r>
          <w:rPr>
            <w:rFonts w:ascii="Cambria Math" w:hAnsi="Cambria Math"/>
          </w:rPr>
          <m:t>=-</m:t>
        </m:r>
        <m:f>
          <m:fPr>
            <m:ctrlPr>
              <w:rPr>
                <w:rFonts w:ascii="Cambria Math" w:hAnsi="Cambria Math"/>
              </w:rPr>
            </m:ctrlPr>
          </m:fPr>
          <m:num>
            <m:r>
              <w:rPr>
                <w:rFonts w:ascii="Cambria Math" w:hAnsi="Cambria Math"/>
              </w:rPr>
              <m:t>(b-a</m:t>
            </m:r>
            <m:sSup>
              <m:sSupPr>
                <m:ctrlPr>
                  <w:rPr>
                    <w:rFonts w:ascii="Cambria Math" w:hAnsi="Cambria Math"/>
                  </w:rPr>
                </m:ctrlPr>
              </m:sSupPr>
              <m:e>
                <m:r>
                  <w:rPr>
                    <w:rFonts w:ascii="Cambria Math" w:hAnsi="Cambria Math"/>
                  </w:rPr>
                  <m:t>)</m:t>
                </m:r>
              </m:e>
              <m:sup>
                <m:r>
                  <w:rPr>
                    <w:rFonts w:ascii="Cambria Math" w:hAnsi="Cambria Math"/>
                  </w:rPr>
                  <m:t>3</m:t>
                </m:r>
              </m:sup>
            </m:sSup>
          </m:num>
          <m:den>
            <m:r>
              <w:rPr>
                <w:rFonts w:ascii="Cambria Math" w:hAnsi="Cambria Math"/>
              </w:rPr>
              <m:t>12</m:t>
            </m:r>
            <m:sSup>
              <m:sSupPr>
                <m:ctrlPr>
                  <w:rPr>
                    <w:rFonts w:ascii="Cambria Math" w:hAnsi="Cambria Math"/>
                  </w:rPr>
                </m:ctrlPr>
              </m:sSupPr>
              <m:e>
                <m:r>
                  <w:rPr>
                    <w:rFonts w:ascii="Cambria Math" w:hAnsi="Cambria Math"/>
                  </w:rPr>
                  <m:t>n</m:t>
                </m:r>
              </m:e>
              <m:sup>
                <m:r>
                  <w:rPr>
                    <w:rFonts w:ascii="Cambria Math" w:hAnsi="Cambria Math"/>
                  </w:rPr>
                  <m:t>2</m:t>
                </m:r>
              </m:sup>
            </m:sSup>
          </m:den>
        </m:f>
        <m:sSup>
          <m:sSupPr>
            <m:ctrlPr>
              <w:rPr>
                <w:rFonts w:ascii="Cambria Math" w:hAnsi="Cambria Math"/>
              </w:rPr>
            </m:ctrlPr>
          </m:sSupPr>
          <m:e>
            <m:r>
              <w:rPr>
                <w:rFonts w:ascii="Cambria Math" w:hAnsi="Cambria Math"/>
              </w:rPr>
              <m:t>f</m:t>
            </m:r>
          </m:e>
          <m:sup>
            <m:r>
              <m:rPr>
                <m:sty m:val="p"/>
              </m:rPr>
              <w:rPr>
                <w:rFonts w:ascii="Cambria Math" w:hAnsi="Cambria Math"/>
              </w:rPr>
              <m:t>''</m:t>
            </m:r>
          </m:sup>
        </m:sSup>
        <m:r>
          <w:rPr>
            <w:rFonts w:ascii="Cambria Math" w:hAnsi="Cambria Math"/>
          </w:rPr>
          <m:t>(ξ)</m:t>
        </m:r>
      </m:oMath>
    </w:p>
    <w:p w14:paraId="17EF228B" w14:textId="17AA1015" w:rsidR="00D22C04" w:rsidRPr="00D22C04" w:rsidRDefault="00D22C04" w:rsidP="00425705">
      <w:pPr>
        <w:numPr>
          <w:ilvl w:val="0"/>
          <w:numId w:val="20"/>
        </w:numPr>
        <w:spacing w:after="0"/>
        <w:jc w:val="both"/>
      </w:pPr>
      <w:r w:rsidRPr="00D22C04">
        <w:t>Ventajas: Robustez y simplicidad computacional</w:t>
      </w:r>
      <w:r>
        <w:t>.</w:t>
      </w:r>
    </w:p>
    <w:p w14:paraId="49BD0609" w14:textId="4AE6E9F4" w:rsidR="00BD7E5D" w:rsidRDefault="00D22C04" w:rsidP="00425705">
      <w:pPr>
        <w:numPr>
          <w:ilvl w:val="0"/>
          <w:numId w:val="20"/>
        </w:numPr>
        <w:spacing w:after="0"/>
        <w:jc w:val="both"/>
      </w:pPr>
      <w:r w:rsidRPr="00D22C04">
        <w:t>Limitaciones: Orden de convergencia cuadrático</w:t>
      </w:r>
      <w:r>
        <w:t>.</w:t>
      </w:r>
    </w:p>
    <w:p w14:paraId="7AC81CA1" w14:textId="77777777" w:rsidR="00BD7E5D" w:rsidRDefault="00BD7E5D" w:rsidP="00425705">
      <w:pPr>
        <w:spacing w:after="0"/>
        <w:jc w:val="both"/>
      </w:pPr>
    </w:p>
    <w:p w14:paraId="01AF79BE" w14:textId="435E9070" w:rsidR="00BD7E5D" w:rsidRPr="00EB184D" w:rsidRDefault="00BD7E5D" w:rsidP="00425705">
      <w:pPr>
        <w:pStyle w:val="Ttulo3"/>
        <w:spacing w:after="0"/>
        <w:jc w:val="both"/>
      </w:pPr>
      <w:bookmarkStart w:id="12" w:name="_Toc211417969"/>
      <w:r w:rsidRPr="00EB184D">
        <w:t>METODO 2: RELGA DE SIMPSON.</w:t>
      </w:r>
      <w:bookmarkEnd w:id="12"/>
    </w:p>
    <w:p w14:paraId="13EE8644" w14:textId="1B6C771A" w:rsidR="00F535BC" w:rsidRPr="00F535BC" w:rsidRDefault="00F535BC" w:rsidP="00425705">
      <w:pPr>
        <w:numPr>
          <w:ilvl w:val="0"/>
          <w:numId w:val="18"/>
        </w:numPr>
        <w:spacing w:after="0"/>
        <w:jc w:val="both"/>
      </w:pPr>
      <w:r w:rsidRPr="00F535BC">
        <w:t>Implementación con 1000 puntos (número par de intervalos)</w:t>
      </w:r>
      <w:r>
        <w:t>.</w:t>
      </w:r>
    </w:p>
    <w:p w14:paraId="40A18CA2" w14:textId="7CC080D1" w:rsidR="00F535BC" w:rsidRPr="00F535BC" w:rsidRDefault="00F535BC" w:rsidP="00425705">
      <w:pPr>
        <w:numPr>
          <w:ilvl w:val="0"/>
          <w:numId w:val="18"/>
        </w:numPr>
        <w:spacing w:after="0"/>
        <w:jc w:val="both"/>
      </w:pPr>
      <w:r w:rsidRPr="00F535BC">
        <w:t>Fórmula: </w:t>
      </w:r>
      <m:oMath>
        <m:r>
          <w:rPr>
            <w:rFonts w:ascii="Cambria Math" w:hAnsi="Cambria Math"/>
          </w:rPr>
          <m:t>V≈π</m:t>
        </m:r>
        <m:f>
          <m:fPr>
            <m:ctrlPr>
              <w:rPr>
                <w:rFonts w:ascii="Cambria Math" w:hAnsi="Cambria Math"/>
              </w:rPr>
            </m:ctrlPr>
          </m:fPr>
          <m:num>
            <m:r>
              <w:rPr>
                <w:rFonts w:ascii="Cambria Math" w:hAnsi="Cambria Math"/>
              </w:rPr>
              <m:t>h</m:t>
            </m:r>
          </m:num>
          <m:den>
            <m:r>
              <w:rPr>
                <w:rFonts w:ascii="Cambria Math" w:hAnsi="Cambria Math"/>
              </w:rPr>
              <m:t>3</m:t>
            </m:r>
          </m:den>
        </m:f>
        <m:r>
          <w:rPr>
            <w:rFonts w:ascii="Cambria Math" w:hAnsi="Cambria Math"/>
          </w:rPr>
          <m:t>[r(</m:t>
        </m:r>
        <m:sSub>
          <m:sSubPr>
            <m:ctrlPr>
              <w:rPr>
                <w:rFonts w:ascii="Cambria Math" w:hAnsi="Cambria Math"/>
              </w:rPr>
            </m:ctrlPr>
          </m:sSubPr>
          <m:e>
            <m:r>
              <w:rPr>
                <w:rFonts w:ascii="Cambria Math" w:hAnsi="Cambria Math"/>
              </w:rPr>
              <m:t>y</m:t>
            </m:r>
          </m:e>
          <m:sub>
            <m:r>
              <w:rPr>
                <w:rFonts w:ascii="Cambria Math" w:hAnsi="Cambria Math"/>
              </w:rPr>
              <m:t>0</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+4∑r(</m:t>
        </m:r>
        <m:sSub>
          <m:sSubPr>
            <m:ctrlPr>
              <w:rPr>
                <w:rFonts w:ascii="Cambria Math" w:hAnsi="Cambria Math"/>
              </w:rPr>
            </m:ctrlPr>
          </m:sSubPr>
          <m:e>
            <m:r>
              <w:rPr>
                <w:rFonts w:ascii="Cambria Math" w:hAnsi="Cambria Math"/>
              </w:rPr>
              <m:t>y</m:t>
            </m:r>
          </m:e>
          <m:sub>
            <m:r>
              <w:rPr>
                <w:rFonts w:ascii="Cambria Math" w:hAnsi="Cambria Math"/>
              </w:rPr>
              <m:t>impar</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+2∑r(</m:t>
        </m:r>
        <m:sSub>
          <m:sSubPr>
            <m:ctrlPr>
              <w:rPr>
                <w:rFonts w:ascii="Cambria Math" w:hAnsi="Cambria Math"/>
              </w:rPr>
            </m:ctrlPr>
          </m:sSubPr>
          <m:e>
            <m:r>
              <w:rPr>
                <w:rFonts w:ascii="Cambria Math" w:hAnsi="Cambria Math"/>
              </w:rPr>
              <m:t>y</m:t>
            </m:r>
          </m:e>
          <m:sub>
            <m:r>
              <w:rPr>
                <w:rFonts w:ascii="Cambria Math" w:hAnsi="Cambria Math"/>
              </w:rPr>
              <m:t>par</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+r(</m:t>
        </m:r>
        <m:sSub>
          <m:sSubPr>
            <m:ctrlPr>
              <w:rPr>
                <w:rFonts w:ascii="Cambria Math" w:hAnsi="Cambria Math"/>
              </w:rPr>
            </m:ctrlPr>
          </m:sSubPr>
          <m:e>
            <m:r>
              <w:rPr>
                <w:rFonts w:ascii="Cambria Math" w:hAnsi="Cambria Math"/>
              </w:rPr>
              <m:t>y</m:t>
            </m:r>
          </m:e>
          <m:sub>
            <m:r>
              <w:rPr>
                <w:rFonts w:ascii="Cambria Math" w:hAnsi="Cambria Math"/>
              </w:rPr>
              <m:t>n</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oMath>
    </w:p>
    <w:p w14:paraId="109D09F5" w14:textId="7D03CDBF" w:rsidR="00F535BC" w:rsidRPr="00F535BC" w:rsidRDefault="00F535BC" w:rsidP="00425705">
      <w:pPr>
        <w:numPr>
          <w:ilvl w:val="0"/>
          <w:numId w:val="18"/>
        </w:numPr>
        <w:spacing w:after="0"/>
        <w:jc w:val="both"/>
      </w:pPr>
      <w:r w:rsidRPr="00F535BC">
        <w:t>Error teórico: </w:t>
      </w:r>
      <m:oMath>
        <m:sSub>
          <m:sSubPr>
            <m:ctrlPr>
              <w:rPr>
                <w:rFonts w:ascii="Cambria Math" w:hAnsi="Cambria Math"/>
              </w:rPr>
            </m:ctrlPr>
          </m:sSubPr>
          <m:e>
            <m:r>
              <w:rPr>
                <w:rFonts w:ascii="Cambria Math" w:hAnsi="Cambria Math"/>
              </w:rPr>
              <m:t>E</m:t>
            </m:r>
          </m:e>
          <m:sub>
            <m:r>
              <w:rPr>
                <w:rFonts w:ascii="Cambria Math" w:hAnsi="Cambria Math"/>
              </w:rPr>
              <m:t>s</m:t>
            </m:r>
          </m:sub>
        </m:sSub>
        <m:r>
          <w:rPr>
            <w:rFonts w:ascii="Cambria Math" w:hAnsi="Cambria Math"/>
          </w:rPr>
          <m:t>=-</m:t>
        </m:r>
        <m:f>
          <m:fPr>
            <m:ctrlPr>
              <w:rPr>
                <w:rFonts w:ascii="Cambria Math" w:hAnsi="Cambria Math"/>
              </w:rPr>
            </m:ctrlPr>
          </m:fPr>
          <m:num>
            <m:r>
              <w:rPr>
                <w:rFonts w:ascii="Cambria Math" w:hAnsi="Cambria Math"/>
              </w:rPr>
              <m:t>(b-a</m:t>
            </m:r>
            <m:sSup>
              <m:sSupPr>
                <m:ctrlPr>
                  <w:rPr>
                    <w:rFonts w:ascii="Cambria Math" w:hAnsi="Cambria Math"/>
                  </w:rPr>
                </m:ctrlPr>
              </m:sSupPr>
              <m:e>
                <m:r>
                  <w:rPr>
                    <w:rFonts w:ascii="Cambria Math" w:hAnsi="Cambria Math"/>
                  </w:rPr>
                  <m:t>)</m:t>
                </m:r>
              </m:e>
              <m:sup>
                <m:r>
                  <w:rPr>
                    <w:rFonts w:ascii="Cambria Math" w:hAnsi="Cambria Math"/>
                  </w:rPr>
                  <m:t>5</m:t>
                </m:r>
              </m:sup>
            </m:sSup>
          </m:num>
          <m:den>
            <m:r>
              <w:rPr>
                <w:rFonts w:ascii="Cambria Math" w:hAnsi="Cambria Math"/>
              </w:rPr>
              <m:t>180</m:t>
            </m:r>
            <m:sSup>
              <m:sSupPr>
                <m:ctrlPr>
                  <w:rPr>
                    <w:rFonts w:ascii="Cambria Math" w:hAnsi="Cambria Math"/>
                  </w:rPr>
                </m:ctrlPr>
              </m:sSupPr>
              <m:e>
                <m:r>
                  <w:rPr>
                    <w:rFonts w:ascii="Cambria Math" w:hAnsi="Cambria Math"/>
                  </w:rPr>
                  <m:t>n</m:t>
                </m:r>
              </m:e>
              <m:sup>
                <m:r>
                  <w:rPr>
                    <w:rFonts w:ascii="Cambria Math" w:hAnsi="Cambria Math"/>
                  </w:rPr>
                  <m:t>4</m:t>
                </m:r>
              </m:sup>
            </m:sSup>
          </m:den>
        </m:f>
        <m:sSup>
          <m:sSupPr>
            <m:ctrlPr>
              <w:rPr>
                <w:rFonts w:ascii="Cambria Math" w:hAnsi="Cambria Math"/>
              </w:rPr>
            </m:ctrlPr>
          </m:sSupPr>
          <m:e>
            <m:r>
              <w:rPr>
                <w:rFonts w:ascii="Cambria Math" w:hAnsi="Cambria Math"/>
              </w:rPr>
              <m:t>f</m:t>
            </m:r>
          </m:e>
          <m:sup>
            <m:r>
              <w:rPr>
                <w:rFonts w:ascii="Cambria Math" w:hAnsi="Cambria Math"/>
              </w:rPr>
              <m:t>(4)</m:t>
            </m:r>
          </m:sup>
        </m:sSup>
        <m:r>
          <w:rPr>
            <w:rFonts w:ascii="Cambria Math" w:hAnsi="Cambria Math"/>
          </w:rPr>
          <m:t>(ξ)</m:t>
        </m:r>
      </m:oMath>
    </w:p>
    <w:p w14:paraId="7393AD14" w14:textId="2640B500" w:rsidR="00F535BC" w:rsidRPr="00F535BC" w:rsidRDefault="00F535BC" w:rsidP="00425705">
      <w:pPr>
        <w:numPr>
          <w:ilvl w:val="0"/>
          <w:numId w:val="18"/>
        </w:numPr>
        <w:spacing w:after="0"/>
        <w:jc w:val="both"/>
      </w:pPr>
      <w:r w:rsidRPr="00F535BC">
        <w:t>Ventajas: Mayor precisión para funciones suaves</w:t>
      </w:r>
      <w:r>
        <w:t>.</w:t>
      </w:r>
    </w:p>
    <w:p w14:paraId="0290DEEC" w14:textId="5A91CBB5" w:rsidR="00BD7E5D" w:rsidRDefault="00F535BC" w:rsidP="00425705">
      <w:pPr>
        <w:numPr>
          <w:ilvl w:val="0"/>
          <w:numId w:val="18"/>
        </w:numPr>
        <w:spacing w:after="0"/>
        <w:jc w:val="both"/>
      </w:pPr>
      <w:r w:rsidRPr="00F535BC">
        <w:t>Limitaciones: Sensibilidad a discontinuidades</w:t>
      </w:r>
      <w:r>
        <w:t>.</w:t>
      </w:r>
    </w:p>
    <w:p w14:paraId="64EDAA25" w14:textId="77777777" w:rsidR="00EB184D" w:rsidRDefault="00EB184D" w:rsidP="00425705">
      <w:pPr>
        <w:spacing w:after="0"/>
        <w:jc w:val="both"/>
      </w:pPr>
    </w:p>
    <w:p w14:paraId="38FD158D" w14:textId="753B4813" w:rsidR="00BD7E5D" w:rsidRPr="00EB184D" w:rsidRDefault="00BD7E5D" w:rsidP="00425705">
      <w:pPr>
        <w:pStyle w:val="Ttulo3"/>
        <w:spacing w:after="0"/>
        <w:jc w:val="both"/>
      </w:pPr>
      <w:bookmarkStart w:id="13" w:name="_Toc211417970"/>
      <w:r w:rsidRPr="00EB184D">
        <w:t>SELECCIÓN DEL PASO ESPACIAL.</w:t>
      </w:r>
      <w:bookmarkEnd w:id="13"/>
    </w:p>
    <w:p w14:paraId="51DEB901" w14:textId="4371BEB6" w:rsidR="00BD7E5D" w:rsidRDefault="00BD7E5D" w:rsidP="00425705">
      <w:pPr>
        <w:spacing w:after="0"/>
        <w:jc w:val="both"/>
      </w:pPr>
      <w:r w:rsidRPr="00BD7E5D">
        <w:t xml:space="preserve">El número de puntos </w:t>
      </w:r>
      <m:oMath>
        <m:r>
          <w:rPr>
            <w:rFonts w:ascii="Cambria Math" w:hAnsi="Cambria Math"/>
          </w:rPr>
          <m:t>(n=1000)</m:t>
        </m:r>
      </m:oMath>
      <w:r w:rsidRPr="00BD7E5D">
        <w:t xml:space="preserve"> se determinó mediante análisis de convergencia, verificando que el error relativo entre sucesivas refinaciones fuera inferior a </w:t>
      </w:r>
      <m:oMath>
        <m:r>
          <w:rPr>
            <w:rFonts w:ascii="Cambria Math" w:hAnsi="Cambria Math"/>
          </w:rPr>
          <m:t>0.1%</m:t>
        </m:r>
      </m:oMath>
      <w:r w:rsidRPr="00BD7E5D">
        <w:t>. Este criterio asegura que el error de discretización sea significativamente menor que las incertidumbres experimentales.</w:t>
      </w:r>
    </w:p>
    <w:p w14:paraId="75DFE3C8" w14:textId="77777777" w:rsidR="00BD7E5D" w:rsidRDefault="00BD7E5D" w:rsidP="00425705">
      <w:pPr>
        <w:spacing w:after="0"/>
        <w:jc w:val="both"/>
      </w:pPr>
    </w:p>
    <w:p w14:paraId="19956553" w14:textId="7F3F4CD3" w:rsidR="00BD7E5D" w:rsidRPr="00EB184D" w:rsidRDefault="00BD7E5D" w:rsidP="00425705">
      <w:pPr>
        <w:pStyle w:val="Ttulo3"/>
        <w:spacing w:after="0"/>
        <w:jc w:val="both"/>
      </w:pPr>
      <w:bookmarkStart w:id="14" w:name="_Toc211417971"/>
      <w:r w:rsidRPr="00EB184D">
        <w:t>RESULTADOS COMPARATIVOS.</w:t>
      </w:r>
      <w:bookmarkEnd w:id="14"/>
    </w:p>
    <w:p w14:paraId="4AE52AB0" w14:textId="77777777" w:rsidR="00BD7E5D" w:rsidRPr="00BD7E5D" w:rsidRDefault="00BD7E5D" w:rsidP="00425705">
      <w:pPr>
        <w:spacing w:after="0"/>
        <w:jc w:val="both"/>
      </w:pPr>
      <w:r w:rsidRPr="00BD7E5D">
        <w:t>Los volúmenes calculados mostraron consistencia entre métodos:</w:t>
      </w:r>
    </w:p>
    <w:p w14:paraId="54A38CA2" w14:textId="3AF1E41D" w:rsidR="00BD7E5D" w:rsidRPr="00BD7E5D" w:rsidRDefault="00BD7E5D" w:rsidP="00425705">
      <w:pPr>
        <w:numPr>
          <w:ilvl w:val="0"/>
          <w:numId w:val="16"/>
        </w:numPr>
        <w:spacing w:after="0"/>
        <w:jc w:val="both"/>
      </w:pPr>
      <w:proofErr w:type="spellStart"/>
      <w:r w:rsidRPr="00BD7E5D">
        <w:t>Spline</w:t>
      </w:r>
      <w:proofErr w:type="spellEnd"/>
      <w:r w:rsidRPr="00BD7E5D">
        <w:t xml:space="preserve"> + Trapecio: </w:t>
      </w:r>
      <m:oMath>
        <m:d>
          <m:dPr>
            <m:ctrlPr>
              <w:rPr>
                <w:rFonts w:ascii="Cambria Math" w:hAnsi="Cambria Math"/>
                <w:i/>
              </w:rPr>
            </m:ctrlPr>
          </m:dPr>
          <m:e>
            <m:r>
              <m:rPr>
                <m:sty m:val="p"/>
              </m:rPr>
              <w:rPr>
                <w:rFonts w:ascii="Cambria Math" w:hAnsi="Cambria Math"/>
              </w:rPr>
              <m:t>4.25 ± 0.15</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 xml:space="preserve"> </m:t>
        </m:r>
        <m:sSup>
          <m:sSupPr>
            <m:ctrlPr>
              <w:rPr>
                <w:rFonts w:ascii="Cambria Math" w:hAnsi="Cambria Math"/>
                <w:i/>
              </w:rPr>
            </m:ctrlPr>
          </m:sSupPr>
          <m:e>
            <m:r>
              <w:rPr>
                <w:rFonts w:ascii="Cambria Math" w:hAnsi="Cambria Math"/>
              </w:rPr>
              <m:t>m</m:t>
            </m:r>
          </m:e>
          <m:sup>
            <m:r>
              <w:rPr>
                <w:rFonts w:ascii="Cambria Math" w:hAnsi="Cambria Math"/>
              </w:rPr>
              <m:t>3</m:t>
            </m:r>
          </m:sup>
        </m:sSup>
      </m:oMath>
    </w:p>
    <w:p w14:paraId="215715DE" w14:textId="06481953" w:rsidR="00BD7E5D" w:rsidRPr="00BD7E5D" w:rsidRDefault="00BD7E5D" w:rsidP="00425705">
      <w:pPr>
        <w:numPr>
          <w:ilvl w:val="0"/>
          <w:numId w:val="16"/>
        </w:numPr>
        <w:spacing w:after="0"/>
        <w:jc w:val="both"/>
      </w:pPr>
      <w:proofErr w:type="spellStart"/>
      <w:r w:rsidRPr="00BD7E5D">
        <w:t>Spline</w:t>
      </w:r>
      <w:proofErr w:type="spellEnd"/>
      <w:r w:rsidRPr="00BD7E5D">
        <w:t xml:space="preserve"> + Simpson: </w:t>
      </w:r>
      <m:oMath>
        <m:d>
          <m:dPr>
            <m:ctrlPr>
              <w:rPr>
                <w:rFonts w:ascii="Cambria Math" w:hAnsi="Cambria Math"/>
                <w:i/>
              </w:rPr>
            </m:ctrlPr>
          </m:dPr>
          <m:e>
            <m:r>
              <m:rPr>
                <m:sty m:val="p"/>
              </m:rPr>
              <w:rPr>
                <w:rFonts w:ascii="Cambria Math" w:hAnsi="Cambria Math"/>
              </w:rPr>
              <m:t>4.23 ± 0.14</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 xml:space="preserve"> </m:t>
        </m:r>
        <m:sSup>
          <m:sSupPr>
            <m:ctrlPr>
              <w:rPr>
                <w:rFonts w:ascii="Cambria Math" w:hAnsi="Cambria Math"/>
                <w:i/>
              </w:rPr>
            </m:ctrlPr>
          </m:sSupPr>
          <m:e>
            <m:r>
              <w:rPr>
                <w:rFonts w:ascii="Cambria Math" w:hAnsi="Cambria Math"/>
              </w:rPr>
              <m:t>m</m:t>
            </m:r>
          </m:e>
          <m:sup>
            <m:r>
              <w:rPr>
                <w:rFonts w:ascii="Cambria Math" w:hAnsi="Cambria Math"/>
              </w:rPr>
              <m:t>3</m:t>
            </m:r>
          </m:sup>
        </m:sSup>
      </m:oMath>
    </w:p>
    <w:p w14:paraId="24EEB885" w14:textId="15A2E995" w:rsidR="00BD7E5D" w:rsidRPr="00BD7E5D" w:rsidRDefault="00BD7E5D" w:rsidP="00425705">
      <w:pPr>
        <w:numPr>
          <w:ilvl w:val="0"/>
          <w:numId w:val="16"/>
        </w:numPr>
        <w:spacing w:after="0"/>
        <w:jc w:val="both"/>
      </w:pPr>
      <w:r w:rsidRPr="00BD7E5D">
        <w:t xml:space="preserve">Polinomio + Trapecio: </w:t>
      </w:r>
      <m:oMath>
        <m:d>
          <m:dPr>
            <m:ctrlPr>
              <w:rPr>
                <w:rFonts w:ascii="Cambria Math" w:hAnsi="Cambria Math"/>
                <w:i/>
              </w:rPr>
            </m:ctrlPr>
          </m:dPr>
          <m:e>
            <m:r>
              <m:rPr>
                <m:sty m:val="p"/>
              </m:rPr>
              <w:rPr>
                <w:rFonts w:ascii="Cambria Math" w:hAnsi="Cambria Math"/>
              </w:rPr>
              <m:t>4.18 ± 0.16</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 xml:space="preserve"> </m:t>
        </m:r>
        <m:sSup>
          <m:sSupPr>
            <m:ctrlPr>
              <w:rPr>
                <w:rFonts w:ascii="Cambria Math" w:hAnsi="Cambria Math"/>
                <w:i/>
              </w:rPr>
            </m:ctrlPr>
          </m:sSupPr>
          <m:e>
            <m:r>
              <w:rPr>
                <w:rFonts w:ascii="Cambria Math" w:hAnsi="Cambria Math"/>
              </w:rPr>
              <m:t>m</m:t>
            </m:r>
          </m:e>
          <m:sup>
            <m:r>
              <w:rPr>
                <w:rFonts w:ascii="Cambria Math" w:hAnsi="Cambria Math"/>
              </w:rPr>
              <m:t>3</m:t>
            </m:r>
          </m:sup>
        </m:sSup>
      </m:oMath>
    </w:p>
    <w:p w14:paraId="75299C1B" w14:textId="6BBC7E0F" w:rsidR="00BD7E5D" w:rsidRPr="00BD7E5D" w:rsidRDefault="00BD7E5D" w:rsidP="00425705">
      <w:pPr>
        <w:numPr>
          <w:ilvl w:val="0"/>
          <w:numId w:val="16"/>
        </w:numPr>
        <w:spacing w:after="0"/>
        <w:jc w:val="both"/>
      </w:pPr>
      <w:r w:rsidRPr="00BD7E5D">
        <w:t xml:space="preserve">Polinomio + Simpson: </w:t>
      </w:r>
      <m:oMath>
        <m:d>
          <m:dPr>
            <m:ctrlPr>
              <w:rPr>
                <w:rFonts w:ascii="Cambria Math" w:hAnsi="Cambria Math"/>
                <w:i/>
              </w:rPr>
            </m:ctrlPr>
          </m:dPr>
          <m:e>
            <m:r>
              <m:rPr>
                <m:sty m:val="p"/>
              </m:rPr>
              <w:rPr>
                <w:rFonts w:ascii="Cambria Math" w:hAnsi="Cambria Math"/>
              </w:rPr>
              <m:t>4.16 ± 0.15</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 xml:space="preserve"> </m:t>
        </m:r>
        <m:sSup>
          <m:sSupPr>
            <m:ctrlPr>
              <w:rPr>
                <w:rFonts w:ascii="Cambria Math" w:hAnsi="Cambria Math"/>
                <w:i/>
              </w:rPr>
            </m:ctrlPr>
          </m:sSupPr>
          <m:e>
            <m:r>
              <w:rPr>
                <w:rFonts w:ascii="Cambria Math" w:hAnsi="Cambria Math"/>
              </w:rPr>
              <m:t>m</m:t>
            </m:r>
          </m:e>
          <m:sup>
            <m:r>
              <w:rPr>
                <w:rFonts w:ascii="Cambria Math" w:hAnsi="Cambria Math"/>
              </w:rPr>
              <m:t>3</m:t>
            </m:r>
          </m:sup>
        </m:sSup>
      </m:oMath>
    </w:p>
    <w:p w14:paraId="71695818" w14:textId="618D5D21" w:rsidR="00BD7E5D" w:rsidRDefault="00BD7E5D" w:rsidP="00425705">
      <w:pPr>
        <w:spacing w:after="0"/>
        <w:jc w:val="both"/>
      </w:pPr>
      <w:r w:rsidRPr="00BD7E5D">
        <w:t xml:space="preserve">Las diferencias entre métodos de integración fueron menores al </w:t>
      </w:r>
      <m:oMath>
        <m:r>
          <w:rPr>
            <w:rFonts w:ascii="Cambria Math" w:hAnsi="Cambria Math"/>
          </w:rPr>
          <m:t>2%</m:t>
        </m:r>
      </m:oMath>
      <w:r w:rsidRPr="00BD7E5D">
        <w:t xml:space="preserve">, mientras que las diferencias entre métodos de ajuste alcanzaron hasta el </w:t>
      </w:r>
      <m:oMath>
        <m:r>
          <w:rPr>
            <w:rFonts w:ascii="Cambria Math" w:hAnsi="Cambria Math"/>
          </w:rPr>
          <m:t>4%</m:t>
        </m:r>
      </m:oMath>
      <w:r w:rsidRPr="00BD7E5D">
        <w:t>, indicando que la elección del método de interpolación tiene mayor impacto que la elección del método de integración.</w:t>
      </w:r>
    </w:p>
    <w:p w14:paraId="7AE24617" w14:textId="77777777" w:rsidR="00524DAA" w:rsidRDefault="00524DAA" w:rsidP="00425705">
      <w:pPr>
        <w:spacing w:after="0"/>
        <w:jc w:val="both"/>
      </w:pPr>
    </w:p>
    <w:p w14:paraId="2416C302" w14:textId="4E19629F" w:rsidR="00524DAA" w:rsidRDefault="00524DAA" w:rsidP="00425705">
      <w:pPr>
        <w:pStyle w:val="Ttulo2"/>
        <w:jc w:val="both"/>
        <w:rPr>
          <w:color w:val="auto"/>
        </w:rPr>
      </w:pPr>
      <w:bookmarkStart w:id="15" w:name="_Toc211417972"/>
      <w:r w:rsidRPr="00524DAA">
        <w:rPr>
          <w:color w:val="auto"/>
        </w:rPr>
        <w:t>INCISO D.</w:t>
      </w:r>
      <w:bookmarkEnd w:id="15"/>
    </w:p>
    <w:p w14:paraId="19804D2F" w14:textId="77777777" w:rsidR="00524DAA" w:rsidRPr="00524DAA" w:rsidRDefault="00524DAA" w:rsidP="00425705">
      <w:pPr>
        <w:spacing w:after="0"/>
        <w:jc w:val="both"/>
      </w:pPr>
    </w:p>
    <w:p w14:paraId="2916F9E4" w14:textId="41BBD43D" w:rsidR="00524DAA" w:rsidRPr="00E95589" w:rsidRDefault="00524DAA" w:rsidP="00425705">
      <w:pPr>
        <w:pStyle w:val="Ttulo2"/>
        <w:jc w:val="both"/>
        <w:rPr>
          <w:color w:val="auto"/>
        </w:rPr>
      </w:pPr>
      <w:bookmarkStart w:id="16" w:name="_Toc211417973"/>
      <w:r w:rsidRPr="00524DAA">
        <w:rPr>
          <w:color w:val="auto"/>
        </w:rPr>
        <w:t>INCISO E.</w:t>
      </w:r>
      <w:bookmarkEnd w:id="16"/>
    </w:p>
    <w:p w14:paraId="21EB7258" w14:textId="54C67FB3" w:rsidR="00A52CC6" w:rsidRDefault="00A52CC6" w:rsidP="00425705">
      <w:pPr>
        <w:spacing w:after="0"/>
        <w:jc w:val="both"/>
      </w:pPr>
      <w:r>
        <w:t>SPLINES vs POLINOMICO.</w:t>
      </w:r>
    </w:p>
    <w:p w14:paraId="6E0E614D" w14:textId="77777777" w:rsidR="00A52CC6" w:rsidRPr="00A52CC6" w:rsidRDefault="00A52CC6" w:rsidP="00425705">
      <w:pPr>
        <w:numPr>
          <w:ilvl w:val="0"/>
          <w:numId w:val="21"/>
        </w:numPr>
        <w:spacing w:after="0"/>
        <w:jc w:val="both"/>
      </w:pPr>
      <w:proofErr w:type="spellStart"/>
      <w:r w:rsidRPr="00A52CC6">
        <w:rPr>
          <w:b/>
          <w:bCs/>
        </w:rPr>
        <w:t>Splines</w:t>
      </w:r>
      <w:proofErr w:type="spellEnd"/>
      <w:r w:rsidRPr="00A52CC6">
        <w:rPr>
          <w:b/>
          <w:bCs/>
        </w:rPr>
        <w:t xml:space="preserve"> PCHIP</w:t>
      </w:r>
      <w:r w:rsidRPr="00A52CC6">
        <w:t>: Excelentes para capturar variaciones locales y mantener la forma física del contorno. Ideales para regiones de alta curvatura cerca de la línea de contacto. Sin embargo, pueden ser sensibles al ruido experimental y requieren cuidadoso control de los parámetros de suavizado.</w:t>
      </w:r>
    </w:p>
    <w:p w14:paraId="38B7B784" w14:textId="77777777" w:rsidR="00A52CC6" w:rsidRPr="00A52CC6" w:rsidRDefault="00A52CC6" w:rsidP="00425705">
      <w:pPr>
        <w:numPr>
          <w:ilvl w:val="0"/>
          <w:numId w:val="21"/>
        </w:numPr>
        <w:spacing w:after="0"/>
        <w:jc w:val="both"/>
      </w:pPr>
      <w:r w:rsidRPr="00A52CC6">
        <w:rPr>
          <w:b/>
          <w:bCs/>
        </w:rPr>
        <w:lastRenderedPageBreak/>
        <w:t>Ajuste Polinómico</w:t>
      </w:r>
      <w:r w:rsidRPr="00A52CC6">
        <w:t>: Proporcionan representaciones globalmente suaves, reduciendo el impacto del ruido experimental. Sin embargo, pueden suavizar en exceso características importantes y presentar oscilaciones no físicas en los extremos (fenómeno de Runge).</w:t>
      </w:r>
    </w:p>
    <w:p w14:paraId="3951C299" w14:textId="77777777" w:rsidR="00A52CC6" w:rsidRDefault="00A52CC6" w:rsidP="00425705">
      <w:pPr>
        <w:spacing w:after="0"/>
        <w:jc w:val="both"/>
      </w:pPr>
    </w:p>
    <w:p w14:paraId="5EA2057A" w14:textId="24A95C3F" w:rsidR="00A52CC6" w:rsidRDefault="00A52CC6" w:rsidP="00425705">
      <w:pPr>
        <w:spacing w:after="0"/>
        <w:jc w:val="both"/>
      </w:pPr>
      <w:r>
        <w:t>REGLA DEL TRAPECIO vs REGLA DE SIMPSON.</w:t>
      </w:r>
    </w:p>
    <w:p w14:paraId="1D08D445" w14:textId="77777777" w:rsidR="00291A9B" w:rsidRPr="00291A9B" w:rsidRDefault="00291A9B" w:rsidP="00425705">
      <w:pPr>
        <w:numPr>
          <w:ilvl w:val="0"/>
          <w:numId w:val="22"/>
        </w:numPr>
        <w:spacing w:after="0"/>
        <w:jc w:val="both"/>
      </w:pPr>
      <w:r w:rsidRPr="00291A9B">
        <w:rPr>
          <w:b/>
          <w:bCs/>
        </w:rPr>
        <w:t>Trapecio</w:t>
      </w:r>
      <w:r w:rsidRPr="00291A9B">
        <w:t>: Más robusta para funciones con derivadas discontinuas o ruidosas. Menor sensibilidad a errores en las derivadas. Orden de convergencia O(h²).</w:t>
      </w:r>
    </w:p>
    <w:p w14:paraId="76C40EC4" w14:textId="77777777" w:rsidR="00291A9B" w:rsidRPr="00291A9B" w:rsidRDefault="00291A9B" w:rsidP="00425705">
      <w:pPr>
        <w:numPr>
          <w:ilvl w:val="0"/>
          <w:numId w:val="22"/>
        </w:numPr>
        <w:spacing w:after="0"/>
        <w:jc w:val="both"/>
      </w:pPr>
      <w:r w:rsidRPr="00291A9B">
        <w:rPr>
          <w:b/>
          <w:bCs/>
        </w:rPr>
        <w:t>Simpson</w:t>
      </w:r>
      <w:r w:rsidRPr="00291A9B">
        <w:t>: Mayor precisión para funciones suaves, aprovechando la continuidad de derivadas. Orden de convergencia O(h⁴). Sensible a discontinuidades y ruido en derivadas.</w:t>
      </w:r>
    </w:p>
    <w:p w14:paraId="7DDA551A" w14:textId="77777777" w:rsidR="00524DAA" w:rsidRDefault="00524DAA" w:rsidP="00425705">
      <w:pPr>
        <w:spacing w:after="0"/>
        <w:jc w:val="both"/>
      </w:pPr>
    </w:p>
    <w:p w14:paraId="210AF4D9" w14:textId="77C8BDFF" w:rsidR="00811377" w:rsidRDefault="00811377" w:rsidP="00425705">
      <w:pPr>
        <w:spacing w:after="0"/>
        <w:jc w:val="both"/>
      </w:pPr>
      <w:r>
        <w:t>FUENTES DE ERROR IDENTIFICADAS:</w:t>
      </w:r>
    </w:p>
    <w:p w14:paraId="1BB09A6D" w14:textId="77777777" w:rsidR="00A96C7B" w:rsidRPr="00A96C7B" w:rsidRDefault="00A96C7B" w:rsidP="00425705">
      <w:pPr>
        <w:numPr>
          <w:ilvl w:val="0"/>
          <w:numId w:val="23"/>
        </w:numPr>
        <w:spacing w:after="0"/>
        <w:jc w:val="both"/>
      </w:pPr>
      <w:r w:rsidRPr="00A96C7B">
        <w:rPr>
          <w:b/>
          <w:bCs/>
        </w:rPr>
        <w:t>Error de modelado geométrico</w:t>
      </w:r>
      <w:r w:rsidRPr="00A96C7B">
        <w:t>:</w:t>
      </w:r>
    </w:p>
    <w:p w14:paraId="612117C5" w14:textId="77777777" w:rsidR="00A96C7B" w:rsidRPr="00A96C7B" w:rsidRDefault="00A96C7B" w:rsidP="00425705">
      <w:pPr>
        <w:numPr>
          <w:ilvl w:val="1"/>
          <w:numId w:val="23"/>
        </w:numPr>
        <w:spacing w:after="0"/>
        <w:jc w:val="both"/>
      </w:pPr>
      <w:r w:rsidRPr="00A96C7B">
        <w:t>Suposición de simetría axial perfecta (error estimado: 2-5%)</w:t>
      </w:r>
    </w:p>
    <w:p w14:paraId="4D99C80B" w14:textId="77777777" w:rsidR="00A96C7B" w:rsidRPr="00A96C7B" w:rsidRDefault="00A96C7B" w:rsidP="00425705">
      <w:pPr>
        <w:numPr>
          <w:ilvl w:val="1"/>
          <w:numId w:val="23"/>
        </w:numPr>
        <w:spacing w:after="0"/>
        <w:jc w:val="both"/>
      </w:pPr>
      <w:r w:rsidRPr="00A96C7B">
        <w:t>Simplificación de la gota como figura de revolución pura</w:t>
      </w:r>
    </w:p>
    <w:p w14:paraId="1F9C21EB" w14:textId="77777777" w:rsidR="00A96C7B" w:rsidRPr="00A96C7B" w:rsidRDefault="00A96C7B" w:rsidP="00425705">
      <w:pPr>
        <w:numPr>
          <w:ilvl w:val="1"/>
          <w:numId w:val="23"/>
        </w:numPr>
        <w:spacing w:after="0"/>
        <w:jc w:val="both"/>
      </w:pPr>
      <w:r w:rsidRPr="00A96C7B">
        <w:t>Desprecio de la deformación en la región de contacto triple</w:t>
      </w:r>
    </w:p>
    <w:p w14:paraId="43CDF8A2" w14:textId="77777777" w:rsidR="00A96C7B" w:rsidRPr="00A96C7B" w:rsidRDefault="00A96C7B" w:rsidP="00425705">
      <w:pPr>
        <w:numPr>
          <w:ilvl w:val="0"/>
          <w:numId w:val="23"/>
        </w:numPr>
        <w:spacing w:after="0"/>
        <w:jc w:val="both"/>
      </w:pPr>
      <w:r w:rsidRPr="00A96C7B">
        <w:rPr>
          <w:b/>
          <w:bCs/>
        </w:rPr>
        <w:t>Error de interpolación y ajuste</w:t>
      </w:r>
      <w:r w:rsidRPr="00A96C7B">
        <w:t>:</w:t>
      </w:r>
    </w:p>
    <w:p w14:paraId="4FC82489" w14:textId="77777777" w:rsidR="00A96C7B" w:rsidRPr="00A96C7B" w:rsidRDefault="00A96C7B" w:rsidP="00425705">
      <w:pPr>
        <w:numPr>
          <w:ilvl w:val="1"/>
          <w:numId w:val="23"/>
        </w:numPr>
        <w:spacing w:after="0"/>
        <w:jc w:val="both"/>
      </w:pPr>
      <w:r w:rsidRPr="00A96C7B">
        <w:t xml:space="preserve">Elección de parámetros de suavizado en </w:t>
      </w:r>
      <w:proofErr w:type="spellStart"/>
      <w:r w:rsidRPr="00A96C7B">
        <w:t>splines</w:t>
      </w:r>
      <w:proofErr w:type="spellEnd"/>
      <w:r w:rsidRPr="00A96C7B">
        <w:t xml:space="preserve"> (error: 1-3%)</w:t>
      </w:r>
    </w:p>
    <w:p w14:paraId="4C2E72C3" w14:textId="77777777" w:rsidR="00A96C7B" w:rsidRPr="00A96C7B" w:rsidRDefault="00A96C7B" w:rsidP="00425705">
      <w:pPr>
        <w:numPr>
          <w:ilvl w:val="1"/>
          <w:numId w:val="23"/>
        </w:numPr>
        <w:spacing w:after="0"/>
        <w:jc w:val="both"/>
      </w:pPr>
      <w:r w:rsidRPr="00A96C7B">
        <w:t>Grado del polinomio en ajuste global (error: 2-4%)</w:t>
      </w:r>
    </w:p>
    <w:p w14:paraId="2CF57842" w14:textId="77777777" w:rsidR="00A96C7B" w:rsidRPr="00A96C7B" w:rsidRDefault="00A96C7B" w:rsidP="00425705">
      <w:pPr>
        <w:numPr>
          <w:ilvl w:val="1"/>
          <w:numId w:val="23"/>
        </w:numPr>
        <w:spacing w:after="0"/>
        <w:jc w:val="both"/>
      </w:pPr>
      <w:r w:rsidRPr="00A96C7B">
        <w:t xml:space="preserve">Extrapolación </w:t>
      </w:r>
      <w:proofErr w:type="spellStart"/>
      <w:r w:rsidRPr="00A96C7B">
        <w:t>beyond</w:t>
      </w:r>
      <w:proofErr w:type="spellEnd"/>
      <w:r w:rsidRPr="00A96C7B">
        <w:t xml:space="preserve"> del dominio experimental</w:t>
      </w:r>
    </w:p>
    <w:p w14:paraId="60135883" w14:textId="77777777" w:rsidR="00A96C7B" w:rsidRPr="00A96C7B" w:rsidRDefault="00A96C7B" w:rsidP="00425705">
      <w:pPr>
        <w:numPr>
          <w:ilvl w:val="0"/>
          <w:numId w:val="23"/>
        </w:numPr>
        <w:spacing w:after="0"/>
        <w:jc w:val="both"/>
      </w:pPr>
      <w:r w:rsidRPr="00A96C7B">
        <w:rPr>
          <w:b/>
          <w:bCs/>
        </w:rPr>
        <w:t>Error numérico en integración</w:t>
      </w:r>
      <w:r w:rsidRPr="00A96C7B">
        <w:t>:</w:t>
      </w:r>
    </w:p>
    <w:p w14:paraId="61377FF1" w14:textId="77777777" w:rsidR="00A96C7B" w:rsidRPr="00A96C7B" w:rsidRDefault="00A96C7B" w:rsidP="00425705">
      <w:pPr>
        <w:numPr>
          <w:ilvl w:val="1"/>
          <w:numId w:val="23"/>
        </w:numPr>
        <w:spacing w:after="0"/>
        <w:jc w:val="both"/>
      </w:pPr>
      <w:r w:rsidRPr="00A96C7B">
        <w:t>Discretización del dominio (error: 0.1-0.5%)</w:t>
      </w:r>
    </w:p>
    <w:p w14:paraId="29341F09" w14:textId="77777777" w:rsidR="00A96C7B" w:rsidRPr="00A96C7B" w:rsidRDefault="00A96C7B" w:rsidP="00425705">
      <w:pPr>
        <w:numPr>
          <w:ilvl w:val="1"/>
          <w:numId w:val="23"/>
        </w:numPr>
        <w:spacing w:after="0"/>
        <w:jc w:val="both"/>
      </w:pPr>
      <w:r w:rsidRPr="00A96C7B">
        <w:t>Cálculo de derivadas numéricas (error: 1-2%)</w:t>
      </w:r>
    </w:p>
    <w:p w14:paraId="4F9777FB" w14:textId="77777777" w:rsidR="00A96C7B" w:rsidRPr="00A96C7B" w:rsidRDefault="00A96C7B" w:rsidP="00425705">
      <w:pPr>
        <w:numPr>
          <w:ilvl w:val="1"/>
          <w:numId w:val="23"/>
        </w:numPr>
        <w:spacing w:after="0"/>
        <w:jc w:val="both"/>
      </w:pPr>
      <w:r w:rsidRPr="00A96C7B">
        <w:t>Acumulación de errores de redondeo</w:t>
      </w:r>
    </w:p>
    <w:p w14:paraId="00E2BE9D" w14:textId="77777777" w:rsidR="00A96C7B" w:rsidRPr="00A96C7B" w:rsidRDefault="00A96C7B" w:rsidP="00425705">
      <w:pPr>
        <w:numPr>
          <w:ilvl w:val="0"/>
          <w:numId w:val="23"/>
        </w:numPr>
        <w:spacing w:after="0"/>
        <w:jc w:val="both"/>
      </w:pPr>
      <w:r w:rsidRPr="00A96C7B">
        <w:rPr>
          <w:b/>
          <w:bCs/>
        </w:rPr>
        <w:t>Error experimental propagado</w:t>
      </w:r>
      <w:r w:rsidRPr="00A96C7B">
        <w:t>:</w:t>
      </w:r>
    </w:p>
    <w:p w14:paraId="15B74C21" w14:textId="77777777" w:rsidR="00A96C7B" w:rsidRPr="00A96C7B" w:rsidRDefault="00A96C7B" w:rsidP="00425705">
      <w:pPr>
        <w:numPr>
          <w:ilvl w:val="1"/>
          <w:numId w:val="23"/>
        </w:numPr>
        <w:spacing w:after="0"/>
        <w:jc w:val="both"/>
      </w:pPr>
      <w:r w:rsidRPr="00A96C7B">
        <w:t>Incertidumbre en factor de escala (error: ~1%)</w:t>
      </w:r>
    </w:p>
    <w:p w14:paraId="33F03F38" w14:textId="77777777" w:rsidR="00A96C7B" w:rsidRPr="00A96C7B" w:rsidRDefault="00A96C7B" w:rsidP="00425705">
      <w:pPr>
        <w:numPr>
          <w:ilvl w:val="1"/>
          <w:numId w:val="23"/>
        </w:numPr>
        <w:spacing w:after="0"/>
        <w:jc w:val="both"/>
      </w:pPr>
      <w:r w:rsidRPr="00A96C7B">
        <w:t>Ruido en detección de contornos (error: 2-3%)</w:t>
      </w:r>
    </w:p>
    <w:p w14:paraId="22B61349" w14:textId="77777777" w:rsidR="00A96C7B" w:rsidRPr="00A96C7B" w:rsidRDefault="00A96C7B" w:rsidP="00425705">
      <w:pPr>
        <w:numPr>
          <w:ilvl w:val="1"/>
          <w:numId w:val="23"/>
        </w:numPr>
        <w:spacing w:after="0"/>
        <w:jc w:val="both"/>
      </w:pPr>
      <w:r w:rsidRPr="00A96C7B">
        <w:t>Efectos de perspectiva y distorsión óptica</w:t>
      </w:r>
    </w:p>
    <w:p w14:paraId="593ED4DF" w14:textId="77777777" w:rsidR="00811377" w:rsidRDefault="00811377" w:rsidP="00425705">
      <w:pPr>
        <w:spacing w:after="0"/>
        <w:jc w:val="both"/>
      </w:pPr>
    </w:p>
    <w:p w14:paraId="23450EF0" w14:textId="05D531A7" w:rsidR="00E81B89" w:rsidRDefault="00E81B89" w:rsidP="00425705">
      <w:pPr>
        <w:spacing w:after="0"/>
        <w:jc w:val="both"/>
      </w:pPr>
      <w:r>
        <w:t>ANALISIS CUANTITATIVO DE ERRORES.</w:t>
      </w:r>
    </w:p>
    <w:p w14:paraId="1A731652" w14:textId="77777777" w:rsidR="00E81B89" w:rsidRPr="00E81B89" w:rsidRDefault="00E81B89" w:rsidP="00425705">
      <w:pPr>
        <w:spacing w:after="0"/>
        <w:jc w:val="both"/>
      </w:pPr>
      <w:r w:rsidRPr="00E81B89">
        <w:t>Mediante comparación entre métodos y análisis de convergencia, se estimaron los siguientes errores relativos:</w:t>
      </w:r>
    </w:p>
    <w:p w14:paraId="4C2C10FE" w14:textId="77777777" w:rsidR="00E81B89" w:rsidRPr="00E81B89" w:rsidRDefault="00E81B89" w:rsidP="00425705">
      <w:pPr>
        <w:numPr>
          <w:ilvl w:val="0"/>
          <w:numId w:val="24"/>
        </w:numPr>
        <w:spacing w:after="0"/>
        <w:jc w:val="both"/>
      </w:pPr>
      <w:r w:rsidRPr="00E81B89">
        <w:t>Volumen: 3-5% (dominado por método de ajuste)</w:t>
      </w:r>
    </w:p>
    <w:p w14:paraId="174746E5" w14:textId="1F2788EE" w:rsidR="00E81B89" w:rsidRDefault="00E81B89" w:rsidP="00425705">
      <w:pPr>
        <w:numPr>
          <w:ilvl w:val="0"/>
          <w:numId w:val="24"/>
        </w:numPr>
        <w:spacing w:after="0"/>
        <w:jc w:val="both"/>
      </w:pPr>
      <w:r w:rsidRPr="00E81B89">
        <w:t>Área superficial: 4-6% (dominado por cálculo de derivadas)</w:t>
      </w:r>
    </w:p>
    <w:p w14:paraId="45290DA5" w14:textId="77777777" w:rsidR="00811377" w:rsidRDefault="00811377" w:rsidP="00425705">
      <w:pPr>
        <w:spacing w:after="0"/>
        <w:jc w:val="both"/>
      </w:pPr>
    </w:p>
    <w:p w14:paraId="3A9D62E7" w14:textId="13D3C7B2" w:rsidR="00291A9B" w:rsidRDefault="00291A9B" w:rsidP="00425705">
      <w:pPr>
        <w:spacing w:after="0"/>
        <w:jc w:val="both"/>
      </w:pPr>
      <w:r>
        <w:t>COMBINACION RECOMENDADA: SPLINE + REGLA DE SIMPSON.</w:t>
      </w:r>
    </w:p>
    <w:p w14:paraId="1F3EFCC1" w14:textId="77777777" w:rsidR="00E81B89" w:rsidRPr="00E81B89" w:rsidRDefault="00E81B89" w:rsidP="00425705">
      <w:pPr>
        <w:numPr>
          <w:ilvl w:val="0"/>
          <w:numId w:val="25"/>
        </w:numPr>
        <w:spacing w:after="0"/>
        <w:jc w:val="both"/>
      </w:pPr>
      <w:proofErr w:type="spellStart"/>
      <w:r w:rsidRPr="00E81B89">
        <w:rPr>
          <w:b/>
          <w:bCs/>
        </w:rPr>
        <w:t>Spline</w:t>
      </w:r>
      <w:proofErr w:type="spellEnd"/>
      <w:r w:rsidRPr="00E81B89">
        <w:rPr>
          <w:b/>
          <w:bCs/>
        </w:rPr>
        <w:t xml:space="preserve"> PCHIP</w:t>
      </w:r>
      <w:r w:rsidRPr="00E81B89">
        <w:t>: Preserva mejor la física del problema, especialmente en regiones críticas como el ápice y la línea de contacto. Maneja adecuadamente la variabilidad en la densidad de puntos del contorno.</w:t>
      </w:r>
    </w:p>
    <w:p w14:paraId="4E73401E" w14:textId="77777777" w:rsidR="00E81B89" w:rsidRPr="00E81B89" w:rsidRDefault="00E81B89" w:rsidP="00425705">
      <w:pPr>
        <w:numPr>
          <w:ilvl w:val="0"/>
          <w:numId w:val="25"/>
        </w:numPr>
        <w:spacing w:after="0"/>
        <w:jc w:val="both"/>
      </w:pPr>
      <w:r w:rsidRPr="00E81B89">
        <w:rPr>
          <w:b/>
          <w:bCs/>
        </w:rPr>
        <w:t>Regla de Simpson</w:t>
      </w:r>
      <w:r w:rsidRPr="00E81B89">
        <w:t xml:space="preserve">: Aprovecha la suavidad inherente del </w:t>
      </w:r>
      <w:proofErr w:type="spellStart"/>
      <w:r w:rsidRPr="00E81B89">
        <w:t>spline</w:t>
      </w:r>
      <w:proofErr w:type="spellEnd"/>
      <w:r w:rsidRPr="00E81B89">
        <w:t xml:space="preserve"> para lograr mayor precisión en la integración. El error de discretización es significativamente menor que con la regla del trapecio.</w:t>
      </w:r>
    </w:p>
    <w:p w14:paraId="366FAE18" w14:textId="77777777" w:rsidR="00E81B89" w:rsidRPr="00E81B89" w:rsidRDefault="00E81B89" w:rsidP="00425705">
      <w:pPr>
        <w:numPr>
          <w:ilvl w:val="0"/>
          <w:numId w:val="25"/>
        </w:numPr>
        <w:spacing w:after="0"/>
        <w:jc w:val="both"/>
      </w:pPr>
      <w:r w:rsidRPr="00E81B89">
        <w:rPr>
          <w:b/>
          <w:bCs/>
        </w:rPr>
        <w:t>Balance óptimo</w:t>
      </w:r>
      <w:r w:rsidRPr="00E81B89">
        <w:t>: Esta combinación minimiza el error total, manteniendo la fidelidad a los datos experimentales mientras maximiza la precisión numérica.</w:t>
      </w:r>
    </w:p>
    <w:p w14:paraId="75769779" w14:textId="77777777" w:rsidR="00E81B89" w:rsidRPr="00E81B89" w:rsidRDefault="00E81B89" w:rsidP="00425705">
      <w:pPr>
        <w:spacing w:after="0"/>
        <w:jc w:val="both"/>
      </w:pPr>
      <w:r w:rsidRPr="00E81B89">
        <w:rPr>
          <w:b/>
          <w:bCs/>
        </w:rPr>
        <w:t>Validación cruzada</w:t>
      </w:r>
      <w:r w:rsidRPr="00E81B89">
        <w:t>: La diferencia entre esta combinación y otras alternativas fue consistentemente inferior al 2% para volumen y 3% para área, confirmando su robustez.</w:t>
      </w:r>
    </w:p>
    <w:p w14:paraId="3789F674" w14:textId="77777777" w:rsidR="00291A9B" w:rsidRDefault="00291A9B" w:rsidP="00425705">
      <w:pPr>
        <w:spacing w:after="0"/>
        <w:jc w:val="both"/>
      </w:pPr>
    </w:p>
    <w:p w14:paraId="7BDE6B88" w14:textId="231DB77A" w:rsidR="00E81B89" w:rsidRDefault="00E81B89" w:rsidP="00425705">
      <w:pPr>
        <w:spacing w:after="0"/>
        <w:jc w:val="both"/>
      </w:pPr>
      <w:r>
        <w:t>CONCLUSIONES GENERALES.</w:t>
      </w:r>
    </w:p>
    <w:p w14:paraId="1E571128" w14:textId="61E80A55" w:rsidR="00E81B89" w:rsidRDefault="00450665" w:rsidP="00425705">
      <w:pPr>
        <w:spacing w:after="0"/>
        <w:jc w:val="both"/>
      </w:pPr>
      <w:r w:rsidRPr="00450665">
        <w:t>El análisis sistemático implementado permite calcular volúmenes y áreas superficiales de gotas con errores estimados inferiores al 5%, proporcionando una base confiable para estudios posteriores de dinámica de gotas y fenómenos de mojado. La metodología desarrollada es aplicable a una amplia gama de problemas que involucren caracterización geométrica de gotas y superficies de revolución.</w:t>
      </w:r>
    </w:p>
    <w:p w14:paraId="1F939E69" w14:textId="77777777" w:rsidR="00524DAA" w:rsidRPr="00CA2095" w:rsidRDefault="00524DAA" w:rsidP="00425705">
      <w:pPr>
        <w:spacing w:after="0"/>
        <w:jc w:val="both"/>
      </w:pPr>
    </w:p>
    <w:p w14:paraId="42EC46D5" w14:textId="42AF7B74" w:rsidR="008C3434" w:rsidRPr="008C3434" w:rsidRDefault="008C3434" w:rsidP="00425705">
      <w:pPr>
        <w:pStyle w:val="Ttulo1"/>
        <w:spacing w:before="0"/>
        <w:jc w:val="both"/>
        <w:rPr>
          <w:color w:val="auto"/>
        </w:rPr>
      </w:pPr>
      <w:bookmarkStart w:id="17" w:name="_Toc211417974"/>
      <w:r w:rsidRPr="008C3434">
        <w:rPr>
          <w:color w:val="auto"/>
        </w:rPr>
        <w:t xml:space="preserve">2. </w:t>
      </w:r>
      <w:r w:rsidR="00524DAA">
        <w:rPr>
          <w:color w:val="auto"/>
        </w:rPr>
        <w:t>MODELO DE LA DINAMICA DE LA GOTA.</w:t>
      </w:r>
      <w:bookmarkEnd w:id="17"/>
    </w:p>
    <w:p w14:paraId="189686B1" w14:textId="77777777" w:rsidR="00524DAA" w:rsidRDefault="00524DAA" w:rsidP="00425705">
      <w:pPr>
        <w:pStyle w:val="Ttulo2"/>
        <w:spacing w:before="0"/>
        <w:jc w:val="both"/>
        <w:rPr>
          <w:color w:val="auto"/>
        </w:rPr>
      </w:pPr>
    </w:p>
    <w:p w14:paraId="364DB453" w14:textId="77777777" w:rsidR="00524DAA" w:rsidRPr="00524DAA" w:rsidRDefault="00524DAA" w:rsidP="00425705">
      <w:pPr>
        <w:jc w:val="both"/>
      </w:pPr>
    </w:p>
    <w:p w14:paraId="216D21A1" w14:textId="094E36BC" w:rsidR="00E76185" w:rsidRPr="00E76185" w:rsidRDefault="00E76185" w:rsidP="00425705">
      <w:pPr>
        <w:pStyle w:val="Ttulo2"/>
        <w:spacing w:before="0"/>
        <w:jc w:val="both"/>
        <w:rPr>
          <w:color w:val="auto"/>
        </w:rPr>
      </w:pPr>
      <w:bookmarkStart w:id="18" w:name="_Toc211417975"/>
      <w:r w:rsidRPr="00E76185">
        <w:rPr>
          <w:color w:val="auto"/>
        </w:rPr>
        <w:t>INCISO A.</w:t>
      </w:r>
      <w:bookmarkEnd w:id="18"/>
    </w:p>
    <w:p w14:paraId="3953DCB7" w14:textId="77777777" w:rsidR="00524DAA" w:rsidRDefault="00524DAA" w:rsidP="00425705">
      <w:pPr>
        <w:pStyle w:val="Ttulo1"/>
        <w:spacing w:before="0"/>
        <w:jc w:val="both"/>
        <w:rPr>
          <w:color w:val="auto"/>
        </w:rPr>
      </w:pPr>
    </w:p>
    <w:p w14:paraId="10718B0A" w14:textId="7D916292" w:rsidR="00524DAA" w:rsidRPr="00524DAA" w:rsidRDefault="00524DAA" w:rsidP="00425705">
      <w:pPr>
        <w:pStyle w:val="Ttulo2"/>
        <w:jc w:val="both"/>
        <w:rPr>
          <w:color w:val="auto"/>
        </w:rPr>
      </w:pPr>
      <w:bookmarkStart w:id="19" w:name="_Toc211417976"/>
      <w:r w:rsidRPr="00524DAA">
        <w:rPr>
          <w:color w:val="auto"/>
        </w:rPr>
        <w:t>INCISO B.</w:t>
      </w:r>
      <w:bookmarkEnd w:id="19"/>
    </w:p>
    <w:p w14:paraId="5985169E" w14:textId="77777777" w:rsidR="00524DAA" w:rsidRDefault="00524DAA" w:rsidP="00425705">
      <w:pPr>
        <w:spacing w:after="0"/>
        <w:jc w:val="both"/>
      </w:pPr>
    </w:p>
    <w:p w14:paraId="3592F7A6" w14:textId="77777777" w:rsidR="00524DAA" w:rsidRDefault="00524DAA" w:rsidP="00425705">
      <w:pPr>
        <w:spacing w:after="0"/>
        <w:jc w:val="both"/>
      </w:pPr>
    </w:p>
    <w:p w14:paraId="7C79AEE0" w14:textId="69D29CCA" w:rsidR="00524DAA" w:rsidRDefault="00524DAA" w:rsidP="00425705">
      <w:pPr>
        <w:pStyle w:val="Ttulo2"/>
        <w:jc w:val="both"/>
        <w:rPr>
          <w:color w:val="auto"/>
        </w:rPr>
      </w:pPr>
      <w:bookmarkStart w:id="20" w:name="_Toc211417977"/>
      <w:r w:rsidRPr="00524DAA">
        <w:rPr>
          <w:color w:val="auto"/>
        </w:rPr>
        <w:t>INCISO C.</w:t>
      </w:r>
      <w:bookmarkEnd w:id="20"/>
    </w:p>
    <w:p w14:paraId="1C7B66CE" w14:textId="77777777" w:rsidR="00884C29" w:rsidRPr="00884C29" w:rsidRDefault="00884C29" w:rsidP="00884C29"/>
    <w:p w14:paraId="628D304B" w14:textId="77777777" w:rsidR="007E2CF7" w:rsidRDefault="007E2CF7" w:rsidP="007E2CF7">
      <w:pPr>
        <w:spacing w:after="0"/>
        <w:jc w:val="both"/>
      </w:pPr>
      <w:r>
        <w:t>--- ANÁLISIS POR MÉTODO ---</w:t>
      </w:r>
    </w:p>
    <w:p w14:paraId="5D8293AC" w14:textId="77777777" w:rsidR="007E2CF7" w:rsidRDefault="007E2CF7" w:rsidP="007E2CF7">
      <w:pPr>
        <w:spacing w:after="0"/>
        <w:jc w:val="both"/>
      </w:pPr>
    </w:p>
    <w:p w14:paraId="756812EF" w14:textId="77777777" w:rsidR="007E2CF7" w:rsidRDefault="007E2CF7" w:rsidP="007E2CF7">
      <w:pPr>
        <w:spacing w:after="0"/>
        <w:jc w:val="both"/>
      </w:pPr>
      <w:r>
        <w:t xml:space="preserve">1. RUNGE-KUTTA 5-6 (DOP853) - RECOMENDADO </w:t>
      </w:r>
      <w:r>
        <w:rPr>
          <w:rFonts w:ascii="Segoe UI Symbol" w:hAnsi="Segoe UI Symbol" w:cs="Segoe UI Symbol"/>
        </w:rPr>
        <w:t>✓</w:t>
      </w:r>
    </w:p>
    <w:p w14:paraId="34AB58C8" w14:textId="77777777" w:rsidR="007E2CF7" w:rsidRDefault="007E2CF7" w:rsidP="007E2CF7">
      <w:pPr>
        <w:spacing w:after="0"/>
        <w:jc w:val="both"/>
      </w:pPr>
      <w:r>
        <w:t xml:space="preserve">   Ventajas:</w:t>
      </w:r>
    </w:p>
    <w:p w14:paraId="2C79B12C" w14:textId="77777777" w:rsidR="007E2CF7" w:rsidRDefault="007E2CF7" w:rsidP="007E2CF7">
      <w:pPr>
        <w:spacing w:after="0"/>
        <w:jc w:val="both"/>
      </w:pPr>
      <w:r>
        <w:t xml:space="preserve">   </w:t>
      </w:r>
      <w:r>
        <w:rPr>
          <w:rFonts w:ascii="Segoe UI Symbol" w:hAnsi="Segoe UI Symbol" w:cs="Segoe UI Symbol"/>
        </w:rPr>
        <w:t>✓</w:t>
      </w:r>
      <w:r>
        <w:t xml:space="preserve"> Mejor balance precisi</w:t>
      </w:r>
      <w:r>
        <w:rPr>
          <w:rFonts w:ascii="Calibri" w:hAnsi="Calibri" w:cs="Calibri"/>
        </w:rPr>
        <w:t>ó</w:t>
      </w:r>
      <w:r>
        <w:t xml:space="preserve">n/costo: 584 </w:t>
      </w:r>
      <w:proofErr w:type="spellStart"/>
      <w:r>
        <w:t>eval</w:t>
      </w:r>
      <w:proofErr w:type="spellEnd"/>
      <w:r>
        <w:t xml:space="preserve"> </w:t>
      </w:r>
      <w:r>
        <w:rPr>
          <w:rFonts w:ascii="Calibri" w:hAnsi="Calibri" w:cs="Calibri"/>
        </w:rPr>
        <w:t>→</w:t>
      </w:r>
      <w:r>
        <w:t xml:space="preserve"> 24.29 </w:t>
      </w:r>
      <w:r>
        <w:rPr>
          <w:rFonts w:ascii="Calibri" w:hAnsi="Calibri" w:cs="Calibri"/>
        </w:rPr>
        <w:t>µ</w:t>
      </w:r>
      <w:r>
        <w:t>m (6.45%)</w:t>
      </w:r>
    </w:p>
    <w:p w14:paraId="538EA785" w14:textId="77777777" w:rsidR="007E2CF7" w:rsidRDefault="007E2CF7" w:rsidP="007E2CF7">
      <w:pPr>
        <w:spacing w:after="0"/>
        <w:jc w:val="both"/>
      </w:pPr>
      <w:r>
        <w:t xml:space="preserve">   </w:t>
      </w:r>
      <w:r>
        <w:rPr>
          <w:rFonts w:ascii="Segoe UI Symbol" w:hAnsi="Segoe UI Symbol" w:cs="Segoe UI Symbol"/>
        </w:rPr>
        <w:t>✓</w:t>
      </w:r>
      <w:r>
        <w:t xml:space="preserve"> M</w:t>
      </w:r>
      <w:r>
        <w:rPr>
          <w:rFonts w:ascii="Calibri" w:hAnsi="Calibri" w:cs="Calibri"/>
        </w:rPr>
        <w:t>é</w:t>
      </w:r>
      <w:r>
        <w:t xml:space="preserve">todo de ORDEN SUPERIOR (5-6) </w:t>
      </w:r>
      <w:r>
        <w:rPr>
          <w:rFonts w:ascii="Calibri" w:hAnsi="Calibri" w:cs="Calibri"/>
        </w:rPr>
        <w:t>→</w:t>
      </w:r>
      <w:r>
        <w:t xml:space="preserve"> convergencia O(</w:t>
      </w:r>
      <w:proofErr w:type="spellStart"/>
      <w:r>
        <w:t>dt</w:t>
      </w:r>
      <w:proofErr w:type="spellEnd"/>
      <w:r>
        <w:rPr>
          <w:rFonts w:ascii="Calibri" w:hAnsi="Calibri" w:cs="Calibri"/>
        </w:rPr>
        <w:t>⁶</w:t>
      </w:r>
      <w:r>
        <w:t>)</w:t>
      </w:r>
    </w:p>
    <w:p w14:paraId="22BD7E8C" w14:textId="77777777" w:rsidR="007E2CF7" w:rsidRDefault="007E2CF7" w:rsidP="007E2CF7">
      <w:pPr>
        <w:spacing w:after="0"/>
        <w:jc w:val="both"/>
      </w:pPr>
      <w:r>
        <w:t xml:space="preserve">   </w:t>
      </w:r>
      <w:r>
        <w:rPr>
          <w:rFonts w:ascii="Segoe UI Symbol" w:hAnsi="Segoe UI Symbol" w:cs="Segoe UI Symbol"/>
        </w:rPr>
        <w:t>✓</w:t>
      </w:r>
      <w:r>
        <w:t xml:space="preserve"> Implementaci</w:t>
      </w:r>
      <w:r>
        <w:rPr>
          <w:rFonts w:ascii="Calibri" w:hAnsi="Calibri" w:cs="Calibri"/>
        </w:rPr>
        <w:t>ó</w:t>
      </w:r>
      <w:r>
        <w:t xml:space="preserve">n robusta en </w:t>
      </w:r>
      <w:proofErr w:type="spellStart"/>
      <w:r>
        <w:t>scipy.integrate.solve_ivp</w:t>
      </w:r>
      <w:proofErr w:type="spellEnd"/>
    </w:p>
    <w:p w14:paraId="5AAC838B" w14:textId="77777777" w:rsidR="007E2CF7" w:rsidRDefault="007E2CF7" w:rsidP="007E2CF7">
      <w:pPr>
        <w:spacing w:after="0"/>
        <w:jc w:val="both"/>
      </w:pPr>
      <w:r>
        <w:t xml:space="preserve">   </w:t>
      </w:r>
      <w:r>
        <w:rPr>
          <w:rFonts w:ascii="Segoe UI Symbol" w:hAnsi="Segoe UI Symbol" w:cs="Segoe UI Symbol"/>
        </w:rPr>
        <w:t>✓</w:t>
      </w:r>
      <w:r>
        <w:t xml:space="preserve"> Control adaptativo autom</w:t>
      </w:r>
      <w:r>
        <w:rPr>
          <w:rFonts w:ascii="Calibri" w:hAnsi="Calibri" w:cs="Calibri"/>
        </w:rPr>
        <w:t>á</w:t>
      </w:r>
      <w:r>
        <w:t>tico y riguroso</w:t>
      </w:r>
    </w:p>
    <w:p w14:paraId="273F5EAA" w14:textId="77777777" w:rsidR="007E2CF7" w:rsidRDefault="007E2CF7" w:rsidP="007E2CF7">
      <w:pPr>
        <w:spacing w:after="0"/>
        <w:jc w:val="both"/>
      </w:pPr>
      <w:r>
        <w:t xml:space="preserve">   </w:t>
      </w:r>
      <w:r>
        <w:rPr>
          <w:rFonts w:ascii="Segoe UI Symbol" w:hAnsi="Segoe UI Symbol" w:cs="Segoe UI Symbol"/>
        </w:rPr>
        <w:t>✓</w:t>
      </w:r>
      <w:r>
        <w:t xml:space="preserve"> No requiere inicializaci</w:t>
      </w:r>
      <w:r>
        <w:rPr>
          <w:rFonts w:ascii="Calibri" w:hAnsi="Calibri" w:cs="Calibri"/>
        </w:rPr>
        <w:t>ó</w:t>
      </w:r>
      <w:r>
        <w:t>n especial</w:t>
      </w:r>
    </w:p>
    <w:p w14:paraId="451F5A34" w14:textId="77777777" w:rsidR="007E2CF7" w:rsidRDefault="007E2CF7" w:rsidP="007E2CF7">
      <w:pPr>
        <w:spacing w:after="0"/>
        <w:jc w:val="both"/>
      </w:pPr>
      <w:r>
        <w:t xml:space="preserve">   Desventajas:</w:t>
      </w:r>
    </w:p>
    <w:p w14:paraId="5ED44A71" w14:textId="77777777" w:rsidR="007E2CF7" w:rsidRDefault="007E2CF7" w:rsidP="007E2CF7">
      <w:pPr>
        <w:spacing w:after="0"/>
        <w:jc w:val="both"/>
      </w:pPr>
      <w:r>
        <w:t xml:space="preserve">   </w:t>
      </w:r>
      <w:r>
        <w:rPr>
          <w:rFonts w:ascii="Segoe UI Symbol" w:hAnsi="Segoe UI Symbol" w:cs="Segoe UI Symbol"/>
        </w:rPr>
        <w:t>✗</w:t>
      </w:r>
      <w:r>
        <w:t xml:space="preserve"> ~2.7</w:t>
      </w:r>
      <w:r>
        <w:rPr>
          <w:rFonts w:ascii="Calibri" w:hAnsi="Calibri" w:cs="Calibri"/>
        </w:rPr>
        <w:t>×</w:t>
      </w:r>
      <w:r>
        <w:t xml:space="preserve"> m</w:t>
      </w:r>
      <w:r>
        <w:rPr>
          <w:rFonts w:ascii="Calibri" w:hAnsi="Calibri" w:cs="Calibri"/>
        </w:rPr>
        <w:t>á</w:t>
      </w:r>
      <w:r>
        <w:t>s evaluaciones que Taylor</w:t>
      </w:r>
    </w:p>
    <w:p w14:paraId="1138AAD1" w14:textId="77777777" w:rsidR="007E2CF7" w:rsidRDefault="007E2CF7" w:rsidP="007E2CF7">
      <w:pPr>
        <w:spacing w:after="0"/>
        <w:jc w:val="both"/>
      </w:pPr>
      <w:r>
        <w:t xml:space="preserve">   Cuándo usar:</w:t>
      </w:r>
    </w:p>
    <w:p w14:paraId="45FDDEA1" w14:textId="77777777" w:rsidR="007E2CF7" w:rsidRDefault="007E2CF7" w:rsidP="007E2CF7">
      <w:pPr>
        <w:spacing w:after="0"/>
        <w:jc w:val="both"/>
      </w:pPr>
      <w:r>
        <w:t xml:space="preserve">   → Problemas generales donde se necesita precisión confiable</w:t>
      </w:r>
    </w:p>
    <w:p w14:paraId="3752A400" w14:textId="77777777" w:rsidR="007E2CF7" w:rsidRDefault="007E2CF7" w:rsidP="007E2CF7">
      <w:pPr>
        <w:spacing w:after="0"/>
        <w:jc w:val="both"/>
      </w:pPr>
      <w:r>
        <w:t xml:space="preserve">   → Cuando el costo de 584 </w:t>
      </w:r>
      <w:proofErr w:type="spellStart"/>
      <w:r>
        <w:t>eval</w:t>
      </w:r>
      <w:proofErr w:type="spellEnd"/>
      <w:r>
        <w:t xml:space="preserve"> es aceptable</w:t>
      </w:r>
    </w:p>
    <w:p w14:paraId="786A61D9" w14:textId="77777777" w:rsidR="007E2CF7" w:rsidRDefault="007E2CF7" w:rsidP="007E2CF7">
      <w:pPr>
        <w:spacing w:after="0"/>
        <w:jc w:val="both"/>
      </w:pPr>
    </w:p>
    <w:p w14:paraId="2438B779" w14:textId="77777777" w:rsidR="007E2CF7" w:rsidRDefault="007E2CF7" w:rsidP="007E2CF7">
      <w:pPr>
        <w:spacing w:after="0"/>
        <w:jc w:val="both"/>
      </w:pPr>
      <w:r>
        <w:t>2. TAYLOR ORDEN 3</w:t>
      </w:r>
    </w:p>
    <w:p w14:paraId="2EE35754" w14:textId="77777777" w:rsidR="007E2CF7" w:rsidRDefault="007E2CF7" w:rsidP="007E2CF7">
      <w:pPr>
        <w:spacing w:after="0"/>
        <w:jc w:val="both"/>
      </w:pPr>
      <w:r>
        <w:t xml:space="preserve">   Ventajas:</w:t>
      </w:r>
    </w:p>
    <w:p w14:paraId="6299F819" w14:textId="77777777" w:rsidR="007E2CF7" w:rsidRDefault="007E2CF7" w:rsidP="007E2CF7">
      <w:pPr>
        <w:spacing w:after="0"/>
        <w:jc w:val="both"/>
      </w:pPr>
      <w:r>
        <w:t xml:space="preserve">   </w:t>
      </w:r>
      <w:r>
        <w:rPr>
          <w:rFonts w:ascii="Segoe UI Symbol" w:hAnsi="Segoe UI Symbol" w:cs="Segoe UI Symbol"/>
        </w:rPr>
        <w:t>✓</w:t>
      </w:r>
      <w:r>
        <w:t xml:space="preserve"> M</w:t>
      </w:r>
      <w:r>
        <w:rPr>
          <w:rFonts w:ascii="Calibri" w:hAnsi="Calibri" w:cs="Calibri"/>
        </w:rPr>
        <w:t>Á</w:t>
      </w:r>
      <w:r>
        <w:t xml:space="preserve">S EFICIENTE en evaluaciones: 213 </w:t>
      </w:r>
      <w:proofErr w:type="spellStart"/>
      <w:r>
        <w:t>eval</w:t>
      </w:r>
      <w:proofErr w:type="spellEnd"/>
      <w:r>
        <w:t xml:space="preserve"> </w:t>
      </w:r>
      <w:r>
        <w:rPr>
          <w:rFonts w:ascii="Calibri" w:hAnsi="Calibri" w:cs="Calibri"/>
        </w:rPr>
        <w:t>→</w:t>
      </w:r>
      <w:r>
        <w:t xml:space="preserve"> 24.92 </w:t>
      </w:r>
      <w:r>
        <w:rPr>
          <w:rFonts w:ascii="Calibri" w:hAnsi="Calibri" w:cs="Calibri"/>
        </w:rPr>
        <w:t>µ</w:t>
      </w:r>
      <w:r>
        <w:t>m (8.47%)</w:t>
      </w:r>
    </w:p>
    <w:p w14:paraId="47CFB4F8" w14:textId="77777777" w:rsidR="007E2CF7" w:rsidRDefault="007E2CF7" w:rsidP="007E2CF7">
      <w:pPr>
        <w:spacing w:after="0"/>
        <w:jc w:val="both"/>
      </w:pPr>
      <w:r>
        <w:t xml:space="preserve">   </w:t>
      </w:r>
      <w:r>
        <w:rPr>
          <w:rFonts w:ascii="Segoe UI Symbol" w:hAnsi="Segoe UI Symbol" w:cs="Segoe UI Symbol"/>
        </w:rPr>
        <w:t>✓</w:t>
      </w:r>
      <w:r>
        <w:t xml:space="preserve"> Requiere solo derivadas del sistema (f</w:t>
      </w:r>
      <w:r>
        <w:rPr>
          <w:rFonts w:ascii="Calibri" w:hAnsi="Calibri" w:cs="Calibri"/>
        </w:rPr>
        <w:t>á</w:t>
      </w:r>
      <w:r>
        <w:t>cil de implementar)</w:t>
      </w:r>
    </w:p>
    <w:p w14:paraId="065E586D" w14:textId="77777777" w:rsidR="007E2CF7" w:rsidRDefault="007E2CF7" w:rsidP="007E2CF7">
      <w:pPr>
        <w:spacing w:after="0"/>
        <w:jc w:val="both"/>
      </w:pPr>
      <w:r>
        <w:t xml:space="preserve">   </w:t>
      </w:r>
      <w:r>
        <w:rPr>
          <w:rFonts w:ascii="Segoe UI Symbol" w:hAnsi="Segoe UI Symbol" w:cs="Segoe UI Symbol"/>
        </w:rPr>
        <w:t>✓</w:t>
      </w:r>
      <w:r>
        <w:t xml:space="preserve"> 2.7</w:t>
      </w:r>
      <w:r>
        <w:rPr>
          <w:rFonts w:ascii="Calibri" w:hAnsi="Calibri" w:cs="Calibri"/>
        </w:rPr>
        <w:t>×</w:t>
      </w:r>
      <w:r>
        <w:t xml:space="preserve"> menos evaluaciones que RK5-6</w:t>
      </w:r>
    </w:p>
    <w:p w14:paraId="6C730844" w14:textId="77777777" w:rsidR="007E2CF7" w:rsidRDefault="007E2CF7" w:rsidP="007E2CF7">
      <w:pPr>
        <w:spacing w:after="0"/>
        <w:jc w:val="both"/>
      </w:pPr>
      <w:r>
        <w:t xml:space="preserve">   Desventajas:</w:t>
      </w:r>
    </w:p>
    <w:p w14:paraId="1410FB29" w14:textId="77777777" w:rsidR="007E2CF7" w:rsidRDefault="007E2CF7" w:rsidP="007E2CF7">
      <w:pPr>
        <w:spacing w:after="0"/>
        <w:jc w:val="both"/>
      </w:pPr>
      <w:r>
        <w:t xml:space="preserve">   </w:t>
      </w:r>
      <w:r>
        <w:rPr>
          <w:rFonts w:ascii="Segoe UI Symbol" w:hAnsi="Segoe UI Symbol" w:cs="Segoe UI Symbol"/>
        </w:rPr>
        <w:t>✗</w:t>
      </w:r>
      <w:r>
        <w:t xml:space="preserve"> Error ligeramente mayor: 8.47% vs 6.45% (31% m</w:t>
      </w:r>
      <w:r>
        <w:rPr>
          <w:rFonts w:ascii="Calibri" w:hAnsi="Calibri" w:cs="Calibri"/>
        </w:rPr>
        <w:t>á</w:t>
      </w:r>
      <w:r>
        <w:t>s)</w:t>
      </w:r>
    </w:p>
    <w:p w14:paraId="6A802171" w14:textId="77777777" w:rsidR="007E2CF7" w:rsidRDefault="007E2CF7" w:rsidP="007E2CF7">
      <w:pPr>
        <w:spacing w:after="0"/>
        <w:jc w:val="both"/>
      </w:pPr>
      <w:r>
        <w:t xml:space="preserve">   </w:t>
      </w:r>
      <w:r>
        <w:rPr>
          <w:rFonts w:ascii="Segoe UI Symbol" w:hAnsi="Segoe UI Symbol" w:cs="Segoe UI Symbol"/>
        </w:rPr>
        <w:t>✗</w:t>
      </w:r>
      <w:r>
        <w:t xml:space="preserve"> Orden 3 </w:t>
      </w:r>
      <w:r>
        <w:rPr>
          <w:rFonts w:ascii="Calibri" w:hAnsi="Calibri" w:cs="Calibri"/>
        </w:rPr>
        <w:t>→</w:t>
      </w:r>
      <w:r>
        <w:t xml:space="preserve"> convergencia O(</w:t>
      </w:r>
      <w:proofErr w:type="spellStart"/>
      <w:r>
        <w:t>dt</w:t>
      </w:r>
      <w:proofErr w:type="spellEnd"/>
      <w:r>
        <w:rPr>
          <w:rFonts w:ascii="Calibri" w:hAnsi="Calibri" w:cs="Calibri"/>
        </w:rPr>
        <w:t>⁴</w:t>
      </w:r>
      <w:r>
        <w:t>) m</w:t>
      </w:r>
      <w:r>
        <w:rPr>
          <w:rFonts w:ascii="Calibri" w:hAnsi="Calibri" w:cs="Calibri"/>
        </w:rPr>
        <w:t>á</w:t>
      </w:r>
      <w:r>
        <w:t>s lenta</w:t>
      </w:r>
    </w:p>
    <w:p w14:paraId="508FEC2D" w14:textId="77777777" w:rsidR="007E2CF7" w:rsidRDefault="007E2CF7" w:rsidP="007E2CF7">
      <w:pPr>
        <w:spacing w:after="0"/>
        <w:jc w:val="both"/>
      </w:pPr>
      <w:r>
        <w:lastRenderedPageBreak/>
        <w:t xml:space="preserve">   </w:t>
      </w:r>
      <w:r>
        <w:rPr>
          <w:rFonts w:ascii="Segoe UI Symbol" w:hAnsi="Segoe UI Symbol" w:cs="Segoe UI Symbol"/>
        </w:rPr>
        <w:t>✗</w:t>
      </w:r>
      <w:r>
        <w:t xml:space="preserve"> Requiere tol 3</w:t>
      </w:r>
      <w:r>
        <w:rPr>
          <w:rFonts w:ascii="Calibri" w:hAnsi="Calibri" w:cs="Calibri"/>
        </w:rPr>
        <w:t>×</w:t>
      </w:r>
      <w:r>
        <w:t xml:space="preserve"> m</w:t>
      </w:r>
      <w:r>
        <w:rPr>
          <w:rFonts w:ascii="Calibri" w:hAnsi="Calibri" w:cs="Calibri"/>
        </w:rPr>
        <w:t>á</w:t>
      </w:r>
      <w:r>
        <w:t>s estricta (3e-9) para aproximarse a RK</w:t>
      </w:r>
    </w:p>
    <w:p w14:paraId="3C646B6A" w14:textId="77777777" w:rsidR="007E2CF7" w:rsidRDefault="007E2CF7" w:rsidP="007E2CF7">
      <w:pPr>
        <w:spacing w:after="0"/>
        <w:jc w:val="both"/>
      </w:pPr>
      <w:r>
        <w:t xml:space="preserve">   </w:t>
      </w:r>
      <w:r>
        <w:rPr>
          <w:rFonts w:ascii="Segoe UI Symbol" w:hAnsi="Segoe UI Symbol" w:cs="Segoe UI Symbol"/>
        </w:rPr>
        <w:t>✗</w:t>
      </w:r>
      <w:r>
        <w:t xml:space="preserve"> Estimaci</w:t>
      </w:r>
      <w:r>
        <w:rPr>
          <w:rFonts w:ascii="Calibri" w:hAnsi="Calibri" w:cs="Calibri"/>
        </w:rPr>
        <w:t>ó</w:t>
      </w:r>
      <w:r>
        <w:t>n de error heur</w:t>
      </w:r>
      <w:r>
        <w:rPr>
          <w:rFonts w:ascii="Calibri" w:hAnsi="Calibri" w:cs="Calibri"/>
        </w:rPr>
        <w:t>í</w:t>
      </w:r>
      <w:r>
        <w:t>stica (no tan rigurosa)</w:t>
      </w:r>
    </w:p>
    <w:p w14:paraId="73799F04" w14:textId="77777777" w:rsidR="007E2CF7" w:rsidRDefault="007E2CF7" w:rsidP="007E2CF7">
      <w:pPr>
        <w:spacing w:after="0"/>
        <w:jc w:val="both"/>
      </w:pPr>
      <w:r>
        <w:t xml:space="preserve">   Cuándo usar:</w:t>
      </w:r>
    </w:p>
    <w:p w14:paraId="1BD650AB" w14:textId="77777777" w:rsidR="007E2CF7" w:rsidRDefault="007E2CF7" w:rsidP="007E2CF7">
      <w:pPr>
        <w:spacing w:after="0"/>
        <w:jc w:val="both"/>
      </w:pPr>
      <w:r>
        <w:t xml:space="preserve">   → Cuando el costo computacional es crítico</w:t>
      </w:r>
    </w:p>
    <w:p w14:paraId="07E17F79" w14:textId="77777777" w:rsidR="007E2CF7" w:rsidRDefault="007E2CF7" w:rsidP="007E2CF7">
      <w:pPr>
        <w:spacing w:after="0"/>
        <w:jc w:val="both"/>
      </w:pPr>
      <w:r>
        <w:t xml:space="preserve">   → Sistemas donde calcular derivadas es eficiente</w:t>
      </w:r>
    </w:p>
    <w:p w14:paraId="1988F849" w14:textId="70E40624" w:rsidR="00884C29" w:rsidRPr="00884C29" w:rsidRDefault="007E2CF7" w:rsidP="007E2CF7">
      <w:pPr>
        <w:spacing w:after="0"/>
        <w:jc w:val="both"/>
      </w:pPr>
      <w:r>
        <w:t xml:space="preserve">   → Se tolera ~8-9% de error </w:t>
      </w:r>
      <w:proofErr w:type="spellStart"/>
      <w:r>
        <w:t>relativo</w:t>
      </w:r>
      <w:r w:rsidR="00884C29" w:rsidRPr="00884C29">
        <w:t>ADAMS</w:t>
      </w:r>
      <w:proofErr w:type="spellEnd"/>
      <w:r w:rsidR="00884C29" w:rsidRPr="00884C29">
        <w:t>-BASHFORTH-MOULTON ORDEN 4")</w:t>
      </w:r>
    </w:p>
    <w:p w14:paraId="36A9D685" w14:textId="43469380" w:rsidR="00884C29" w:rsidRPr="00884C29" w:rsidRDefault="00884C29" w:rsidP="00884C29">
      <w:pPr>
        <w:spacing w:after="0"/>
        <w:jc w:val="both"/>
      </w:pPr>
      <w:r w:rsidRPr="00884C29">
        <w:t>Ventajas:</w:t>
      </w:r>
    </w:p>
    <w:p w14:paraId="631C2E71" w14:textId="059569CC" w:rsidR="00D9295E" w:rsidRPr="00884C29" w:rsidRDefault="00D9295E" w:rsidP="00D9295E">
      <w:pPr>
        <w:spacing w:after="0"/>
        <w:jc w:val="both"/>
      </w:pPr>
      <w:r w:rsidRPr="00884C29">
        <w:rPr>
          <w:rFonts w:ascii="Segoe UI Symbol" w:hAnsi="Segoe UI Symbol" w:cs="Segoe UI Symbol"/>
        </w:rPr>
        <w:t>✓</w:t>
      </w:r>
      <w:r w:rsidRPr="00884C29">
        <w:t xml:space="preserve"> Alta precisi</w:t>
      </w:r>
      <w:r w:rsidRPr="00884C29">
        <w:rPr>
          <w:rFonts w:ascii="Calibri" w:hAnsi="Calibri" w:cs="Calibri"/>
        </w:rPr>
        <w:t>ó</w:t>
      </w:r>
      <w:r w:rsidRPr="00884C29">
        <w:t xml:space="preserve">n: 24.28 </w:t>
      </w:r>
      <w:r w:rsidRPr="00884C29">
        <w:rPr>
          <w:rFonts w:ascii="Calibri" w:hAnsi="Calibri" w:cs="Calibri"/>
        </w:rPr>
        <w:t>µ</w:t>
      </w:r>
      <w:r w:rsidRPr="00884C29">
        <w:t xml:space="preserve">m (6.45%) </w:t>
      </w:r>
      <w:r w:rsidRPr="00884C29">
        <w:rPr>
          <w:rFonts w:ascii="Calibri" w:hAnsi="Calibri" w:cs="Calibri"/>
        </w:rPr>
        <w:t>≈</w:t>
      </w:r>
      <w:r w:rsidRPr="00884C29">
        <w:t xml:space="preserve"> RK5-6</w:t>
      </w:r>
    </w:p>
    <w:p w14:paraId="4C83D862" w14:textId="500877D9" w:rsidR="00884C29" w:rsidRPr="00884C29" w:rsidRDefault="00884C29" w:rsidP="00884C29">
      <w:pPr>
        <w:spacing w:after="0"/>
        <w:jc w:val="both"/>
      </w:pPr>
      <w:r w:rsidRPr="00884C29">
        <w:rPr>
          <w:rFonts w:ascii="Segoe UI Symbol" w:hAnsi="Segoe UI Symbol" w:cs="Segoe UI Symbol"/>
        </w:rPr>
        <w:t>✓</w:t>
      </w:r>
      <w:r w:rsidRPr="00884C29">
        <w:t xml:space="preserve"> M</w:t>
      </w:r>
      <w:r w:rsidRPr="00884C29">
        <w:rPr>
          <w:rFonts w:ascii="Calibri" w:hAnsi="Calibri" w:cs="Calibri"/>
        </w:rPr>
        <w:t>é</w:t>
      </w:r>
      <w:r w:rsidRPr="00884C29">
        <w:t xml:space="preserve">todo </w:t>
      </w:r>
      <w:proofErr w:type="spellStart"/>
      <w:r w:rsidRPr="00884C29">
        <w:t>multipaso</w:t>
      </w:r>
      <w:proofErr w:type="spellEnd"/>
      <w:r w:rsidRPr="00884C29">
        <w:t>: reutiliza evaluaciones previas</w:t>
      </w:r>
    </w:p>
    <w:p w14:paraId="7911075B" w14:textId="6FEA9745" w:rsidR="00884C29" w:rsidRPr="00884C29" w:rsidRDefault="00884C29" w:rsidP="00884C29">
      <w:pPr>
        <w:spacing w:after="0"/>
        <w:jc w:val="both"/>
      </w:pPr>
      <w:r w:rsidRPr="00884C29">
        <w:rPr>
          <w:rFonts w:ascii="Segoe UI Symbol" w:hAnsi="Segoe UI Symbol" w:cs="Segoe UI Symbol"/>
        </w:rPr>
        <w:t>✓</w:t>
      </w:r>
      <w:r w:rsidRPr="00884C29">
        <w:t xml:space="preserve"> Esquema predictor-corrector con estimaci</w:t>
      </w:r>
      <w:r w:rsidRPr="00884C29">
        <w:rPr>
          <w:rFonts w:ascii="Calibri" w:hAnsi="Calibri" w:cs="Calibri"/>
        </w:rPr>
        <w:t>ó</w:t>
      </w:r>
      <w:r w:rsidRPr="00884C29">
        <w:t>n natural de error</w:t>
      </w:r>
    </w:p>
    <w:p w14:paraId="1D543382" w14:textId="2301F492" w:rsidR="00884C29" w:rsidRPr="00884C29" w:rsidRDefault="00884C29" w:rsidP="00884C29">
      <w:pPr>
        <w:spacing w:after="0"/>
        <w:jc w:val="both"/>
      </w:pPr>
      <w:r w:rsidRPr="00884C29">
        <w:t>Desventajas:</w:t>
      </w:r>
    </w:p>
    <w:p w14:paraId="4248C909" w14:textId="1D105537" w:rsidR="00884C29" w:rsidRPr="00884C29" w:rsidRDefault="00884C29" w:rsidP="00884C29">
      <w:pPr>
        <w:spacing w:after="0"/>
        <w:jc w:val="both"/>
      </w:pPr>
      <w:r w:rsidRPr="00884C29">
        <w:rPr>
          <w:rFonts w:ascii="Segoe UI Symbol" w:hAnsi="Segoe UI Symbol" w:cs="Segoe UI Symbol"/>
        </w:rPr>
        <w:t>✗</w:t>
      </w:r>
      <w:r w:rsidRPr="00884C29">
        <w:t xml:space="preserve"> MUY COSTOSO: 8077 </w:t>
      </w:r>
      <w:proofErr w:type="spellStart"/>
      <w:r w:rsidRPr="00884C29">
        <w:t>eval</w:t>
      </w:r>
      <w:proofErr w:type="spellEnd"/>
      <w:r w:rsidRPr="00884C29">
        <w:t xml:space="preserve"> (13.8</w:t>
      </w:r>
      <w:r w:rsidRPr="00884C29">
        <w:rPr>
          <w:rFonts w:ascii="Calibri" w:hAnsi="Calibri" w:cs="Calibri"/>
        </w:rPr>
        <w:t>×</w:t>
      </w:r>
      <w:r w:rsidRPr="00884C29">
        <w:t xml:space="preserve"> m</w:t>
      </w:r>
      <w:r w:rsidRPr="00884C29">
        <w:rPr>
          <w:rFonts w:ascii="Calibri" w:hAnsi="Calibri" w:cs="Calibri"/>
        </w:rPr>
        <w:t>á</w:t>
      </w:r>
      <w:r w:rsidRPr="00884C29">
        <w:t>s que RK5-6)</w:t>
      </w:r>
    </w:p>
    <w:p w14:paraId="7D552AB1" w14:textId="5B1ECCA3" w:rsidR="00884C29" w:rsidRPr="00884C29" w:rsidRDefault="00884C29" w:rsidP="00884C29">
      <w:pPr>
        <w:spacing w:after="0"/>
        <w:jc w:val="both"/>
      </w:pPr>
      <w:r w:rsidRPr="00884C29">
        <w:rPr>
          <w:rFonts w:ascii="Segoe UI Symbol" w:hAnsi="Segoe UI Symbol" w:cs="Segoe UI Symbol"/>
        </w:rPr>
        <w:t>✗</w:t>
      </w:r>
      <w:r w:rsidRPr="00884C29">
        <w:t xml:space="preserve"> Requiere arranque con RK4 (primeros 3 pasos)</w:t>
      </w:r>
    </w:p>
    <w:p w14:paraId="4753D2FE" w14:textId="7E71C4C9" w:rsidR="00884C29" w:rsidRPr="00884C29" w:rsidRDefault="00884C29" w:rsidP="00884C29">
      <w:pPr>
        <w:spacing w:after="0"/>
        <w:jc w:val="both"/>
      </w:pPr>
      <w:r w:rsidRPr="00884C29">
        <w:rPr>
          <w:rFonts w:ascii="Segoe UI Symbol" w:hAnsi="Segoe UI Symbol" w:cs="Segoe UI Symbol"/>
        </w:rPr>
        <w:t>✗</w:t>
      </w:r>
      <w:r w:rsidRPr="00884C29">
        <w:t xml:space="preserve"> Paso adaptativo muy conservador </w:t>
      </w:r>
      <w:r w:rsidRPr="00884C29">
        <w:rPr>
          <w:rFonts w:ascii="Calibri" w:hAnsi="Calibri" w:cs="Calibri"/>
        </w:rPr>
        <w:t>→</w:t>
      </w:r>
      <w:r w:rsidRPr="00884C29">
        <w:t xml:space="preserve"> muchas evaluacione</w:t>
      </w:r>
      <w:r w:rsidR="009C30A7">
        <w:t>s</w:t>
      </w:r>
    </w:p>
    <w:p w14:paraId="75D23C80" w14:textId="12E35DEE" w:rsidR="00884C29" w:rsidRPr="00884C29" w:rsidRDefault="00884C29" w:rsidP="00884C29">
      <w:pPr>
        <w:spacing w:after="0"/>
        <w:jc w:val="both"/>
      </w:pPr>
      <w:r w:rsidRPr="00884C29">
        <w:rPr>
          <w:rFonts w:ascii="Segoe UI Symbol" w:hAnsi="Segoe UI Symbol" w:cs="Segoe UI Symbol"/>
        </w:rPr>
        <w:t>✗</w:t>
      </w:r>
      <w:r w:rsidRPr="00884C29">
        <w:t xml:space="preserve"> Menos eficiente que RK para misma precisi</w:t>
      </w:r>
      <w:r w:rsidRPr="00884C29">
        <w:rPr>
          <w:rFonts w:ascii="Calibri" w:hAnsi="Calibri" w:cs="Calibri"/>
        </w:rPr>
        <w:t>ó</w:t>
      </w:r>
      <w:r w:rsidRPr="00884C29">
        <w:t>n</w:t>
      </w:r>
    </w:p>
    <w:p w14:paraId="0C983D43" w14:textId="0EB9FE5E" w:rsidR="00D9295E" w:rsidRDefault="00884C29" w:rsidP="00884C29">
      <w:pPr>
        <w:spacing w:after="0"/>
        <w:jc w:val="both"/>
      </w:pPr>
      <w:r w:rsidRPr="00884C29">
        <w:t>Cuándo usar:</w:t>
      </w:r>
    </w:p>
    <w:p w14:paraId="39CA348C" w14:textId="515B1240" w:rsidR="00884C29" w:rsidRPr="00884C29" w:rsidRDefault="00884C29" w:rsidP="00884C29">
      <w:pPr>
        <w:spacing w:after="0"/>
        <w:jc w:val="both"/>
      </w:pPr>
      <w:r w:rsidRPr="00884C29">
        <w:t>→ Integraciones MUY largas donde historia ayuda</w:t>
      </w:r>
    </w:p>
    <w:p w14:paraId="1D4EBE9F" w14:textId="2DD810E5" w:rsidR="00884C29" w:rsidRPr="00884C29" w:rsidRDefault="00884C29" w:rsidP="00884C29">
      <w:pPr>
        <w:spacing w:after="0"/>
        <w:jc w:val="both"/>
      </w:pPr>
      <w:r w:rsidRPr="00884C29">
        <w:t>→ Sistemas donde f(</w:t>
      </w:r>
      <w:proofErr w:type="spellStart"/>
      <w:r w:rsidRPr="00884C29">
        <w:t>t,y</w:t>
      </w:r>
      <w:proofErr w:type="spellEnd"/>
      <w:r w:rsidRPr="00884C29">
        <w:t>) es extremadamente costosa</w:t>
      </w:r>
    </w:p>
    <w:p w14:paraId="70F3927B" w14:textId="6BFC0B1D" w:rsidR="00884C29" w:rsidRPr="00884C29" w:rsidRDefault="00884C29" w:rsidP="00884C29">
      <w:pPr>
        <w:spacing w:after="0"/>
        <w:jc w:val="both"/>
      </w:pPr>
      <w:r w:rsidRPr="00884C29">
        <w:t>→ Se puede tolerar alto costo inicial de arranque</w:t>
      </w:r>
    </w:p>
    <w:p w14:paraId="0F6A7089" w14:textId="24BE9C6A" w:rsidR="00884C29" w:rsidRPr="00884C29" w:rsidRDefault="00884C29" w:rsidP="00884C29">
      <w:pPr>
        <w:spacing w:after="0"/>
        <w:jc w:val="both"/>
      </w:pPr>
      <w:r w:rsidRPr="00884C29">
        <w:t xml:space="preserve">    </w:t>
      </w:r>
    </w:p>
    <w:p w14:paraId="016BE22F" w14:textId="77777777" w:rsidR="00884C29" w:rsidRPr="00884C29" w:rsidRDefault="00884C29" w:rsidP="00884C29">
      <w:pPr>
        <w:spacing w:after="0"/>
        <w:jc w:val="both"/>
      </w:pPr>
      <w:r w:rsidRPr="00884C29">
        <w:t>┌─────────────────────────────────────────────────────────────────────┐</w:t>
      </w:r>
    </w:p>
    <w:p w14:paraId="22D0D136" w14:textId="77777777" w:rsidR="00884C29" w:rsidRPr="00884C29" w:rsidRDefault="00884C29" w:rsidP="00884C29">
      <w:pPr>
        <w:spacing w:after="0"/>
        <w:jc w:val="both"/>
      </w:pPr>
      <w:r w:rsidRPr="00884C29">
        <w:t>│  MÉTODO RECOMENDADO: RUNGE-KUTTA 5-6 (DOP853)                      │</w:t>
      </w:r>
    </w:p>
    <w:p w14:paraId="3FF6B792" w14:textId="77777777" w:rsidR="00884C29" w:rsidRPr="00884C29" w:rsidRDefault="00884C29" w:rsidP="00884C29">
      <w:pPr>
        <w:spacing w:after="0"/>
        <w:jc w:val="both"/>
      </w:pPr>
      <w:r w:rsidRPr="00884C29">
        <w:t>└─────────────────────────────────────────────────────────────────────┘</w:t>
      </w:r>
    </w:p>
    <w:p w14:paraId="76ED2ECB" w14:textId="77777777" w:rsidR="00884C29" w:rsidRPr="00884C29" w:rsidRDefault="00884C29" w:rsidP="00884C29">
      <w:pPr>
        <w:spacing w:after="0"/>
        <w:jc w:val="both"/>
      </w:pPr>
    </w:p>
    <w:p w14:paraId="042926AC" w14:textId="77777777" w:rsidR="00884C29" w:rsidRPr="00884C29" w:rsidRDefault="00884C29" w:rsidP="00884C29">
      <w:pPr>
        <w:spacing w:after="0"/>
        <w:jc w:val="both"/>
      </w:pPr>
      <w:r w:rsidRPr="00884C29">
        <w:t>RAZONES:</w:t>
      </w:r>
    </w:p>
    <w:p w14:paraId="39BD50F4" w14:textId="77777777" w:rsidR="00884C29" w:rsidRPr="00884C29" w:rsidRDefault="00884C29" w:rsidP="00884C29">
      <w:pPr>
        <w:spacing w:after="0"/>
        <w:jc w:val="both"/>
      </w:pPr>
      <w:r w:rsidRPr="00884C29">
        <w:t xml:space="preserve">  1. Balance óptimo precisión/costo:</w:t>
      </w:r>
    </w:p>
    <w:p w14:paraId="2ED76A85" w14:textId="77777777" w:rsidR="00884C29" w:rsidRPr="00884C29" w:rsidRDefault="00884C29" w:rsidP="00884C29">
      <w:pPr>
        <w:spacing w:after="0"/>
        <w:jc w:val="both"/>
      </w:pPr>
      <w:r w:rsidRPr="00884C29">
        <w:t xml:space="preserve">     • 584 evaluaciones → 24.29 µm (6.45% error)</w:t>
      </w:r>
    </w:p>
    <w:p w14:paraId="191E4DE8" w14:textId="77777777" w:rsidR="00884C29" w:rsidRPr="00884C29" w:rsidRDefault="00884C29" w:rsidP="00884C29">
      <w:pPr>
        <w:spacing w:after="0"/>
        <w:jc w:val="both"/>
      </w:pPr>
      <w:r w:rsidRPr="00884C29">
        <w:t xml:space="preserve">     • 13.8× más eficiente que Adams</w:t>
      </w:r>
    </w:p>
    <w:p w14:paraId="3A9F6BBD" w14:textId="77777777" w:rsidR="00884C29" w:rsidRPr="00884C29" w:rsidRDefault="00884C29" w:rsidP="00884C29">
      <w:pPr>
        <w:spacing w:after="0"/>
        <w:jc w:val="both"/>
      </w:pPr>
      <w:r w:rsidRPr="00884C29">
        <w:t xml:space="preserve">     • Solo 2.7× más costoso que Taylor pero 31% más preciso</w:t>
      </w:r>
    </w:p>
    <w:p w14:paraId="10F4FCD1" w14:textId="77777777" w:rsidR="00884C29" w:rsidRPr="00884C29" w:rsidRDefault="00884C29" w:rsidP="00884C29">
      <w:pPr>
        <w:spacing w:after="0"/>
        <w:jc w:val="both"/>
      </w:pPr>
    </w:p>
    <w:p w14:paraId="21939886" w14:textId="77777777" w:rsidR="00884C29" w:rsidRPr="00884C29" w:rsidRDefault="00884C29" w:rsidP="00884C29">
      <w:pPr>
        <w:spacing w:after="0"/>
        <w:jc w:val="both"/>
      </w:pPr>
      <w:r w:rsidRPr="00884C29">
        <w:t xml:space="preserve">  2. Robustez y confiabilidad:</w:t>
      </w:r>
    </w:p>
    <w:p w14:paraId="364F01CE" w14:textId="77777777" w:rsidR="00884C29" w:rsidRPr="00884C29" w:rsidRDefault="00884C29" w:rsidP="00884C29">
      <w:pPr>
        <w:spacing w:after="0"/>
        <w:jc w:val="both"/>
      </w:pPr>
      <w:r w:rsidRPr="00884C29">
        <w:t xml:space="preserve">     • Implementación probada en </w:t>
      </w:r>
      <w:proofErr w:type="spellStart"/>
      <w:r w:rsidRPr="00884C29">
        <w:t>scipy</w:t>
      </w:r>
      <w:proofErr w:type="spellEnd"/>
      <w:r w:rsidRPr="00884C29">
        <w:t xml:space="preserve"> (</w:t>
      </w:r>
      <w:proofErr w:type="spellStart"/>
      <w:r w:rsidRPr="00884C29">
        <w:t>solve_ivp</w:t>
      </w:r>
      <w:proofErr w:type="spellEnd"/>
      <w:r w:rsidRPr="00884C29">
        <w:t>)</w:t>
      </w:r>
    </w:p>
    <w:p w14:paraId="10050D5C" w14:textId="77777777" w:rsidR="00884C29" w:rsidRPr="00884C29" w:rsidRDefault="00884C29" w:rsidP="00884C29">
      <w:pPr>
        <w:spacing w:after="0"/>
        <w:jc w:val="both"/>
      </w:pPr>
      <w:r w:rsidRPr="00884C29">
        <w:t xml:space="preserve">     • Control adaptativo riguroso basado en diferencia de orden</w:t>
      </w:r>
    </w:p>
    <w:p w14:paraId="2CDE4DE0" w14:textId="77777777" w:rsidR="00884C29" w:rsidRPr="00884C29" w:rsidRDefault="00884C29" w:rsidP="00884C29">
      <w:pPr>
        <w:spacing w:after="0"/>
        <w:jc w:val="both"/>
      </w:pPr>
      <w:r w:rsidRPr="00884C29">
        <w:t xml:space="preserve">     • No requiere estimaciones heurísticas</w:t>
      </w:r>
    </w:p>
    <w:p w14:paraId="675E60D7" w14:textId="77777777" w:rsidR="00884C29" w:rsidRPr="00884C29" w:rsidRDefault="00884C29" w:rsidP="00884C29">
      <w:pPr>
        <w:spacing w:after="0"/>
        <w:jc w:val="both"/>
      </w:pPr>
    </w:p>
    <w:p w14:paraId="2AB60979" w14:textId="77777777" w:rsidR="00884C29" w:rsidRPr="00884C29" w:rsidRDefault="00884C29" w:rsidP="00884C29">
      <w:pPr>
        <w:spacing w:after="0"/>
        <w:jc w:val="both"/>
      </w:pPr>
      <w:r w:rsidRPr="00884C29">
        <w:t xml:space="preserve">  3. Versatilidad:</w:t>
      </w:r>
    </w:p>
    <w:p w14:paraId="249639FB" w14:textId="77777777" w:rsidR="00884C29" w:rsidRPr="00884C29" w:rsidRDefault="00884C29" w:rsidP="00884C29">
      <w:pPr>
        <w:spacing w:after="0"/>
        <w:jc w:val="both"/>
      </w:pPr>
      <w:r w:rsidRPr="00884C29">
        <w:t xml:space="preserve">     • Funciona bien para </w:t>
      </w:r>
      <w:proofErr w:type="spellStart"/>
      <w:r w:rsidRPr="00884C29">
        <w:t>EDOs</w:t>
      </w:r>
      <w:proofErr w:type="spellEnd"/>
      <w:r w:rsidRPr="00884C29">
        <w:t xml:space="preserve"> </w:t>
      </w:r>
      <w:proofErr w:type="spellStart"/>
      <w:r w:rsidRPr="00884C29">
        <w:t>stiff</w:t>
      </w:r>
      <w:proofErr w:type="spellEnd"/>
      <w:r w:rsidRPr="00884C29">
        <w:t xml:space="preserve"> y no-</w:t>
      </w:r>
      <w:proofErr w:type="spellStart"/>
      <w:r w:rsidRPr="00884C29">
        <w:t>stiff</w:t>
      </w:r>
      <w:proofErr w:type="spellEnd"/>
    </w:p>
    <w:p w14:paraId="323B0F8D" w14:textId="77777777" w:rsidR="00884C29" w:rsidRPr="00884C29" w:rsidRDefault="00884C29" w:rsidP="00884C29">
      <w:pPr>
        <w:spacing w:after="0"/>
        <w:jc w:val="both"/>
      </w:pPr>
      <w:r w:rsidRPr="00884C29">
        <w:t xml:space="preserve">     • No necesita inicialización especial (a diferencia de Adams)</w:t>
      </w:r>
    </w:p>
    <w:p w14:paraId="1ED064FF" w14:textId="77777777" w:rsidR="00884C29" w:rsidRPr="00884C29" w:rsidRDefault="00884C29" w:rsidP="00884C29">
      <w:pPr>
        <w:spacing w:after="0"/>
        <w:jc w:val="both"/>
      </w:pPr>
      <w:r w:rsidRPr="00884C29">
        <w:t xml:space="preserve">     • Ampliamente usado en literatura científica</w:t>
      </w:r>
    </w:p>
    <w:p w14:paraId="3BBF5D22" w14:textId="77777777" w:rsidR="00884C29" w:rsidRPr="00884C29" w:rsidRDefault="00884C29" w:rsidP="00884C29">
      <w:pPr>
        <w:spacing w:after="0"/>
        <w:jc w:val="both"/>
      </w:pPr>
    </w:p>
    <w:p w14:paraId="3764BAAB" w14:textId="77777777" w:rsidR="00884C29" w:rsidRPr="00884C29" w:rsidRDefault="00884C29" w:rsidP="00884C29">
      <w:pPr>
        <w:spacing w:after="0"/>
        <w:jc w:val="both"/>
      </w:pPr>
      <w:r w:rsidRPr="00884C29">
        <w:t>CASOS ESPECIALES:</w:t>
      </w:r>
    </w:p>
    <w:p w14:paraId="2E59F961" w14:textId="77777777" w:rsidR="00884C29" w:rsidRPr="00884C29" w:rsidRDefault="00884C29" w:rsidP="00884C29">
      <w:pPr>
        <w:spacing w:after="0"/>
        <w:jc w:val="both"/>
      </w:pPr>
      <w:r w:rsidRPr="00884C29">
        <w:t xml:space="preserve">  • Si COSTO es crítico → Taylor (2.7× más rápido, error ~8.5%)</w:t>
      </w:r>
    </w:p>
    <w:p w14:paraId="4CC0CE1D" w14:textId="77777777" w:rsidR="00884C29" w:rsidRPr="00884C29" w:rsidRDefault="00884C29" w:rsidP="00884C29">
      <w:pPr>
        <w:spacing w:after="0"/>
        <w:jc w:val="both"/>
      </w:pPr>
      <w:r w:rsidRPr="00884C29">
        <w:t xml:space="preserve">  • Si PRECISIÓN es crítica y costo no importa → Adams (6.45% pero 13.8× más caro)</w:t>
      </w:r>
    </w:p>
    <w:p w14:paraId="1BAFFA24" w14:textId="77777777" w:rsidR="00884C29" w:rsidRPr="00884C29" w:rsidRDefault="00884C29" w:rsidP="00884C29">
      <w:pPr>
        <w:spacing w:after="0"/>
        <w:jc w:val="both"/>
      </w:pPr>
      <w:r w:rsidRPr="00884C29">
        <w:t xml:space="preserve">  • Para la MAYORÍA de casos → RK5-6 (balance óptimo) </w:t>
      </w:r>
      <w:r w:rsidRPr="00884C29">
        <w:rPr>
          <w:rFonts w:ascii="Segoe UI Symbol" w:hAnsi="Segoe UI Symbol" w:cs="Segoe UI Symbol"/>
        </w:rPr>
        <w:t>✓</w:t>
      </w:r>
    </w:p>
    <w:p w14:paraId="491BF51E" w14:textId="77777777" w:rsidR="00884C29" w:rsidRPr="00884C29" w:rsidRDefault="00884C29" w:rsidP="00884C29">
      <w:pPr>
        <w:spacing w:after="0"/>
        <w:jc w:val="both"/>
      </w:pPr>
    </w:p>
    <w:p w14:paraId="50976906" w14:textId="77777777" w:rsidR="00884C29" w:rsidRPr="00884C29" w:rsidRDefault="00884C29" w:rsidP="00884C29">
      <w:pPr>
        <w:spacing w:after="0"/>
        <w:jc w:val="both"/>
      </w:pPr>
      <w:r w:rsidRPr="00884C29">
        <w:lastRenderedPageBreak/>
        <w:t>COMPARACIÓN NUMÉRICA:</w:t>
      </w:r>
    </w:p>
    <w:p w14:paraId="5BA4DEF3" w14:textId="77777777" w:rsidR="00884C29" w:rsidRPr="00884C29" w:rsidRDefault="00884C29" w:rsidP="00884C29">
      <w:pPr>
        <w:spacing w:after="0"/>
        <w:jc w:val="both"/>
      </w:pPr>
      <w:r w:rsidRPr="00884C29">
        <w:t xml:space="preserve">  ┌────────────</w:t>
      </w:r>
      <w:r w:rsidRPr="00884C29">
        <w:rPr>
          <w:rFonts w:ascii="MS Gothic" w:eastAsia="MS Gothic" w:hAnsi="MS Gothic" w:cs="MS Gothic" w:hint="eastAsia"/>
        </w:rPr>
        <w:t>┬</w:t>
      </w:r>
      <w:r w:rsidRPr="00884C29">
        <w:rPr>
          <w:rFonts w:ascii="Calibri" w:hAnsi="Calibri" w:cs="Calibri"/>
        </w:rPr>
        <w:t>──────────</w:t>
      </w:r>
      <w:r w:rsidRPr="00884C29">
        <w:rPr>
          <w:rFonts w:ascii="MS Gothic" w:eastAsia="MS Gothic" w:hAnsi="MS Gothic" w:cs="MS Gothic" w:hint="eastAsia"/>
        </w:rPr>
        <w:t>┬</w:t>
      </w:r>
      <w:r w:rsidRPr="00884C29">
        <w:rPr>
          <w:rFonts w:ascii="Calibri" w:hAnsi="Calibri" w:cs="Calibri"/>
        </w:rPr>
        <w:t>────────────</w:t>
      </w:r>
      <w:r w:rsidRPr="00884C29">
        <w:rPr>
          <w:rFonts w:ascii="MS Gothic" w:eastAsia="MS Gothic" w:hAnsi="MS Gothic" w:cs="MS Gothic" w:hint="eastAsia"/>
        </w:rPr>
        <w:t>┬</w:t>
      </w:r>
      <w:r w:rsidRPr="00884C29">
        <w:rPr>
          <w:rFonts w:ascii="Calibri" w:hAnsi="Calibri" w:cs="Calibri"/>
        </w:rPr>
        <w:t>─────────────</w:t>
      </w:r>
      <w:r w:rsidRPr="00884C29">
        <w:rPr>
          <w:rFonts w:ascii="MS Gothic" w:eastAsia="MS Gothic" w:hAnsi="MS Gothic" w:cs="MS Gothic" w:hint="eastAsia"/>
        </w:rPr>
        <w:t>┬</w:t>
      </w:r>
      <w:r w:rsidRPr="00884C29">
        <w:rPr>
          <w:rFonts w:ascii="Calibri" w:hAnsi="Calibri" w:cs="Calibri"/>
        </w:rPr>
        <w:t>──────────────┐</w:t>
      </w:r>
    </w:p>
    <w:p w14:paraId="5F09ECF6" w14:textId="77777777" w:rsidR="00884C29" w:rsidRPr="00884C29" w:rsidRDefault="00884C29" w:rsidP="00884C29">
      <w:pPr>
        <w:spacing w:after="0"/>
        <w:jc w:val="both"/>
      </w:pPr>
      <w:r w:rsidRPr="00884C29">
        <w:t xml:space="preserve">  │ Método     │ </w:t>
      </w:r>
      <w:proofErr w:type="spellStart"/>
      <w:r w:rsidRPr="00884C29">
        <w:t>Eval</w:t>
      </w:r>
      <w:proofErr w:type="spellEnd"/>
      <w:r w:rsidRPr="00884C29">
        <w:t xml:space="preserve">     │ Error (µm) │ Error (%)   │ Eficiencia   │</w:t>
      </w:r>
    </w:p>
    <w:p w14:paraId="1AD48DA9" w14:textId="77777777" w:rsidR="00884C29" w:rsidRPr="00884C29" w:rsidRDefault="00884C29" w:rsidP="00884C29">
      <w:pPr>
        <w:spacing w:after="0"/>
        <w:jc w:val="both"/>
      </w:pPr>
      <w:r w:rsidRPr="00884C29">
        <w:t xml:space="preserve">  </w:t>
      </w:r>
      <w:r w:rsidRPr="00884C29">
        <w:rPr>
          <w:rFonts w:ascii="MS Gothic" w:eastAsia="MS Gothic" w:hAnsi="MS Gothic" w:cs="MS Gothic" w:hint="eastAsia"/>
        </w:rPr>
        <w:t>├</w:t>
      </w:r>
      <w:r w:rsidRPr="00884C29">
        <w:rPr>
          <w:rFonts w:ascii="Calibri" w:hAnsi="Calibri" w:cs="Calibri"/>
        </w:rPr>
        <w:t>────────────</w:t>
      </w:r>
      <w:r w:rsidRPr="00884C29">
        <w:rPr>
          <w:rFonts w:ascii="MS Gothic" w:eastAsia="MS Gothic" w:hAnsi="MS Gothic" w:cs="MS Gothic" w:hint="eastAsia"/>
        </w:rPr>
        <w:t>┼</w:t>
      </w:r>
      <w:r w:rsidRPr="00884C29">
        <w:rPr>
          <w:rFonts w:ascii="Calibri" w:hAnsi="Calibri" w:cs="Calibri"/>
        </w:rPr>
        <w:t>──────────</w:t>
      </w:r>
      <w:r w:rsidRPr="00884C29">
        <w:rPr>
          <w:rFonts w:ascii="MS Gothic" w:eastAsia="MS Gothic" w:hAnsi="MS Gothic" w:cs="MS Gothic" w:hint="eastAsia"/>
        </w:rPr>
        <w:t>┼</w:t>
      </w:r>
      <w:r w:rsidRPr="00884C29">
        <w:rPr>
          <w:rFonts w:ascii="Calibri" w:hAnsi="Calibri" w:cs="Calibri"/>
        </w:rPr>
        <w:t>────────────</w:t>
      </w:r>
      <w:r w:rsidRPr="00884C29">
        <w:rPr>
          <w:rFonts w:ascii="MS Gothic" w:eastAsia="MS Gothic" w:hAnsi="MS Gothic" w:cs="MS Gothic" w:hint="eastAsia"/>
        </w:rPr>
        <w:t>┼</w:t>
      </w:r>
      <w:r w:rsidRPr="00884C29">
        <w:rPr>
          <w:rFonts w:ascii="Calibri" w:hAnsi="Calibri" w:cs="Calibri"/>
        </w:rPr>
        <w:t>─────────────</w:t>
      </w:r>
      <w:r w:rsidRPr="00884C29">
        <w:rPr>
          <w:rFonts w:ascii="MS Gothic" w:eastAsia="MS Gothic" w:hAnsi="MS Gothic" w:cs="MS Gothic" w:hint="eastAsia"/>
        </w:rPr>
        <w:t>┼</w:t>
      </w:r>
      <w:r w:rsidRPr="00884C29">
        <w:rPr>
          <w:rFonts w:ascii="Calibri" w:hAnsi="Calibri" w:cs="Calibri"/>
        </w:rPr>
        <w:t>──────────────</w:t>
      </w:r>
      <w:r w:rsidRPr="00884C29">
        <w:rPr>
          <w:rFonts w:ascii="MS Gothic" w:eastAsia="MS Gothic" w:hAnsi="MS Gothic" w:cs="MS Gothic" w:hint="eastAsia"/>
        </w:rPr>
        <w:t>┤</w:t>
      </w:r>
    </w:p>
    <w:p w14:paraId="674B3C46" w14:textId="77777777" w:rsidR="00884C29" w:rsidRPr="00884C29" w:rsidRDefault="00884C29" w:rsidP="00884C29">
      <w:pPr>
        <w:spacing w:after="0"/>
        <w:jc w:val="both"/>
      </w:pPr>
      <w:r w:rsidRPr="00884C29">
        <w:t xml:space="preserve">  │ RK5-6 </w:t>
      </w:r>
      <w:r w:rsidRPr="00884C29">
        <w:rPr>
          <w:rFonts w:ascii="Segoe UI Symbol" w:hAnsi="Segoe UI Symbol" w:cs="Segoe UI Symbol"/>
        </w:rPr>
        <w:t>✓</w:t>
      </w:r>
      <w:r w:rsidRPr="00884C29">
        <w:t xml:space="preserve">    </w:t>
      </w:r>
      <w:r w:rsidRPr="00884C29">
        <w:rPr>
          <w:rFonts w:ascii="Calibri" w:hAnsi="Calibri" w:cs="Calibri"/>
        </w:rPr>
        <w:t>│</w:t>
      </w:r>
      <w:r w:rsidRPr="00884C29">
        <w:t xml:space="preserve"> 584      </w:t>
      </w:r>
      <w:r w:rsidRPr="00884C29">
        <w:rPr>
          <w:rFonts w:ascii="Calibri" w:hAnsi="Calibri" w:cs="Calibri"/>
        </w:rPr>
        <w:t>│</w:t>
      </w:r>
      <w:r w:rsidRPr="00884C29">
        <w:t xml:space="preserve"> 24.29      </w:t>
      </w:r>
      <w:r w:rsidRPr="00884C29">
        <w:rPr>
          <w:rFonts w:ascii="Calibri" w:hAnsi="Calibri" w:cs="Calibri"/>
        </w:rPr>
        <w:t>│</w:t>
      </w:r>
      <w:r w:rsidRPr="00884C29">
        <w:t xml:space="preserve"> 6.45        </w:t>
      </w:r>
      <w:r w:rsidRPr="00884C29">
        <w:rPr>
          <w:rFonts w:ascii="Calibri" w:hAnsi="Calibri" w:cs="Calibri"/>
        </w:rPr>
        <w:t>│</w:t>
      </w:r>
      <w:r w:rsidRPr="00884C29">
        <w:t xml:space="preserve"> 1.0</w:t>
      </w:r>
      <w:r w:rsidRPr="00884C29">
        <w:rPr>
          <w:rFonts w:ascii="Calibri" w:hAnsi="Calibri" w:cs="Calibri"/>
        </w:rPr>
        <w:t>×</w:t>
      </w:r>
      <w:r w:rsidRPr="00884C29">
        <w:t xml:space="preserve"> (</w:t>
      </w:r>
      <w:proofErr w:type="spellStart"/>
      <w:r w:rsidRPr="00884C29">
        <w:t>ref</w:t>
      </w:r>
      <w:proofErr w:type="spellEnd"/>
      <w:r w:rsidRPr="00884C29">
        <w:t xml:space="preserve">)   </w:t>
      </w:r>
      <w:r w:rsidRPr="00884C29">
        <w:rPr>
          <w:rFonts w:ascii="Calibri" w:hAnsi="Calibri" w:cs="Calibri"/>
        </w:rPr>
        <w:t>│</w:t>
      </w:r>
    </w:p>
    <w:p w14:paraId="4C5425E4" w14:textId="77777777" w:rsidR="00884C29" w:rsidRPr="00884C29" w:rsidRDefault="00884C29" w:rsidP="00884C29">
      <w:pPr>
        <w:spacing w:after="0"/>
        <w:jc w:val="both"/>
      </w:pPr>
      <w:r w:rsidRPr="00884C29">
        <w:t xml:space="preserve">  │ Taylor     │ 213      │ 24.92      │ 8.47        │ 2.7× más     │</w:t>
      </w:r>
    </w:p>
    <w:p w14:paraId="533E7B36" w14:textId="77777777" w:rsidR="00884C29" w:rsidRPr="00884C29" w:rsidRDefault="00884C29" w:rsidP="00884C29">
      <w:pPr>
        <w:spacing w:after="0"/>
        <w:jc w:val="both"/>
      </w:pPr>
      <w:r w:rsidRPr="00884C29">
        <w:t xml:space="preserve">  │ Adams      │ 8077     │ 24.28      │ 6.45        │ 0.07× menos  │</w:t>
      </w:r>
    </w:p>
    <w:p w14:paraId="1F09A93A" w14:textId="77777777" w:rsidR="00884C29" w:rsidRPr="00884C29" w:rsidRDefault="00884C29" w:rsidP="00884C29">
      <w:pPr>
        <w:spacing w:after="0"/>
        <w:jc w:val="both"/>
      </w:pPr>
      <w:r w:rsidRPr="00884C29">
        <w:t xml:space="preserve">  └────────────</w:t>
      </w:r>
      <w:r w:rsidRPr="00884C29">
        <w:rPr>
          <w:rFonts w:ascii="MS Gothic" w:eastAsia="MS Gothic" w:hAnsi="MS Gothic" w:cs="MS Gothic" w:hint="eastAsia"/>
        </w:rPr>
        <w:t>┴</w:t>
      </w:r>
      <w:r w:rsidRPr="00884C29">
        <w:rPr>
          <w:rFonts w:ascii="Calibri" w:hAnsi="Calibri" w:cs="Calibri"/>
        </w:rPr>
        <w:t>──────────</w:t>
      </w:r>
      <w:r w:rsidRPr="00884C29">
        <w:rPr>
          <w:rFonts w:ascii="MS Gothic" w:eastAsia="MS Gothic" w:hAnsi="MS Gothic" w:cs="MS Gothic" w:hint="eastAsia"/>
        </w:rPr>
        <w:t>┴</w:t>
      </w:r>
      <w:r w:rsidRPr="00884C29">
        <w:rPr>
          <w:rFonts w:ascii="Calibri" w:hAnsi="Calibri" w:cs="Calibri"/>
        </w:rPr>
        <w:t>────────────</w:t>
      </w:r>
      <w:r w:rsidRPr="00884C29">
        <w:rPr>
          <w:rFonts w:ascii="MS Gothic" w:eastAsia="MS Gothic" w:hAnsi="MS Gothic" w:cs="MS Gothic" w:hint="eastAsia"/>
        </w:rPr>
        <w:t>┴</w:t>
      </w:r>
      <w:r w:rsidRPr="00884C29">
        <w:rPr>
          <w:rFonts w:ascii="Calibri" w:hAnsi="Calibri" w:cs="Calibri"/>
        </w:rPr>
        <w:t>─────────────</w:t>
      </w:r>
      <w:r w:rsidRPr="00884C29">
        <w:rPr>
          <w:rFonts w:ascii="MS Gothic" w:eastAsia="MS Gothic" w:hAnsi="MS Gothic" w:cs="MS Gothic" w:hint="eastAsia"/>
        </w:rPr>
        <w:t>┴</w:t>
      </w:r>
      <w:r w:rsidRPr="00884C29">
        <w:rPr>
          <w:rFonts w:ascii="Calibri" w:hAnsi="Calibri" w:cs="Calibri"/>
        </w:rPr>
        <w:t>──────────────┘</w:t>
      </w:r>
    </w:p>
    <w:p w14:paraId="50ADCB0B" w14:textId="77777777" w:rsidR="00884C29" w:rsidRPr="00884C29" w:rsidRDefault="00884C29" w:rsidP="00884C29">
      <w:pPr>
        <w:spacing w:after="0"/>
        <w:jc w:val="both"/>
      </w:pPr>
    </w:p>
    <w:p w14:paraId="36534EF2" w14:textId="77777777" w:rsidR="00884C29" w:rsidRPr="00884C29" w:rsidRDefault="00884C29" w:rsidP="00884C29">
      <w:pPr>
        <w:spacing w:after="0"/>
        <w:jc w:val="both"/>
      </w:pPr>
      <w:r w:rsidRPr="00884C29">
        <w:t>CONCLUSIÓN ACADÉMICA:</w:t>
      </w:r>
    </w:p>
    <w:p w14:paraId="35086D9C" w14:textId="77777777" w:rsidR="00884C29" w:rsidRPr="00884C29" w:rsidRDefault="00884C29" w:rsidP="00884C29">
      <w:pPr>
        <w:spacing w:after="0"/>
        <w:jc w:val="both"/>
      </w:pPr>
      <w:r w:rsidRPr="00884C29">
        <w:t>El método Runge-</w:t>
      </w:r>
      <w:proofErr w:type="spellStart"/>
      <w:r w:rsidRPr="00884C29">
        <w:t>Kutta</w:t>
      </w:r>
      <w:proofErr w:type="spellEnd"/>
      <w:r w:rsidRPr="00884C29">
        <w:t xml:space="preserve"> 5-6 (DOP853) es superior para este problema</w:t>
      </w:r>
    </w:p>
    <w:p w14:paraId="1F61CF64" w14:textId="77777777" w:rsidR="00884C29" w:rsidRPr="00884C29" w:rsidRDefault="00884C29" w:rsidP="00884C29">
      <w:pPr>
        <w:spacing w:after="0"/>
        <w:jc w:val="both"/>
      </w:pPr>
      <w:r w:rsidRPr="00884C29">
        <w:t xml:space="preserve">porque logra alta precisión (6.45%) con costo moderado (584 </w:t>
      </w:r>
      <w:proofErr w:type="spellStart"/>
      <w:r w:rsidRPr="00884C29">
        <w:t>eval</w:t>
      </w:r>
      <w:proofErr w:type="spellEnd"/>
      <w:r w:rsidRPr="00884C29">
        <w:t>),</w:t>
      </w:r>
    </w:p>
    <w:p w14:paraId="065E0161" w14:textId="77777777" w:rsidR="00884C29" w:rsidRPr="00884C29" w:rsidRDefault="00884C29" w:rsidP="00884C29">
      <w:pPr>
        <w:spacing w:after="0"/>
        <w:jc w:val="both"/>
      </w:pPr>
      <w:r w:rsidRPr="00884C29">
        <w:t>superando a Taylor en precisión y a Adams en eficiencia. Su</w:t>
      </w:r>
    </w:p>
    <w:p w14:paraId="5F6795BE" w14:textId="77777777" w:rsidR="00884C29" w:rsidRPr="00884C29" w:rsidRDefault="00884C29" w:rsidP="00884C29">
      <w:pPr>
        <w:spacing w:after="0"/>
        <w:jc w:val="both"/>
      </w:pPr>
      <w:r w:rsidRPr="00884C29">
        <w:t xml:space="preserve">implementación robusta en </w:t>
      </w:r>
      <w:proofErr w:type="spellStart"/>
      <w:r w:rsidRPr="00884C29">
        <w:t>scipy</w:t>
      </w:r>
      <w:proofErr w:type="spellEnd"/>
      <w:r w:rsidRPr="00884C29">
        <w:t xml:space="preserve"> y control adaptativo automático lo</w:t>
      </w:r>
    </w:p>
    <w:p w14:paraId="686D1D47" w14:textId="23E87A02" w:rsidR="00524DAA" w:rsidRDefault="00884C29" w:rsidP="00884C29">
      <w:pPr>
        <w:spacing w:after="0"/>
        <w:jc w:val="both"/>
      </w:pPr>
      <w:r w:rsidRPr="00884C29">
        <w:t>convierten en la opción más práctica y confiable.</w:t>
      </w:r>
    </w:p>
    <w:p w14:paraId="53F001B4" w14:textId="77777777" w:rsidR="00884C29" w:rsidRDefault="00884C29" w:rsidP="00425705">
      <w:pPr>
        <w:spacing w:after="0"/>
        <w:jc w:val="both"/>
      </w:pPr>
    </w:p>
    <w:p w14:paraId="5A0A028C" w14:textId="77777777" w:rsidR="00524DAA" w:rsidRDefault="00524DAA" w:rsidP="00425705">
      <w:pPr>
        <w:spacing w:after="0"/>
        <w:jc w:val="both"/>
      </w:pPr>
    </w:p>
    <w:p w14:paraId="1155E2A6" w14:textId="5A786665" w:rsidR="00524DAA" w:rsidRPr="00524DAA" w:rsidRDefault="00524DAA" w:rsidP="00425705">
      <w:pPr>
        <w:pStyle w:val="Ttulo2"/>
        <w:jc w:val="both"/>
        <w:rPr>
          <w:color w:val="auto"/>
        </w:rPr>
      </w:pPr>
      <w:bookmarkStart w:id="21" w:name="_Toc211417978"/>
      <w:r w:rsidRPr="00524DAA">
        <w:rPr>
          <w:color w:val="auto"/>
        </w:rPr>
        <w:lastRenderedPageBreak/>
        <w:t>INCISO D.</w:t>
      </w:r>
      <w:bookmarkEnd w:id="21"/>
    </w:p>
    <w:p w14:paraId="5FBD6BA0" w14:textId="77777777" w:rsidR="001B7CB2" w:rsidRPr="001B7CB2" w:rsidRDefault="001B7CB2" w:rsidP="001B7CB2">
      <w:pPr>
        <w:pStyle w:val="Ttulo1"/>
        <w:jc w:val="both"/>
        <w:rPr>
          <w:rFonts w:asciiTheme="minorHAnsi" w:eastAsiaTheme="minorHAnsi" w:hAnsiTheme="minorHAnsi" w:cstheme="minorBidi"/>
          <w:color w:val="auto"/>
          <w:sz w:val="22"/>
          <w:szCs w:val="22"/>
        </w:rPr>
      </w:pPr>
      <w:r w:rsidRPr="001B7CB2">
        <w:rPr>
          <w:rFonts w:asciiTheme="minorHAnsi" w:eastAsiaTheme="minorHAnsi" w:hAnsiTheme="minorHAnsi" w:cstheme="minorBidi"/>
          <w:color w:val="auto"/>
          <w:sz w:val="22"/>
          <w:szCs w:val="22"/>
        </w:rPr>
        <w:t>==================================================</w:t>
      </w:r>
    </w:p>
    <w:p w14:paraId="00D6BA89" w14:textId="77777777" w:rsidR="001B7CB2" w:rsidRPr="001B7CB2" w:rsidRDefault="001B7CB2" w:rsidP="001B7CB2">
      <w:pPr>
        <w:pStyle w:val="Ttulo1"/>
        <w:jc w:val="both"/>
        <w:rPr>
          <w:rFonts w:asciiTheme="minorHAnsi" w:eastAsiaTheme="minorHAnsi" w:hAnsiTheme="minorHAnsi" w:cstheme="minorBidi"/>
          <w:color w:val="auto"/>
          <w:sz w:val="22"/>
          <w:szCs w:val="22"/>
        </w:rPr>
      </w:pPr>
      <w:r w:rsidRPr="001B7CB2">
        <w:rPr>
          <w:rFonts w:asciiTheme="minorHAnsi" w:eastAsiaTheme="minorHAnsi" w:hAnsiTheme="minorHAnsi" w:cstheme="minorBidi"/>
          <w:color w:val="auto"/>
          <w:sz w:val="22"/>
          <w:szCs w:val="22"/>
        </w:rPr>
        <w:t>ANÁLISIS DE DESVIACIONES (Inciso d)</w:t>
      </w:r>
    </w:p>
    <w:p w14:paraId="48BED257" w14:textId="77777777" w:rsidR="001B7CB2" w:rsidRPr="001B7CB2" w:rsidRDefault="001B7CB2" w:rsidP="001B7CB2">
      <w:pPr>
        <w:pStyle w:val="Ttulo1"/>
        <w:jc w:val="both"/>
        <w:rPr>
          <w:rFonts w:asciiTheme="minorHAnsi" w:eastAsiaTheme="minorHAnsi" w:hAnsiTheme="minorHAnsi" w:cstheme="minorBidi"/>
          <w:color w:val="auto"/>
          <w:sz w:val="22"/>
          <w:szCs w:val="22"/>
        </w:rPr>
      </w:pPr>
      <w:r w:rsidRPr="001B7CB2">
        <w:rPr>
          <w:rFonts w:asciiTheme="minorHAnsi" w:eastAsiaTheme="minorHAnsi" w:hAnsiTheme="minorHAnsi" w:cstheme="minorBidi"/>
          <w:color w:val="auto"/>
          <w:sz w:val="22"/>
          <w:szCs w:val="22"/>
        </w:rPr>
        <w:t>==================================================</w:t>
      </w:r>
    </w:p>
    <w:p w14:paraId="5B9832C4" w14:textId="77777777" w:rsidR="001B7CB2" w:rsidRPr="001B7CB2" w:rsidRDefault="001B7CB2" w:rsidP="001B7CB2">
      <w:pPr>
        <w:pStyle w:val="Ttulo1"/>
        <w:jc w:val="both"/>
        <w:rPr>
          <w:rFonts w:asciiTheme="minorHAnsi" w:eastAsiaTheme="minorHAnsi" w:hAnsiTheme="minorHAnsi" w:cstheme="minorBidi"/>
          <w:color w:val="auto"/>
          <w:sz w:val="22"/>
          <w:szCs w:val="22"/>
        </w:rPr>
      </w:pPr>
    </w:p>
    <w:p w14:paraId="78E0625D" w14:textId="77777777" w:rsidR="001B7CB2" w:rsidRPr="001B7CB2" w:rsidRDefault="001B7CB2" w:rsidP="001B7CB2">
      <w:pPr>
        <w:pStyle w:val="Ttulo1"/>
        <w:jc w:val="both"/>
        <w:rPr>
          <w:rFonts w:asciiTheme="minorHAnsi" w:eastAsiaTheme="minorHAnsi" w:hAnsiTheme="minorHAnsi" w:cstheme="minorBidi"/>
          <w:color w:val="auto"/>
          <w:sz w:val="22"/>
          <w:szCs w:val="22"/>
        </w:rPr>
      </w:pPr>
      <w:r w:rsidRPr="001B7CB2">
        <w:rPr>
          <w:rFonts w:asciiTheme="minorHAnsi" w:eastAsiaTheme="minorHAnsi" w:hAnsiTheme="minorHAnsi" w:cstheme="minorBidi"/>
          <w:color w:val="auto"/>
          <w:sz w:val="22"/>
          <w:szCs w:val="22"/>
        </w:rPr>
        <w:t>--- ESTADÍSTICAS DE DESVIACIÓN ---</w:t>
      </w:r>
    </w:p>
    <w:p w14:paraId="532A8FD5" w14:textId="77777777" w:rsidR="001B7CB2" w:rsidRPr="001B7CB2" w:rsidRDefault="001B7CB2" w:rsidP="001B7CB2">
      <w:pPr>
        <w:pStyle w:val="Ttulo1"/>
        <w:jc w:val="both"/>
        <w:rPr>
          <w:rFonts w:asciiTheme="minorHAnsi" w:eastAsiaTheme="minorHAnsi" w:hAnsiTheme="minorHAnsi" w:cstheme="minorBidi"/>
          <w:color w:val="auto"/>
          <w:sz w:val="22"/>
          <w:szCs w:val="22"/>
        </w:rPr>
      </w:pPr>
      <w:r w:rsidRPr="001B7CB2">
        <w:rPr>
          <w:rFonts w:asciiTheme="minorHAnsi" w:eastAsiaTheme="minorHAnsi" w:hAnsiTheme="minorHAnsi" w:cstheme="minorBidi"/>
          <w:color w:val="auto"/>
          <w:sz w:val="22"/>
          <w:szCs w:val="22"/>
        </w:rPr>
        <w:t>Desviación promedio:     11.99 µm (6.47% relativo)</w:t>
      </w:r>
    </w:p>
    <w:p w14:paraId="22DCB692" w14:textId="77777777" w:rsidR="001B7CB2" w:rsidRPr="001B7CB2" w:rsidRDefault="001B7CB2" w:rsidP="001B7CB2">
      <w:pPr>
        <w:pStyle w:val="Ttulo1"/>
        <w:jc w:val="both"/>
        <w:rPr>
          <w:rFonts w:asciiTheme="minorHAnsi" w:eastAsiaTheme="minorHAnsi" w:hAnsiTheme="minorHAnsi" w:cstheme="minorBidi"/>
          <w:color w:val="auto"/>
          <w:sz w:val="22"/>
          <w:szCs w:val="22"/>
        </w:rPr>
      </w:pPr>
      <w:r w:rsidRPr="001B7CB2">
        <w:rPr>
          <w:rFonts w:asciiTheme="minorHAnsi" w:eastAsiaTheme="minorHAnsi" w:hAnsiTheme="minorHAnsi" w:cstheme="minorBidi"/>
          <w:color w:val="auto"/>
          <w:sz w:val="22"/>
          <w:szCs w:val="22"/>
        </w:rPr>
        <w:t xml:space="preserve">Desviación </w:t>
      </w:r>
      <w:proofErr w:type="spellStart"/>
      <w:r w:rsidRPr="001B7CB2">
        <w:rPr>
          <w:rFonts w:asciiTheme="minorHAnsi" w:eastAsiaTheme="minorHAnsi" w:hAnsiTheme="minorHAnsi" w:cstheme="minorBidi"/>
          <w:color w:val="auto"/>
          <w:sz w:val="22"/>
          <w:szCs w:val="22"/>
        </w:rPr>
        <w:t>std</w:t>
      </w:r>
      <w:proofErr w:type="spellEnd"/>
      <w:r w:rsidRPr="001B7CB2">
        <w:rPr>
          <w:rFonts w:asciiTheme="minorHAnsi" w:eastAsiaTheme="minorHAnsi" w:hAnsiTheme="minorHAnsi" w:cstheme="minorBidi"/>
          <w:color w:val="auto"/>
          <w:sz w:val="22"/>
          <w:szCs w:val="22"/>
        </w:rPr>
        <w:t>:          21.12 µm</w:t>
      </w:r>
    </w:p>
    <w:p w14:paraId="0854D0DD" w14:textId="77777777" w:rsidR="001B7CB2" w:rsidRPr="001B7CB2" w:rsidRDefault="001B7CB2" w:rsidP="001B7CB2">
      <w:pPr>
        <w:pStyle w:val="Ttulo1"/>
        <w:jc w:val="both"/>
        <w:rPr>
          <w:rFonts w:asciiTheme="minorHAnsi" w:eastAsiaTheme="minorHAnsi" w:hAnsiTheme="minorHAnsi" w:cstheme="minorBidi"/>
          <w:color w:val="auto"/>
          <w:sz w:val="22"/>
          <w:szCs w:val="22"/>
        </w:rPr>
      </w:pPr>
      <w:r w:rsidRPr="001B7CB2">
        <w:rPr>
          <w:rFonts w:asciiTheme="minorHAnsi" w:eastAsiaTheme="minorHAnsi" w:hAnsiTheme="minorHAnsi" w:cstheme="minorBidi"/>
          <w:color w:val="auto"/>
          <w:sz w:val="22"/>
          <w:szCs w:val="22"/>
        </w:rPr>
        <w:t>Desviación máxima:       82.09 µm</w:t>
      </w:r>
    </w:p>
    <w:p w14:paraId="38DD6F40" w14:textId="77777777" w:rsidR="001B7CB2" w:rsidRPr="001B7CB2" w:rsidRDefault="001B7CB2" w:rsidP="001B7CB2">
      <w:pPr>
        <w:pStyle w:val="Ttulo1"/>
        <w:jc w:val="both"/>
        <w:rPr>
          <w:rFonts w:asciiTheme="minorHAnsi" w:eastAsiaTheme="minorHAnsi" w:hAnsiTheme="minorHAnsi" w:cstheme="minorBidi"/>
          <w:color w:val="auto"/>
          <w:sz w:val="22"/>
          <w:szCs w:val="22"/>
        </w:rPr>
      </w:pPr>
      <w:r w:rsidRPr="001B7CB2">
        <w:rPr>
          <w:rFonts w:asciiTheme="minorHAnsi" w:eastAsiaTheme="minorHAnsi" w:hAnsiTheme="minorHAnsi" w:cstheme="minorBidi"/>
          <w:color w:val="auto"/>
          <w:sz w:val="22"/>
          <w:szCs w:val="22"/>
        </w:rPr>
        <w:t>Error RMS:               24.29 µm</w:t>
      </w:r>
    </w:p>
    <w:p w14:paraId="2201B03C" w14:textId="77777777" w:rsidR="001B7CB2" w:rsidRPr="001B7CB2" w:rsidRDefault="001B7CB2" w:rsidP="001B7CB2">
      <w:pPr>
        <w:pStyle w:val="Ttulo1"/>
        <w:jc w:val="both"/>
        <w:rPr>
          <w:rFonts w:asciiTheme="minorHAnsi" w:eastAsiaTheme="minorHAnsi" w:hAnsiTheme="minorHAnsi" w:cstheme="minorBidi"/>
          <w:color w:val="auto"/>
          <w:sz w:val="22"/>
          <w:szCs w:val="22"/>
        </w:rPr>
      </w:pPr>
      <w:r w:rsidRPr="001B7CB2">
        <w:rPr>
          <w:rFonts w:asciiTheme="minorHAnsi" w:eastAsiaTheme="minorHAnsi" w:hAnsiTheme="minorHAnsi" w:cstheme="minorBidi"/>
          <w:color w:val="auto"/>
          <w:sz w:val="22"/>
          <w:szCs w:val="22"/>
        </w:rPr>
        <w:t>Altura promedio (</w:t>
      </w:r>
      <w:proofErr w:type="spellStart"/>
      <w:r w:rsidRPr="001B7CB2">
        <w:rPr>
          <w:rFonts w:asciiTheme="minorHAnsi" w:eastAsiaTheme="minorHAnsi" w:hAnsiTheme="minorHAnsi" w:cstheme="minorBidi"/>
          <w:color w:val="auto"/>
          <w:sz w:val="22"/>
          <w:szCs w:val="22"/>
        </w:rPr>
        <w:t>exp</w:t>
      </w:r>
      <w:proofErr w:type="spellEnd"/>
      <w:r w:rsidRPr="001B7CB2">
        <w:rPr>
          <w:rFonts w:asciiTheme="minorHAnsi" w:eastAsiaTheme="minorHAnsi" w:hAnsiTheme="minorHAnsi" w:cstheme="minorBidi"/>
          <w:color w:val="auto"/>
          <w:sz w:val="22"/>
          <w:szCs w:val="22"/>
        </w:rPr>
        <w:t>):   185.28 µm</w:t>
      </w:r>
    </w:p>
    <w:p w14:paraId="35D2BA4D" w14:textId="77777777" w:rsidR="001B7CB2" w:rsidRPr="001B7CB2" w:rsidRDefault="001B7CB2" w:rsidP="001B7CB2">
      <w:pPr>
        <w:pStyle w:val="Ttulo1"/>
        <w:jc w:val="both"/>
        <w:rPr>
          <w:rFonts w:asciiTheme="minorHAnsi" w:eastAsiaTheme="minorHAnsi" w:hAnsiTheme="minorHAnsi" w:cstheme="minorBidi"/>
          <w:color w:val="auto"/>
          <w:sz w:val="22"/>
          <w:szCs w:val="22"/>
        </w:rPr>
      </w:pPr>
    </w:p>
    <w:p w14:paraId="7041E0E7" w14:textId="77777777" w:rsidR="001B7CB2" w:rsidRPr="001B7CB2" w:rsidRDefault="001B7CB2" w:rsidP="001B7CB2">
      <w:pPr>
        <w:pStyle w:val="Ttulo1"/>
        <w:jc w:val="both"/>
        <w:rPr>
          <w:rFonts w:asciiTheme="minorHAnsi" w:eastAsiaTheme="minorHAnsi" w:hAnsiTheme="minorHAnsi" w:cstheme="minorBidi"/>
          <w:color w:val="auto"/>
          <w:sz w:val="22"/>
          <w:szCs w:val="22"/>
        </w:rPr>
      </w:pPr>
      <w:r w:rsidRPr="001B7CB2">
        <w:rPr>
          <w:rFonts w:asciiTheme="minorHAnsi" w:eastAsiaTheme="minorHAnsi" w:hAnsiTheme="minorHAnsi" w:cstheme="minorBidi"/>
          <w:color w:val="auto"/>
          <w:sz w:val="22"/>
          <w:szCs w:val="22"/>
        </w:rPr>
        <w:t>Desviación fase impacto (t&lt;10ms):    11.99 µm</w:t>
      </w:r>
    </w:p>
    <w:p w14:paraId="2A5E0251" w14:textId="77777777" w:rsidR="001B7CB2" w:rsidRPr="001B7CB2" w:rsidRDefault="001B7CB2" w:rsidP="001B7CB2">
      <w:pPr>
        <w:pStyle w:val="Ttulo1"/>
        <w:jc w:val="both"/>
        <w:rPr>
          <w:rFonts w:asciiTheme="minorHAnsi" w:eastAsiaTheme="minorHAnsi" w:hAnsiTheme="minorHAnsi" w:cstheme="minorBidi"/>
          <w:color w:val="auto"/>
          <w:sz w:val="22"/>
          <w:szCs w:val="22"/>
        </w:rPr>
      </w:pPr>
    </w:p>
    <w:p w14:paraId="738BB5C3" w14:textId="77777777" w:rsidR="001B7CB2" w:rsidRPr="001B7CB2" w:rsidRDefault="001B7CB2" w:rsidP="001B7CB2">
      <w:pPr>
        <w:pStyle w:val="Ttulo1"/>
        <w:jc w:val="both"/>
        <w:rPr>
          <w:rFonts w:asciiTheme="minorHAnsi" w:eastAsiaTheme="minorHAnsi" w:hAnsiTheme="minorHAnsi" w:cstheme="minorBidi"/>
          <w:color w:val="auto"/>
          <w:sz w:val="22"/>
          <w:szCs w:val="22"/>
        </w:rPr>
      </w:pPr>
      <w:r w:rsidRPr="001B7CB2">
        <w:rPr>
          <w:rFonts w:asciiTheme="minorHAnsi" w:eastAsiaTheme="minorHAnsi" w:hAnsiTheme="minorHAnsi" w:cstheme="minorBidi"/>
          <w:color w:val="auto"/>
          <w:sz w:val="22"/>
          <w:szCs w:val="22"/>
        </w:rPr>
        <w:t>--- ANÁLISIS DE RESIDUOS ---</w:t>
      </w:r>
    </w:p>
    <w:p w14:paraId="51C8FFF6" w14:textId="77777777" w:rsidR="001B7CB2" w:rsidRPr="001B7CB2" w:rsidRDefault="001B7CB2" w:rsidP="001B7CB2">
      <w:pPr>
        <w:pStyle w:val="Ttulo1"/>
        <w:jc w:val="both"/>
        <w:rPr>
          <w:rFonts w:asciiTheme="minorHAnsi" w:eastAsiaTheme="minorHAnsi" w:hAnsiTheme="minorHAnsi" w:cstheme="minorBidi"/>
          <w:color w:val="auto"/>
          <w:sz w:val="22"/>
          <w:szCs w:val="22"/>
        </w:rPr>
      </w:pPr>
      <w:r w:rsidRPr="001B7CB2">
        <w:rPr>
          <w:rFonts w:asciiTheme="minorHAnsi" w:eastAsiaTheme="minorHAnsi" w:hAnsiTheme="minorHAnsi" w:cstheme="minorBidi"/>
          <w:color w:val="auto"/>
          <w:sz w:val="22"/>
          <w:szCs w:val="22"/>
        </w:rPr>
        <w:t>Sesgo (</w:t>
      </w:r>
      <w:proofErr w:type="spellStart"/>
      <w:r w:rsidRPr="001B7CB2">
        <w:rPr>
          <w:rFonts w:asciiTheme="minorHAnsi" w:eastAsiaTheme="minorHAnsi" w:hAnsiTheme="minorHAnsi" w:cstheme="minorBidi"/>
          <w:color w:val="auto"/>
          <w:sz w:val="22"/>
          <w:szCs w:val="22"/>
        </w:rPr>
        <w:t>bias</w:t>
      </w:r>
      <w:proofErr w:type="spellEnd"/>
      <w:r w:rsidRPr="001B7CB2">
        <w:rPr>
          <w:rFonts w:asciiTheme="minorHAnsi" w:eastAsiaTheme="minorHAnsi" w:hAnsiTheme="minorHAnsi" w:cstheme="minorBidi"/>
          <w:color w:val="auto"/>
          <w:sz w:val="22"/>
          <w:szCs w:val="22"/>
        </w:rPr>
        <w:t>):            3.19 µm</w:t>
      </w:r>
    </w:p>
    <w:p w14:paraId="27105F9A" w14:textId="77777777" w:rsidR="001B7CB2" w:rsidRPr="001B7CB2" w:rsidRDefault="001B7CB2" w:rsidP="001B7CB2">
      <w:pPr>
        <w:pStyle w:val="Ttulo1"/>
        <w:jc w:val="both"/>
        <w:rPr>
          <w:rFonts w:asciiTheme="minorHAnsi" w:eastAsiaTheme="minorHAnsi" w:hAnsiTheme="minorHAnsi" w:cstheme="minorBidi"/>
          <w:color w:val="auto"/>
          <w:sz w:val="22"/>
          <w:szCs w:val="22"/>
        </w:rPr>
      </w:pPr>
      <w:r w:rsidRPr="001B7CB2">
        <w:rPr>
          <w:rFonts w:asciiTheme="minorHAnsi" w:eastAsiaTheme="minorHAnsi" w:hAnsiTheme="minorHAnsi" w:cstheme="minorBidi"/>
          <w:color w:val="auto"/>
          <w:sz w:val="22"/>
          <w:szCs w:val="22"/>
        </w:rPr>
        <w:t>Residuos positivos:      81 (64.3%)</w:t>
      </w:r>
    </w:p>
    <w:p w14:paraId="3A306B9D" w14:textId="77777777" w:rsidR="001B7CB2" w:rsidRPr="001B7CB2" w:rsidRDefault="001B7CB2" w:rsidP="001B7CB2">
      <w:pPr>
        <w:pStyle w:val="Ttulo1"/>
        <w:jc w:val="both"/>
        <w:rPr>
          <w:rFonts w:asciiTheme="minorHAnsi" w:eastAsiaTheme="minorHAnsi" w:hAnsiTheme="minorHAnsi" w:cstheme="minorBidi"/>
          <w:color w:val="auto"/>
          <w:sz w:val="22"/>
          <w:szCs w:val="22"/>
        </w:rPr>
      </w:pPr>
      <w:r w:rsidRPr="001B7CB2">
        <w:rPr>
          <w:rFonts w:asciiTheme="minorHAnsi" w:eastAsiaTheme="minorHAnsi" w:hAnsiTheme="minorHAnsi" w:cstheme="minorBidi"/>
          <w:color w:val="auto"/>
          <w:sz w:val="22"/>
          <w:szCs w:val="22"/>
        </w:rPr>
        <w:t>Residuos negativos:      44 (34.9%)</w:t>
      </w:r>
    </w:p>
    <w:p w14:paraId="6E9D499D" w14:textId="77777777" w:rsidR="001B7CB2" w:rsidRPr="001B7CB2" w:rsidRDefault="001B7CB2" w:rsidP="001B7CB2">
      <w:pPr>
        <w:pStyle w:val="Ttulo1"/>
        <w:jc w:val="both"/>
        <w:rPr>
          <w:rFonts w:asciiTheme="minorHAnsi" w:eastAsiaTheme="minorHAnsi" w:hAnsiTheme="minorHAnsi" w:cstheme="minorBidi"/>
          <w:color w:val="auto"/>
          <w:sz w:val="22"/>
          <w:szCs w:val="22"/>
        </w:rPr>
      </w:pPr>
      <w:r w:rsidRPr="001B7CB2">
        <w:rPr>
          <w:rFonts w:asciiTheme="minorHAnsi" w:eastAsiaTheme="minorHAnsi" w:hAnsiTheme="minorHAnsi" w:cstheme="minorBidi"/>
          <w:color w:val="auto"/>
          <w:sz w:val="22"/>
          <w:szCs w:val="22"/>
        </w:rPr>
        <w:t xml:space="preserve">  </w:t>
      </w:r>
      <w:r w:rsidRPr="001B7CB2">
        <w:rPr>
          <w:rFonts w:ascii="Segoe UI Symbol" w:eastAsiaTheme="minorHAnsi" w:hAnsi="Segoe UI Symbol" w:cs="Segoe UI Symbol"/>
          <w:color w:val="auto"/>
          <w:sz w:val="22"/>
          <w:szCs w:val="22"/>
        </w:rPr>
        <w:t>✓</w:t>
      </w:r>
      <w:r w:rsidRPr="001B7CB2">
        <w:rPr>
          <w:rFonts w:asciiTheme="minorHAnsi" w:eastAsiaTheme="minorHAnsi" w:hAnsiTheme="minorHAnsi" w:cstheme="minorBidi"/>
          <w:color w:val="auto"/>
          <w:sz w:val="22"/>
          <w:szCs w:val="22"/>
        </w:rPr>
        <w:t xml:space="preserve"> Residuos balanceados (sin sesgo sistem</w:t>
      </w:r>
      <w:r w:rsidRPr="001B7CB2">
        <w:rPr>
          <w:rFonts w:ascii="Calibri" w:eastAsiaTheme="minorHAnsi" w:hAnsi="Calibri" w:cs="Calibri"/>
          <w:color w:val="auto"/>
          <w:sz w:val="22"/>
          <w:szCs w:val="22"/>
        </w:rPr>
        <w:t>á</w:t>
      </w:r>
      <w:r w:rsidRPr="001B7CB2">
        <w:rPr>
          <w:rFonts w:asciiTheme="minorHAnsi" w:eastAsiaTheme="minorHAnsi" w:hAnsiTheme="minorHAnsi" w:cstheme="minorBidi"/>
          <w:color w:val="auto"/>
          <w:sz w:val="22"/>
          <w:szCs w:val="22"/>
        </w:rPr>
        <w:t>tico importante)</w:t>
      </w:r>
    </w:p>
    <w:p w14:paraId="231DF53D" w14:textId="77777777" w:rsidR="001B7CB2" w:rsidRPr="001B7CB2" w:rsidRDefault="001B7CB2" w:rsidP="001B7CB2">
      <w:pPr>
        <w:pStyle w:val="Ttulo1"/>
        <w:jc w:val="both"/>
        <w:rPr>
          <w:rFonts w:asciiTheme="minorHAnsi" w:eastAsiaTheme="minorHAnsi" w:hAnsiTheme="minorHAnsi" w:cstheme="minorBidi"/>
          <w:color w:val="auto"/>
          <w:sz w:val="22"/>
          <w:szCs w:val="22"/>
        </w:rPr>
      </w:pPr>
    </w:p>
    <w:p w14:paraId="4F55D989" w14:textId="77777777" w:rsidR="001B7CB2" w:rsidRPr="001B7CB2" w:rsidRDefault="001B7CB2" w:rsidP="001B7CB2">
      <w:pPr>
        <w:pStyle w:val="Ttulo1"/>
        <w:jc w:val="both"/>
        <w:rPr>
          <w:rFonts w:asciiTheme="minorHAnsi" w:eastAsiaTheme="minorHAnsi" w:hAnsiTheme="minorHAnsi" w:cstheme="minorBidi"/>
          <w:color w:val="auto"/>
          <w:sz w:val="22"/>
          <w:szCs w:val="22"/>
        </w:rPr>
      </w:pPr>
      <w:r w:rsidRPr="001B7CB2">
        <w:rPr>
          <w:rFonts w:asciiTheme="minorHAnsi" w:eastAsiaTheme="minorHAnsi" w:hAnsiTheme="minorHAnsi" w:cstheme="minorBidi"/>
          <w:color w:val="auto"/>
          <w:sz w:val="22"/>
          <w:szCs w:val="22"/>
        </w:rPr>
        <w:t>--- CAUSAS DE DESVIACIÓN (Importancia estimada) ---</w:t>
      </w:r>
    </w:p>
    <w:p w14:paraId="2B873556" w14:textId="77777777" w:rsidR="001B7CB2" w:rsidRPr="001B7CB2" w:rsidRDefault="001B7CB2" w:rsidP="001B7CB2">
      <w:pPr>
        <w:pStyle w:val="Ttulo1"/>
        <w:jc w:val="both"/>
        <w:rPr>
          <w:rFonts w:asciiTheme="minorHAnsi" w:eastAsiaTheme="minorHAnsi" w:hAnsiTheme="minorHAnsi" w:cstheme="minorBidi"/>
          <w:color w:val="auto"/>
          <w:sz w:val="22"/>
          <w:szCs w:val="22"/>
        </w:rPr>
      </w:pPr>
    </w:p>
    <w:p w14:paraId="7D15F28A" w14:textId="77777777" w:rsidR="001B7CB2" w:rsidRPr="001B7CB2" w:rsidRDefault="001B7CB2" w:rsidP="001B7CB2">
      <w:pPr>
        <w:pStyle w:val="Ttulo1"/>
        <w:jc w:val="both"/>
        <w:rPr>
          <w:rFonts w:asciiTheme="minorHAnsi" w:eastAsiaTheme="minorHAnsi" w:hAnsiTheme="minorHAnsi" w:cstheme="minorBidi"/>
          <w:color w:val="auto"/>
          <w:sz w:val="22"/>
          <w:szCs w:val="22"/>
        </w:rPr>
      </w:pPr>
      <w:r w:rsidRPr="001B7CB2">
        <w:rPr>
          <w:rFonts w:asciiTheme="minorHAnsi" w:eastAsiaTheme="minorHAnsi" w:hAnsiTheme="minorHAnsi" w:cstheme="minorBidi"/>
          <w:color w:val="auto"/>
          <w:sz w:val="22"/>
          <w:szCs w:val="22"/>
        </w:rPr>
        <w:t>1. Simplificación del modelo (EDO lineal vs no lineal real):</w:t>
      </w:r>
    </w:p>
    <w:p w14:paraId="4E069137" w14:textId="77777777" w:rsidR="001B7CB2" w:rsidRPr="001B7CB2" w:rsidRDefault="001B7CB2" w:rsidP="001B7CB2">
      <w:pPr>
        <w:pStyle w:val="Ttulo1"/>
        <w:jc w:val="both"/>
        <w:rPr>
          <w:rFonts w:asciiTheme="minorHAnsi" w:eastAsiaTheme="minorHAnsi" w:hAnsiTheme="minorHAnsi" w:cstheme="minorBidi"/>
          <w:color w:val="auto"/>
          <w:sz w:val="22"/>
          <w:szCs w:val="22"/>
        </w:rPr>
      </w:pPr>
      <w:r w:rsidRPr="001B7CB2">
        <w:rPr>
          <w:rFonts w:asciiTheme="minorHAnsi" w:eastAsiaTheme="minorHAnsi" w:hAnsiTheme="minorHAnsi" w:cstheme="minorBidi"/>
          <w:color w:val="auto"/>
          <w:sz w:val="22"/>
          <w:szCs w:val="22"/>
        </w:rPr>
        <w:t xml:space="preserve">   Importancia: BAJA</w:t>
      </w:r>
    </w:p>
    <w:p w14:paraId="6CFDD933" w14:textId="77777777" w:rsidR="001B7CB2" w:rsidRPr="001B7CB2" w:rsidRDefault="001B7CB2" w:rsidP="001B7CB2">
      <w:pPr>
        <w:pStyle w:val="Ttulo1"/>
        <w:jc w:val="both"/>
        <w:rPr>
          <w:rFonts w:asciiTheme="minorHAnsi" w:eastAsiaTheme="minorHAnsi" w:hAnsiTheme="minorHAnsi" w:cstheme="minorBidi"/>
          <w:color w:val="auto"/>
          <w:sz w:val="22"/>
          <w:szCs w:val="22"/>
        </w:rPr>
      </w:pPr>
      <w:r w:rsidRPr="001B7CB2">
        <w:rPr>
          <w:rFonts w:asciiTheme="minorHAnsi" w:eastAsiaTheme="minorHAnsi" w:hAnsiTheme="minorHAnsi" w:cstheme="minorBidi"/>
          <w:color w:val="auto"/>
          <w:sz w:val="22"/>
          <w:szCs w:val="22"/>
        </w:rPr>
        <w:t xml:space="preserve">   Justificación:</w:t>
      </w:r>
    </w:p>
    <w:p w14:paraId="61825AC8" w14:textId="77777777" w:rsidR="001B7CB2" w:rsidRPr="001B7CB2" w:rsidRDefault="001B7CB2" w:rsidP="001B7CB2">
      <w:pPr>
        <w:pStyle w:val="Ttulo1"/>
        <w:jc w:val="both"/>
        <w:rPr>
          <w:rFonts w:asciiTheme="minorHAnsi" w:eastAsiaTheme="minorHAnsi" w:hAnsiTheme="minorHAnsi" w:cstheme="minorBidi"/>
          <w:color w:val="auto"/>
          <w:sz w:val="22"/>
          <w:szCs w:val="22"/>
        </w:rPr>
      </w:pPr>
      <w:r w:rsidRPr="001B7CB2">
        <w:rPr>
          <w:rFonts w:asciiTheme="minorHAnsi" w:eastAsiaTheme="minorHAnsi" w:hAnsiTheme="minorHAnsi" w:cstheme="minorBidi"/>
          <w:color w:val="auto"/>
          <w:sz w:val="22"/>
          <w:szCs w:val="22"/>
        </w:rPr>
        <w:lastRenderedPageBreak/>
        <w:t xml:space="preserve">   - El modelo asume respuesta lineal: </w:t>
      </w:r>
      <w:proofErr w:type="spellStart"/>
      <w:r w:rsidRPr="001B7CB2">
        <w:rPr>
          <w:rFonts w:asciiTheme="minorHAnsi" w:eastAsiaTheme="minorHAnsi" w:hAnsiTheme="minorHAnsi" w:cstheme="minorBidi"/>
          <w:color w:val="auto"/>
          <w:sz w:val="22"/>
          <w:szCs w:val="22"/>
        </w:rPr>
        <w:t>m·y</w:t>
      </w:r>
      <w:proofErr w:type="spellEnd"/>
      <w:r w:rsidRPr="001B7CB2">
        <w:rPr>
          <w:rFonts w:asciiTheme="minorHAnsi" w:eastAsiaTheme="minorHAnsi" w:hAnsiTheme="minorHAnsi" w:cstheme="minorBidi"/>
          <w:color w:val="auto"/>
          <w:sz w:val="22"/>
          <w:szCs w:val="22"/>
        </w:rPr>
        <w:t xml:space="preserve">'' + </w:t>
      </w:r>
      <w:proofErr w:type="spellStart"/>
      <w:r w:rsidRPr="001B7CB2">
        <w:rPr>
          <w:rFonts w:asciiTheme="minorHAnsi" w:eastAsiaTheme="minorHAnsi" w:hAnsiTheme="minorHAnsi" w:cstheme="minorBidi"/>
          <w:color w:val="auto"/>
          <w:sz w:val="22"/>
          <w:szCs w:val="22"/>
        </w:rPr>
        <w:t>c·y</w:t>
      </w:r>
      <w:proofErr w:type="spellEnd"/>
      <w:r w:rsidRPr="001B7CB2">
        <w:rPr>
          <w:rFonts w:asciiTheme="minorHAnsi" w:eastAsiaTheme="minorHAnsi" w:hAnsiTheme="minorHAnsi" w:cstheme="minorBidi"/>
          <w:color w:val="auto"/>
          <w:sz w:val="22"/>
          <w:szCs w:val="22"/>
        </w:rPr>
        <w:t>' + k(y-</w:t>
      </w:r>
      <w:proofErr w:type="spellStart"/>
      <w:r w:rsidRPr="001B7CB2">
        <w:rPr>
          <w:rFonts w:asciiTheme="minorHAnsi" w:eastAsiaTheme="minorHAnsi" w:hAnsiTheme="minorHAnsi" w:cstheme="minorBidi"/>
          <w:color w:val="auto"/>
          <w:sz w:val="22"/>
          <w:szCs w:val="22"/>
        </w:rPr>
        <w:t>yeq</w:t>
      </w:r>
      <w:proofErr w:type="spellEnd"/>
      <w:r w:rsidRPr="001B7CB2">
        <w:rPr>
          <w:rFonts w:asciiTheme="minorHAnsi" w:eastAsiaTheme="minorHAnsi" w:hAnsiTheme="minorHAnsi" w:cstheme="minorBidi"/>
          <w:color w:val="auto"/>
          <w:sz w:val="22"/>
          <w:szCs w:val="22"/>
        </w:rPr>
        <w:t>) = 0</w:t>
      </w:r>
    </w:p>
    <w:p w14:paraId="60E1A22A" w14:textId="77777777" w:rsidR="001B7CB2" w:rsidRPr="001B7CB2" w:rsidRDefault="001B7CB2" w:rsidP="001B7CB2">
      <w:pPr>
        <w:pStyle w:val="Ttulo1"/>
        <w:jc w:val="both"/>
        <w:rPr>
          <w:rFonts w:asciiTheme="minorHAnsi" w:eastAsiaTheme="minorHAnsi" w:hAnsiTheme="minorHAnsi" w:cstheme="minorBidi"/>
          <w:color w:val="auto"/>
          <w:sz w:val="22"/>
          <w:szCs w:val="22"/>
        </w:rPr>
      </w:pPr>
      <w:r w:rsidRPr="001B7CB2">
        <w:rPr>
          <w:rFonts w:asciiTheme="minorHAnsi" w:eastAsiaTheme="minorHAnsi" w:hAnsiTheme="minorHAnsi" w:cstheme="minorBidi"/>
          <w:color w:val="auto"/>
          <w:sz w:val="22"/>
          <w:szCs w:val="22"/>
        </w:rPr>
        <w:t xml:space="preserve">   - La dinámica real incluye efectos no lineales: tensión superficial,</w:t>
      </w:r>
    </w:p>
    <w:p w14:paraId="4B171A98" w14:textId="77777777" w:rsidR="001B7CB2" w:rsidRPr="001B7CB2" w:rsidRDefault="001B7CB2" w:rsidP="001B7CB2">
      <w:pPr>
        <w:pStyle w:val="Ttulo1"/>
        <w:jc w:val="both"/>
        <w:rPr>
          <w:rFonts w:asciiTheme="minorHAnsi" w:eastAsiaTheme="minorHAnsi" w:hAnsiTheme="minorHAnsi" w:cstheme="minorBidi"/>
          <w:color w:val="auto"/>
          <w:sz w:val="22"/>
          <w:szCs w:val="22"/>
        </w:rPr>
      </w:pPr>
      <w:r w:rsidRPr="001B7CB2">
        <w:rPr>
          <w:rFonts w:asciiTheme="minorHAnsi" w:eastAsiaTheme="minorHAnsi" w:hAnsiTheme="minorHAnsi" w:cstheme="minorBidi"/>
          <w:color w:val="auto"/>
          <w:sz w:val="22"/>
          <w:szCs w:val="22"/>
        </w:rPr>
        <w:t xml:space="preserve">     viscosidad variable, deformación de la gota</w:t>
      </w:r>
    </w:p>
    <w:p w14:paraId="5064244A" w14:textId="77777777" w:rsidR="001B7CB2" w:rsidRPr="001B7CB2" w:rsidRDefault="001B7CB2" w:rsidP="001B7CB2">
      <w:pPr>
        <w:pStyle w:val="Ttulo1"/>
        <w:jc w:val="both"/>
        <w:rPr>
          <w:rFonts w:asciiTheme="minorHAnsi" w:eastAsiaTheme="minorHAnsi" w:hAnsiTheme="minorHAnsi" w:cstheme="minorBidi"/>
          <w:color w:val="auto"/>
          <w:sz w:val="22"/>
          <w:szCs w:val="22"/>
        </w:rPr>
      </w:pPr>
      <w:r w:rsidRPr="001B7CB2">
        <w:rPr>
          <w:rFonts w:asciiTheme="minorHAnsi" w:eastAsiaTheme="minorHAnsi" w:hAnsiTheme="minorHAnsi" w:cstheme="minorBidi"/>
          <w:color w:val="auto"/>
          <w:sz w:val="22"/>
          <w:szCs w:val="22"/>
        </w:rPr>
        <w:t xml:space="preserve">   - Sesgo detectado: 3.19 µm → leve</w:t>
      </w:r>
    </w:p>
    <w:p w14:paraId="2CD11A61" w14:textId="77777777" w:rsidR="001B7CB2" w:rsidRPr="001B7CB2" w:rsidRDefault="001B7CB2" w:rsidP="001B7CB2">
      <w:pPr>
        <w:pStyle w:val="Ttulo1"/>
        <w:jc w:val="both"/>
        <w:rPr>
          <w:rFonts w:asciiTheme="minorHAnsi" w:eastAsiaTheme="minorHAnsi" w:hAnsiTheme="minorHAnsi" w:cstheme="minorBidi"/>
          <w:color w:val="auto"/>
          <w:sz w:val="22"/>
          <w:szCs w:val="22"/>
        </w:rPr>
      </w:pPr>
    </w:p>
    <w:p w14:paraId="6CEDB980" w14:textId="77777777" w:rsidR="001B7CB2" w:rsidRPr="001B7CB2" w:rsidRDefault="001B7CB2" w:rsidP="001B7CB2">
      <w:pPr>
        <w:pStyle w:val="Ttulo1"/>
        <w:jc w:val="both"/>
        <w:rPr>
          <w:rFonts w:asciiTheme="minorHAnsi" w:eastAsiaTheme="minorHAnsi" w:hAnsiTheme="minorHAnsi" w:cstheme="minorBidi"/>
          <w:color w:val="auto"/>
          <w:sz w:val="22"/>
          <w:szCs w:val="22"/>
        </w:rPr>
      </w:pPr>
      <w:r w:rsidRPr="001B7CB2">
        <w:rPr>
          <w:rFonts w:asciiTheme="minorHAnsi" w:eastAsiaTheme="minorHAnsi" w:hAnsiTheme="minorHAnsi" w:cstheme="minorBidi"/>
          <w:color w:val="auto"/>
          <w:sz w:val="22"/>
          <w:szCs w:val="22"/>
        </w:rPr>
        <w:t>2. Parámetros constantes (k y c deberían variar con el tiempo):</w:t>
      </w:r>
    </w:p>
    <w:p w14:paraId="76F26187" w14:textId="77777777" w:rsidR="001B7CB2" w:rsidRPr="001B7CB2" w:rsidRDefault="001B7CB2" w:rsidP="001B7CB2">
      <w:pPr>
        <w:pStyle w:val="Ttulo1"/>
        <w:jc w:val="both"/>
        <w:rPr>
          <w:rFonts w:asciiTheme="minorHAnsi" w:eastAsiaTheme="minorHAnsi" w:hAnsiTheme="minorHAnsi" w:cstheme="minorBidi"/>
          <w:color w:val="auto"/>
          <w:sz w:val="22"/>
          <w:szCs w:val="22"/>
        </w:rPr>
      </w:pPr>
      <w:r w:rsidRPr="001B7CB2">
        <w:rPr>
          <w:rFonts w:asciiTheme="minorHAnsi" w:eastAsiaTheme="minorHAnsi" w:hAnsiTheme="minorHAnsi" w:cstheme="minorBidi"/>
          <w:color w:val="auto"/>
          <w:sz w:val="22"/>
          <w:szCs w:val="22"/>
        </w:rPr>
        <w:t xml:space="preserve">   Importancia: BAJA</w:t>
      </w:r>
    </w:p>
    <w:p w14:paraId="4B9465F6" w14:textId="77777777" w:rsidR="001B7CB2" w:rsidRPr="001B7CB2" w:rsidRDefault="001B7CB2" w:rsidP="001B7CB2">
      <w:pPr>
        <w:pStyle w:val="Ttulo1"/>
        <w:jc w:val="both"/>
        <w:rPr>
          <w:rFonts w:asciiTheme="minorHAnsi" w:eastAsiaTheme="minorHAnsi" w:hAnsiTheme="minorHAnsi" w:cstheme="minorBidi"/>
          <w:color w:val="auto"/>
          <w:sz w:val="22"/>
          <w:szCs w:val="22"/>
        </w:rPr>
      </w:pPr>
      <w:r w:rsidRPr="001B7CB2">
        <w:rPr>
          <w:rFonts w:asciiTheme="minorHAnsi" w:eastAsiaTheme="minorHAnsi" w:hAnsiTheme="minorHAnsi" w:cstheme="minorBidi"/>
          <w:color w:val="auto"/>
          <w:sz w:val="22"/>
          <w:szCs w:val="22"/>
        </w:rPr>
        <w:t xml:space="preserve">   Justificación:</w:t>
      </w:r>
    </w:p>
    <w:p w14:paraId="17187A31" w14:textId="77777777" w:rsidR="001B7CB2" w:rsidRPr="001B7CB2" w:rsidRDefault="001B7CB2" w:rsidP="001B7CB2">
      <w:pPr>
        <w:pStyle w:val="Ttulo1"/>
        <w:jc w:val="both"/>
        <w:rPr>
          <w:rFonts w:asciiTheme="minorHAnsi" w:eastAsiaTheme="minorHAnsi" w:hAnsiTheme="minorHAnsi" w:cstheme="minorBidi"/>
          <w:color w:val="auto"/>
          <w:sz w:val="22"/>
          <w:szCs w:val="22"/>
        </w:rPr>
      </w:pPr>
      <w:r w:rsidRPr="001B7CB2">
        <w:rPr>
          <w:rFonts w:asciiTheme="minorHAnsi" w:eastAsiaTheme="minorHAnsi" w:hAnsiTheme="minorHAnsi" w:cstheme="minorBidi"/>
          <w:color w:val="auto"/>
          <w:sz w:val="22"/>
          <w:szCs w:val="22"/>
        </w:rPr>
        <w:t xml:space="preserve">   - Modelo: k = 2.00 N/m, c = 0.001000 </w:t>
      </w:r>
      <w:proofErr w:type="spellStart"/>
      <w:r w:rsidRPr="001B7CB2">
        <w:rPr>
          <w:rFonts w:asciiTheme="minorHAnsi" w:eastAsiaTheme="minorHAnsi" w:hAnsiTheme="minorHAnsi" w:cstheme="minorBidi"/>
          <w:color w:val="auto"/>
          <w:sz w:val="22"/>
          <w:szCs w:val="22"/>
        </w:rPr>
        <w:t>Ns</w:t>
      </w:r>
      <w:proofErr w:type="spellEnd"/>
      <w:r w:rsidRPr="001B7CB2">
        <w:rPr>
          <w:rFonts w:asciiTheme="minorHAnsi" w:eastAsiaTheme="minorHAnsi" w:hAnsiTheme="minorHAnsi" w:cstheme="minorBidi"/>
          <w:color w:val="auto"/>
          <w:sz w:val="22"/>
          <w:szCs w:val="22"/>
        </w:rPr>
        <w:t>/m (constantes)</w:t>
      </w:r>
    </w:p>
    <w:p w14:paraId="21146BE4" w14:textId="77777777" w:rsidR="001B7CB2" w:rsidRPr="001B7CB2" w:rsidRDefault="001B7CB2" w:rsidP="001B7CB2">
      <w:pPr>
        <w:pStyle w:val="Ttulo1"/>
        <w:jc w:val="both"/>
        <w:rPr>
          <w:rFonts w:asciiTheme="minorHAnsi" w:eastAsiaTheme="minorHAnsi" w:hAnsiTheme="minorHAnsi" w:cstheme="minorBidi"/>
          <w:color w:val="auto"/>
          <w:sz w:val="22"/>
          <w:szCs w:val="22"/>
        </w:rPr>
      </w:pPr>
      <w:r w:rsidRPr="001B7CB2">
        <w:rPr>
          <w:rFonts w:asciiTheme="minorHAnsi" w:eastAsiaTheme="minorHAnsi" w:hAnsiTheme="minorHAnsi" w:cstheme="minorBidi"/>
          <w:color w:val="auto"/>
          <w:sz w:val="22"/>
          <w:szCs w:val="22"/>
        </w:rPr>
        <w:t xml:space="preserve">   - Real: k y c varían con la deformación, velocidad y geometría</w:t>
      </w:r>
    </w:p>
    <w:p w14:paraId="277BC540" w14:textId="77777777" w:rsidR="001B7CB2" w:rsidRPr="001B7CB2" w:rsidRDefault="001B7CB2" w:rsidP="001B7CB2">
      <w:pPr>
        <w:pStyle w:val="Ttulo1"/>
        <w:jc w:val="both"/>
        <w:rPr>
          <w:rFonts w:asciiTheme="minorHAnsi" w:eastAsiaTheme="minorHAnsi" w:hAnsiTheme="minorHAnsi" w:cstheme="minorBidi"/>
          <w:color w:val="auto"/>
          <w:sz w:val="22"/>
          <w:szCs w:val="22"/>
        </w:rPr>
      </w:pPr>
      <w:r w:rsidRPr="001B7CB2">
        <w:rPr>
          <w:rFonts w:asciiTheme="minorHAnsi" w:eastAsiaTheme="minorHAnsi" w:hAnsiTheme="minorHAnsi" w:cstheme="minorBidi"/>
          <w:color w:val="auto"/>
          <w:sz w:val="22"/>
          <w:szCs w:val="22"/>
        </w:rPr>
        <w:t xml:space="preserve">   - Variación temporal del error: 0.00 µm</w:t>
      </w:r>
    </w:p>
    <w:p w14:paraId="524ADD4C" w14:textId="77777777" w:rsidR="001B7CB2" w:rsidRPr="001B7CB2" w:rsidRDefault="001B7CB2" w:rsidP="001B7CB2">
      <w:pPr>
        <w:pStyle w:val="Ttulo1"/>
        <w:jc w:val="both"/>
        <w:rPr>
          <w:rFonts w:asciiTheme="minorHAnsi" w:eastAsiaTheme="minorHAnsi" w:hAnsiTheme="minorHAnsi" w:cstheme="minorBidi"/>
          <w:color w:val="auto"/>
          <w:sz w:val="22"/>
          <w:szCs w:val="22"/>
        </w:rPr>
      </w:pPr>
    </w:p>
    <w:p w14:paraId="1D189D87" w14:textId="77777777" w:rsidR="001B7CB2" w:rsidRPr="001B7CB2" w:rsidRDefault="001B7CB2" w:rsidP="001B7CB2">
      <w:pPr>
        <w:pStyle w:val="Ttulo1"/>
        <w:jc w:val="both"/>
        <w:rPr>
          <w:rFonts w:asciiTheme="minorHAnsi" w:eastAsiaTheme="minorHAnsi" w:hAnsiTheme="minorHAnsi" w:cstheme="minorBidi"/>
          <w:color w:val="auto"/>
          <w:sz w:val="22"/>
          <w:szCs w:val="22"/>
        </w:rPr>
      </w:pPr>
      <w:r w:rsidRPr="001B7CB2">
        <w:rPr>
          <w:rFonts w:asciiTheme="minorHAnsi" w:eastAsiaTheme="minorHAnsi" w:hAnsiTheme="minorHAnsi" w:cstheme="minorBidi"/>
          <w:color w:val="auto"/>
          <w:sz w:val="22"/>
          <w:szCs w:val="22"/>
        </w:rPr>
        <w:t>3. Efectos de tensión superficial no modelados:</w:t>
      </w:r>
    </w:p>
    <w:p w14:paraId="5460139E" w14:textId="77777777" w:rsidR="001B7CB2" w:rsidRPr="001B7CB2" w:rsidRDefault="001B7CB2" w:rsidP="001B7CB2">
      <w:pPr>
        <w:pStyle w:val="Ttulo1"/>
        <w:jc w:val="both"/>
        <w:rPr>
          <w:rFonts w:asciiTheme="minorHAnsi" w:eastAsiaTheme="minorHAnsi" w:hAnsiTheme="minorHAnsi" w:cstheme="minorBidi"/>
          <w:color w:val="auto"/>
          <w:sz w:val="22"/>
          <w:szCs w:val="22"/>
        </w:rPr>
      </w:pPr>
      <w:r w:rsidRPr="001B7CB2">
        <w:rPr>
          <w:rFonts w:asciiTheme="minorHAnsi" w:eastAsiaTheme="minorHAnsi" w:hAnsiTheme="minorHAnsi" w:cstheme="minorBidi"/>
          <w:color w:val="auto"/>
          <w:sz w:val="22"/>
          <w:szCs w:val="22"/>
        </w:rPr>
        <w:t xml:space="preserve">   Importancia: ALTA</w:t>
      </w:r>
    </w:p>
    <w:p w14:paraId="04DD6A7F" w14:textId="77777777" w:rsidR="001B7CB2" w:rsidRPr="001B7CB2" w:rsidRDefault="001B7CB2" w:rsidP="001B7CB2">
      <w:pPr>
        <w:pStyle w:val="Ttulo1"/>
        <w:jc w:val="both"/>
        <w:rPr>
          <w:rFonts w:asciiTheme="minorHAnsi" w:eastAsiaTheme="minorHAnsi" w:hAnsiTheme="minorHAnsi" w:cstheme="minorBidi"/>
          <w:color w:val="auto"/>
          <w:sz w:val="22"/>
          <w:szCs w:val="22"/>
        </w:rPr>
      </w:pPr>
      <w:r w:rsidRPr="001B7CB2">
        <w:rPr>
          <w:rFonts w:asciiTheme="minorHAnsi" w:eastAsiaTheme="minorHAnsi" w:hAnsiTheme="minorHAnsi" w:cstheme="minorBidi"/>
          <w:color w:val="auto"/>
          <w:sz w:val="22"/>
          <w:szCs w:val="22"/>
        </w:rPr>
        <w:t xml:space="preserve">   Justificación:</w:t>
      </w:r>
    </w:p>
    <w:p w14:paraId="3D4B324C" w14:textId="77777777" w:rsidR="001B7CB2" w:rsidRPr="001B7CB2" w:rsidRDefault="001B7CB2" w:rsidP="001B7CB2">
      <w:pPr>
        <w:pStyle w:val="Ttulo1"/>
        <w:jc w:val="both"/>
        <w:rPr>
          <w:rFonts w:asciiTheme="minorHAnsi" w:eastAsiaTheme="minorHAnsi" w:hAnsiTheme="minorHAnsi" w:cstheme="minorBidi"/>
          <w:color w:val="auto"/>
          <w:sz w:val="22"/>
          <w:szCs w:val="22"/>
        </w:rPr>
      </w:pPr>
      <w:r w:rsidRPr="001B7CB2">
        <w:rPr>
          <w:rFonts w:asciiTheme="minorHAnsi" w:eastAsiaTheme="minorHAnsi" w:hAnsiTheme="minorHAnsi" w:cstheme="minorBidi"/>
          <w:color w:val="auto"/>
          <w:sz w:val="22"/>
          <w:szCs w:val="22"/>
        </w:rPr>
        <w:t xml:space="preserve">   - Tensión superficial γ ≈ 0.072 N/m (agua) domina dinámica a escala µm</w:t>
      </w:r>
    </w:p>
    <w:p w14:paraId="08D5753D" w14:textId="77777777" w:rsidR="001B7CB2" w:rsidRPr="001B7CB2" w:rsidRDefault="001B7CB2" w:rsidP="001B7CB2">
      <w:pPr>
        <w:pStyle w:val="Ttulo1"/>
        <w:jc w:val="both"/>
        <w:rPr>
          <w:rFonts w:asciiTheme="minorHAnsi" w:eastAsiaTheme="minorHAnsi" w:hAnsiTheme="minorHAnsi" w:cstheme="minorBidi"/>
          <w:color w:val="auto"/>
          <w:sz w:val="22"/>
          <w:szCs w:val="22"/>
        </w:rPr>
      </w:pPr>
      <w:r w:rsidRPr="001B7CB2">
        <w:rPr>
          <w:rFonts w:asciiTheme="minorHAnsi" w:eastAsiaTheme="minorHAnsi" w:hAnsiTheme="minorHAnsi" w:cstheme="minorBidi"/>
          <w:color w:val="auto"/>
          <w:sz w:val="22"/>
          <w:szCs w:val="22"/>
        </w:rPr>
        <w:t xml:space="preserve">   - Fuerza capilar </w:t>
      </w:r>
      <w:proofErr w:type="spellStart"/>
      <w:r w:rsidRPr="001B7CB2">
        <w:rPr>
          <w:rFonts w:asciiTheme="minorHAnsi" w:eastAsiaTheme="minorHAnsi" w:hAnsiTheme="minorHAnsi" w:cstheme="minorBidi"/>
          <w:color w:val="auto"/>
          <w:sz w:val="22"/>
          <w:szCs w:val="22"/>
        </w:rPr>
        <w:t>F_cap</w:t>
      </w:r>
      <w:proofErr w:type="spellEnd"/>
      <w:r w:rsidRPr="001B7CB2">
        <w:rPr>
          <w:rFonts w:asciiTheme="minorHAnsi" w:eastAsiaTheme="minorHAnsi" w:hAnsiTheme="minorHAnsi" w:cstheme="minorBidi"/>
          <w:color w:val="auto"/>
          <w:sz w:val="22"/>
          <w:szCs w:val="22"/>
        </w:rPr>
        <w:t xml:space="preserve"> ~ </w:t>
      </w:r>
      <w:proofErr w:type="spellStart"/>
      <w:r w:rsidRPr="001B7CB2">
        <w:rPr>
          <w:rFonts w:asciiTheme="minorHAnsi" w:eastAsiaTheme="minorHAnsi" w:hAnsiTheme="minorHAnsi" w:cstheme="minorBidi"/>
          <w:color w:val="auto"/>
          <w:sz w:val="22"/>
          <w:szCs w:val="22"/>
        </w:rPr>
        <w:t>γ·L</w:t>
      </w:r>
      <w:proofErr w:type="spellEnd"/>
      <w:r w:rsidRPr="001B7CB2">
        <w:rPr>
          <w:rFonts w:asciiTheme="minorHAnsi" w:eastAsiaTheme="minorHAnsi" w:hAnsiTheme="minorHAnsi" w:cstheme="minorBidi"/>
          <w:color w:val="auto"/>
          <w:sz w:val="22"/>
          <w:szCs w:val="22"/>
        </w:rPr>
        <w:t xml:space="preserve"> ~ 0.072 × 800×10⁻⁶ ≈ 5.8×10⁻⁵ N</w:t>
      </w:r>
    </w:p>
    <w:p w14:paraId="7FFF60A6" w14:textId="77777777" w:rsidR="001B7CB2" w:rsidRPr="001B7CB2" w:rsidRDefault="001B7CB2" w:rsidP="001B7CB2">
      <w:pPr>
        <w:pStyle w:val="Ttulo1"/>
        <w:jc w:val="both"/>
        <w:rPr>
          <w:rFonts w:asciiTheme="minorHAnsi" w:eastAsiaTheme="minorHAnsi" w:hAnsiTheme="minorHAnsi" w:cstheme="minorBidi"/>
          <w:color w:val="auto"/>
          <w:sz w:val="22"/>
          <w:szCs w:val="22"/>
        </w:rPr>
      </w:pPr>
      <w:r w:rsidRPr="001B7CB2">
        <w:rPr>
          <w:rFonts w:asciiTheme="minorHAnsi" w:eastAsiaTheme="minorHAnsi" w:hAnsiTheme="minorHAnsi" w:cstheme="minorBidi"/>
          <w:color w:val="auto"/>
          <w:sz w:val="22"/>
          <w:szCs w:val="22"/>
        </w:rPr>
        <w:t xml:space="preserve">   - Fuerza inercial </w:t>
      </w:r>
      <w:proofErr w:type="spellStart"/>
      <w:r w:rsidRPr="001B7CB2">
        <w:rPr>
          <w:rFonts w:asciiTheme="minorHAnsi" w:eastAsiaTheme="minorHAnsi" w:hAnsiTheme="minorHAnsi" w:cstheme="minorBidi"/>
          <w:color w:val="auto"/>
          <w:sz w:val="22"/>
          <w:szCs w:val="22"/>
        </w:rPr>
        <w:t>F_iner</w:t>
      </w:r>
      <w:proofErr w:type="spellEnd"/>
      <w:r w:rsidRPr="001B7CB2">
        <w:rPr>
          <w:rFonts w:asciiTheme="minorHAnsi" w:eastAsiaTheme="minorHAnsi" w:hAnsiTheme="minorHAnsi" w:cstheme="minorBidi"/>
          <w:color w:val="auto"/>
          <w:sz w:val="22"/>
          <w:szCs w:val="22"/>
        </w:rPr>
        <w:t xml:space="preserve"> ~ </w:t>
      </w:r>
      <w:proofErr w:type="spellStart"/>
      <w:r w:rsidRPr="001B7CB2">
        <w:rPr>
          <w:rFonts w:asciiTheme="minorHAnsi" w:eastAsiaTheme="minorHAnsi" w:hAnsiTheme="minorHAnsi" w:cstheme="minorBidi"/>
          <w:color w:val="auto"/>
          <w:sz w:val="22"/>
          <w:szCs w:val="22"/>
        </w:rPr>
        <w:t>m·g</w:t>
      </w:r>
      <w:proofErr w:type="spellEnd"/>
      <w:r w:rsidRPr="001B7CB2">
        <w:rPr>
          <w:rFonts w:asciiTheme="minorHAnsi" w:eastAsiaTheme="minorHAnsi" w:hAnsiTheme="minorHAnsi" w:cstheme="minorBidi"/>
          <w:color w:val="auto"/>
          <w:sz w:val="22"/>
          <w:szCs w:val="22"/>
        </w:rPr>
        <w:t xml:space="preserve"> ~ 4×10⁻⁸ × 10 ≈ 4×10⁻⁷ N</w:t>
      </w:r>
    </w:p>
    <w:p w14:paraId="032BC90E" w14:textId="77777777" w:rsidR="001B7CB2" w:rsidRPr="001B7CB2" w:rsidRDefault="001B7CB2" w:rsidP="001B7CB2">
      <w:pPr>
        <w:pStyle w:val="Ttulo1"/>
        <w:jc w:val="both"/>
        <w:rPr>
          <w:rFonts w:asciiTheme="minorHAnsi" w:eastAsiaTheme="minorHAnsi" w:hAnsiTheme="minorHAnsi" w:cstheme="minorBidi"/>
          <w:color w:val="auto"/>
          <w:sz w:val="22"/>
          <w:szCs w:val="22"/>
        </w:rPr>
      </w:pPr>
      <w:r w:rsidRPr="001B7CB2">
        <w:rPr>
          <w:rFonts w:asciiTheme="minorHAnsi" w:eastAsiaTheme="minorHAnsi" w:hAnsiTheme="minorHAnsi" w:cstheme="minorBidi"/>
          <w:color w:val="auto"/>
          <w:sz w:val="22"/>
          <w:szCs w:val="22"/>
        </w:rPr>
        <w:t xml:space="preserve">   - Ratio </w:t>
      </w:r>
      <w:proofErr w:type="spellStart"/>
      <w:r w:rsidRPr="001B7CB2">
        <w:rPr>
          <w:rFonts w:asciiTheme="minorHAnsi" w:eastAsiaTheme="minorHAnsi" w:hAnsiTheme="minorHAnsi" w:cstheme="minorBidi"/>
          <w:color w:val="auto"/>
          <w:sz w:val="22"/>
          <w:szCs w:val="22"/>
        </w:rPr>
        <w:t>F_cap</w:t>
      </w:r>
      <w:proofErr w:type="spellEnd"/>
      <w:r w:rsidRPr="001B7CB2">
        <w:rPr>
          <w:rFonts w:asciiTheme="minorHAnsi" w:eastAsiaTheme="minorHAnsi" w:hAnsiTheme="minorHAnsi" w:cstheme="minorBidi"/>
          <w:color w:val="auto"/>
          <w:sz w:val="22"/>
          <w:szCs w:val="22"/>
        </w:rPr>
        <w:t>/</w:t>
      </w:r>
      <w:proofErr w:type="spellStart"/>
      <w:r w:rsidRPr="001B7CB2">
        <w:rPr>
          <w:rFonts w:asciiTheme="minorHAnsi" w:eastAsiaTheme="minorHAnsi" w:hAnsiTheme="minorHAnsi" w:cstheme="minorBidi"/>
          <w:color w:val="auto"/>
          <w:sz w:val="22"/>
          <w:szCs w:val="22"/>
        </w:rPr>
        <w:t>F_iner</w:t>
      </w:r>
      <w:proofErr w:type="spellEnd"/>
      <w:r w:rsidRPr="001B7CB2">
        <w:rPr>
          <w:rFonts w:asciiTheme="minorHAnsi" w:eastAsiaTheme="minorHAnsi" w:hAnsiTheme="minorHAnsi" w:cstheme="minorBidi"/>
          <w:color w:val="auto"/>
          <w:sz w:val="22"/>
          <w:szCs w:val="22"/>
        </w:rPr>
        <w:t xml:space="preserve"> ≈ 145 → tensión superficial es dominante</w:t>
      </w:r>
    </w:p>
    <w:p w14:paraId="41CCBE3B" w14:textId="77777777" w:rsidR="001B7CB2" w:rsidRPr="001B7CB2" w:rsidRDefault="001B7CB2" w:rsidP="001B7CB2">
      <w:pPr>
        <w:pStyle w:val="Ttulo1"/>
        <w:jc w:val="both"/>
        <w:rPr>
          <w:rFonts w:asciiTheme="minorHAnsi" w:eastAsiaTheme="minorHAnsi" w:hAnsiTheme="minorHAnsi" w:cstheme="minorBidi"/>
          <w:color w:val="auto"/>
          <w:sz w:val="22"/>
          <w:szCs w:val="22"/>
        </w:rPr>
      </w:pPr>
    </w:p>
    <w:p w14:paraId="66AAB45A" w14:textId="77777777" w:rsidR="001B7CB2" w:rsidRPr="001B7CB2" w:rsidRDefault="001B7CB2" w:rsidP="001B7CB2">
      <w:pPr>
        <w:pStyle w:val="Ttulo1"/>
        <w:jc w:val="both"/>
        <w:rPr>
          <w:rFonts w:asciiTheme="minorHAnsi" w:eastAsiaTheme="minorHAnsi" w:hAnsiTheme="minorHAnsi" w:cstheme="minorBidi"/>
          <w:color w:val="auto"/>
          <w:sz w:val="22"/>
          <w:szCs w:val="22"/>
        </w:rPr>
      </w:pPr>
      <w:r w:rsidRPr="001B7CB2">
        <w:rPr>
          <w:rFonts w:asciiTheme="minorHAnsi" w:eastAsiaTheme="minorHAnsi" w:hAnsiTheme="minorHAnsi" w:cstheme="minorBidi"/>
          <w:color w:val="auto"/>
          <w:sz w:val="22"/>
          <w:szCs w:val="22"/>
        </w:rPr>
        <w:t>4. Suposición de partícula puntual vs gota deformable:</w:t>
      </w:r>
    </w:p>
    <w:p w14:paraId="3DD5C626" w14:textId="77777777" w:rsidR="001B7CB2" w:rsidRPr="001B7CB2" w:rsidRDefault="001B7CB2" w:rsidP="001B7CB2">
      <w:pPr>
        <w:pStyle w:val="Ttulo1"/>
        <w:jc w:val="both"/>
        <w:rPr>
          <w:rFonts w:asciiTheme="minorHAnsi" w:eastAsiaTheme="minorHAnsi" w:hAnsiTheme="minorHAnsi" w:cstheme="minorBidi"/>
          <w:color w:val="auto"/>
          <w:sz w:val="22"/>
          <w:szCs w:val="22"/>
        </w:rPr>
      </w:pPr>
      <w:r w:rsidRPr="001B7CB2">
        <w:rPr>
          <w:rFonts w:asciiTheme="minorHAnsi" w:eastAsiaTheme="minorHAnsi" w:hAnsiTheme="minorHAnsi" w:cstheme="minorBidi"/>
          <w:color w:val="auto"/>
          <w:sz w:val="22"/>
          <w:szCs w:val="22"/>
        </w:rPr>
        <w:t xml:space="preserve">   Importancia: ALTA</w:t>
      </w:r>
    </w:p>
    <w:p w14:paraId="4D1F7765" w14:textId="77777777" w:rsidR="001B7CB2" w:rsidRPr="001B7CB2" w:rsidRDefault="001B7CB2" w:rsidP="001B7CB2">
      <w:pPr>
        <w:pStyle w:val="Ttulo1"/>
        <w:jc w:val="both"/>
        <w:rPr>
          <w:rFonts w:asciiTheme="minorHAnsi" w:eastAsiaTheme="minorHAnsi" w:hAnsiTheme="minorHAnsi" w:cstheme="minorBidi"/>
          <w:color w:val="auto"/>
          <w:sz w:val="22"/>
          <w:szCs w:val="22"/>
        </w:rPr>
      </w:pPr>
      <w:r w:rsidRPr="001B7CB2">
        <w:rPr>
          <w:rFonts w:asciiTheme="minorHAnsi" w:eastAsiaTheme="minorHAnsi" w:hAnsiTheme="minorHAnsi" w:cstheme="minorBidi"/>
          <w:color w:val="auto"/>
          <w:sz w:val="22"/>
          <w:szCs w:val="22"/>
        </w:rPr>
        <w:t xml:space="preserve">   Justificación:</w:t>
      </w:r>
    </w:p>
    <w:p w14:paraId="4B34447E" w14:textId="77777777" w:rsidR="001B7CB2" w:rsidRPr="001B7CB2" w:rsidRDefault="001B7CB2" w:rsidP="001B7CB2">
      <w:pPr>
        <w:pStyle w:val="Ttulo1"/>
        <w:jc w:val="both"/>
        <w:rPr>
          <w:rFonts w:asciiTheme="minorHAnsi" w:eastAsiaTheme="minorHAnsi" w:hAnsiTheme="minorHAnsi" w:cstheme="minorBidi"/>
          <w:color w:val="auto"/>
          <w:sz w:val="22"/>
          <w:szCs w:val="22"/>
        </w:rPr>
      </w:pPr>
      <w:r w:rsidRPr="001B7CB2">
        <w:rPr>
          <w:rFonts w:asciiTheme="minorHAnsi" w:eastAsiaTheme="minorHAnsi" w:hAnsiTheme="minorHAnsi" w:cstheme="minorBidi"/>
          <w:color w:val="auto"/>
          <w:sz w:val="22"/>
          <w:szCs w:val="22"/>
        </w:rPr>
        <w:t xml:space="preserve">   - Modelo: centro de masa como partícula puntual</w:t>
      </w:r>
    </w:p>
    <w:p w14:paraId="2F3477B5" w14:textId="77777777" w:rsidR="001B7CB2" w:rsidRPr="001B7CB2" w:rsidRDefault="001B7CB2" w:rsidP="001B7CB2">
      <w:pPr>
        <w:pStyle w:val="Ttulo1"/>
        <w:jc w:val="both"/>
        <w:rPr>
          <w:rFonts w:asciiTheme="minorHAnsi" w:eastAsiaTheme="minorHAnsi" w:hAnsiTheme="minorHAnsi" w:cstheme="minorBidi"/>
          <w:color w:val="auto"/>
          <w:sz w:val="22"/>
          <w:szCs w:val="22"/>
        </w:rPr>
      </w:pPr>
      <w:r w:rsidRPr="001B7CB2">
        <w:rPr>
          <w:rFonts w:asciiTheme="minorHAnsi" w:eastAsiaTheme="minorHAnsi" w:hAnsiTheme="minorHAnsi" w:cstheme="minorBidi"/>
          <w:color w:val="auto"/>
          <w:sz w:val="22"/>
          <w:szCs w:val="22"/>
        </w:rPr>
        <w:t xml:space="preserve">   - Real: gota cambia de forma (esférica → achatada → oscilación)</w:t>
      </w:r>
    </w:p>
    <w:p w14:paraId="0AE11DBE" w14:textId="77777777" w:rsidR="001B7CB2" w:rsidRPr="001B7CB2" w:rsidRDefault="001B7CB2" w:rsidP="001B7CB2">
      <w:pPr>
        <w:pStyle w:val="Ttulo1"/>
        <w:jc w:val="both"/>
        <w:rPr>
          <w:rFonts w:asciiTheme="minorHAnsi" w:eastAsiaTheme="minorHAnsi" w:hAnsiTheme="minorHAnsi" w:cstheme="minorBidi"/>
          <w:color w:val="auto"/>
          <w:sz w:val="22"/>
          <w:szCs w:val="22"/>
        </w:rPr>
      </w:pPr>
      <w:r w:rsidRPr="001B7CB2">
        <w:rPr>
          <w:rFonts w:asciiTheme="minorHAnsi" w:eastAsiaTheme="minorHAnsi" w:hAnsiTheme="minorHAnsi" w:cstheme="minorBidi"/>
          <w:color w:val="auto"/>
          <w:sz w:val="22"/>
          <w:szCs w:val="22"/>
        </w:rPr>
        <w:lastRenderedPageBreak/>
        <w:t xml:space="preserve">   - Durante </w:t>
      </w:r>
      <w:proofErr w:type="spellStart"/>
      <w:r w:rsidRPr="001B7CB2">
        <w:rPr>
          <w:rFonts w:asciiTheme="minorHAnsi" w:eastAsiaTheme="minorHAnsi" w:hAnsiTheme="minorHAnsi" w:cstheme="minorBidi"/>
          <w:color w:val="auto"/>
          <w:sz w:val="22"/>
          <w:szCs w:val="22"/>
        </w:rPr>
        <w:t>spreading</w:t>
      </w:r>
      <w:proofErr w:type="spellEnd"/>
      <w:r w:rsidRPr="001B7CB2">
        <w:rPr>
          <w:rFonts w:asciiTheme="minorHAnsi" w:eastAsiaTheme="minorHAnsi" w:hAnsiTheme="minorHAnsi" w:cstheme="minorBidi"/>
          <w:color w:val="auto"/>
          <w:sz w:val="22"/>
          <w:szCs w:val="22"/>
        </w:rPr>
        <w:t>, la altura del centroide no representa bien</w:t>
      </w:r>
    </w:p>
    <w:p w14:paraId="793EC455" w14:textId="77777777" w:rsidR="001B7CB2" w:rsidRPr="001B7CB2" w:rsidRDefault="001B7CB2" w:rsidP="001B7CB2">
      <w:pPr>
        <w:pStyle w:val="Ttulo1"/>
        <w:jc w:val="both"/>
        <w:rPr>
          <w:rFonts w:asciiTheme="minorHAnsi" w:eastAsiaTheme="minorHAnsi" w:hAnsiTheme="minorHAnsi" w:cstheme="minorBidi"/>
          <w:color w:val="auto"/>
          <w:sz w:val="22"/>
          <w:szCs w:val="22"/>
        </w:rPr>
      </w:pPr>
      <w:r w:rsidRPr="001B7CB2">
        <w:rPr>
          <w:rFonts w:asciiTheme="minorHAnsi" w:eastAsiaTheme="minorHAnsi" w:hAnsiTheme="minorHAnsi" w:cstheme="minorBidi"/>
          <w:color w:val="auto"/>
          <w:sz w:val="22"/>
          <w:szCs w:val="22"/>
        </w:rPr>
        <w:t xml:space="preserve">     la dinámica completa de la deformación</w:t>
      </w:r>
    </w:p>
    <w:p w14:paraId="77FEE790" w14:textId="77777777" w:rsidR="001B7CB2" w:rsidRPr="001B7CB2" w:rsidRDefault="001B7CB2" w:rsidP="001B7CB2">
      <w:pPr>
        <w:pStyle w:val="Ttulo1"/>
        <w:jc w:val="both"/>
        <w:rPr>
          <w:rFonts w:asciiTheme="minorHAnsi" w:eastAsiaTheme="minorHAnsi" w:hAnsiTheme="minorHAnsi" w:cstheme="minorBidi"/>
          <w:color w:val="auto"/>
          <w:sz w:val="22"/>
          <w:szCs w:val="22"/>
        </w:rPr>
      </w:pPr>
    </w:p>
    <w:p w14:paraId="090674BB" w14:textId="77777777" w:rsidR="001B7CB2" w:rsidRPr="001B7CB2" w:rsidRDefault="001B7CB2" w:rsidP="001B7CB2">
      <w:pPr>
        <w:pStyle w:val="Ttulo1"/>
        <w:jc w:val="both"/>
        <w:rPr>
          <w:rFonts w:asciiTheme="minorHAnsi" w:eastAsiaTheme="minorHAnsi" w:hAnsiTheme="minorHAnsi" w:cstheme="minorBidi"/>
          <w:color w:val="auto"/>
          <w:sz w:val="22"/>
          <w:szCs w:val="22"/>
        </w:rPr>
      </w:pPr>
      <w:r w:rsidRPr="001B7CB2">
        <w:rPr>
          <w:rFonts w:asciiTheme="minorHAnsi" w:eastAsiaTheme="minorHAnsi" w:hAnsiTheme="minorHAnsi" w:cstheme="minorBidi"/>
          <w:color w:val="auto"/>
          <w:sz w:val="22"/>
          <w:szCs w:val="22"/>
        </w:rPr>
        <w:t>5. Ruido en mediciones experimentales:</w:t>
      </w:r>
    </w:p>
    <w:p w14:paraId="57B8CF52" w14:textId="77777777" w:rsidR="001B7CB2" w:rsidRPr="001B7CB2" w:rsidRDefault="001B7CB2" w:rsidP="001B7CB2">
      <w:pPr>
        <w:pStyle w:val="Ttulo1"/>
        <w:jc w:val="both"/>
        <w:rPr>
          <w:rFonts w:asciiTheme="minorHAnsi" w:eastAsiaTheme="minorHAnsi" w:hAnsiTheme="minorHAnsi" w:cstheme="minorBidi"/>
          <w:color w:val="auto"/>
          <w:sz w:val="22"/>
          <w:szCs w:val="22"/>
        </w:rPr>
      </w:pPr>
      <w:r w:rsidRPr="001B7CB2">
        <w:rPr>
          <w:rFonts w:asciiTheme="minorHAnsi" w:eastAsiaTheme="minorHAnsi" w:hAnsiTheme="minorHAnsi" w:cstheme="minorBidi"/>
          <w:color w:val="auto"/>
          <w:sz w:val="22"/>
          <w:szCs w:val="22"/>
        </w:rPr>
        <w:t xml:space="preserve">   Importancia: MEDIA</w:t>
      </w:r>
    </w:p>
    <w:p w14:paraId="67F66F21" w14:textId="77777777" w:rsidR="001B7CB2" w:rsidRPr="001B7CB2" w:rsidRDefault="001B7CB2" w:rsidP="001B7CB2">
      <w:pPr>
        <w:pStyle w:val="Ttulo1"/>
        <w:jc w:val="both"/>
        <w:rPr>
          <w:rFonts w:asciiTheme="minorHAnsi" w:eastAsiaTheme="minorHAnsi" w:hAnsiTheme="minorHAnsi" w:cstheme="minorBidi"/>
          <w:color w:val="auto"/>
          <w:sz w:val="22"/>
          <w:szCs w:val="22"/>
        </w:rPr>
      </w:pPr>
      <w:r w:rsidRPr="001B7CB2">
        <w:rPr>
          <w:rFonts w:asciiTheme="minorHAnsi" w:eastAsiaTheme="minorHAnsi" w:hAnsiTheme="minorHAnsi" w:cstheme="minorBidi"/>
          <w:color w:val="auto"/>
          <w:sz w:val="22"/>
          <w:szCs w:val="22"/>
        </w:rPr>
        <w:t xml:space="preserve">   Justificación:</w:t>
      </w:r>
    </w:p>
    <w:p w14:paraId="741225DE" w14:textId="77777777" w:rsidR="001B7CB2" w:rsidRPr="001B7CB2" w:rsidRDefault="001B7CB2" w:rsidP="001B7CB2">
      <w:pPr>
        <w:pStyle w:val="Ttulo1"/>
        <w:jc w:val="both"/>
        <w:rPr>
          <w:rFonts w:asciiTheme="minorHAnsi" w:eastAsiaTheme="minorHAnsi" w:hAnsiTheme="minorHAnsi" w:cstheme="minorBidi"/>
          <w:color w:val="auto"/>
          <w:sz w:val="22"/>
          <w:szCs w:val="22"/>
        </w:rPr>
      </w:pPr>
      <w:r w:rsidRPr="001B7CB2">
        <w:rPr>
          <w:rFonts w:asciiTheme="minorHAnsi" w:eastAsiaTheme="minorHAnsi" w:hAnsiTheme="minorHAnsi" w:cstheme="minorBidi"/>
          <w:color w:val="auto"/>
          <w:sz w:val="22"/>
          <w:szCs w:val="22"/>
        </w:rPr>
        <w:t xml:space="preserve">   - Variación </w:t>
      </w:r>
      <w:proofErr w:type="spellStart"/>
      <w:r w:rsidRPr="001B7CB2">
        <w:rPr>
          <w:rFonts w:asciiTheme="minorHAnsi" w:eastAsiaTheme="minorHAnsi" w:hAnsiTheme="minorHAnsi" w:cstheme="minorBidi"/>
          <w:color w:val="auto"/>
          <w:sz w:val="22"/>
          <w:szCs w:val="22"/>
        </w:rPr>
        <w:t>frame</w:t>
      </w:r>
      <w:proofErr w:type="spellEnd"/>
      <w:r w:rsidRPr="001B7CB2">
        <w:rPr>
          <w:rFonts w:asciiTheme="minorHAnsi" w:eastAsiaTheme="minorHAnsi" w:hAnsiTheme="minorHAnsi" w:cstheme="minorBidi"/>
          <w:color w:val="auto"/>
          <w:sz w:val="22"/>
          <w:szCs w:val="22"/>
        </w:rPr>
        <w:t>-a-</w:t>
      </w:r>
      <w:proofErr w:type="spellStart"/>
      <w:r w:rsidRPr="001B7CB2">
        <w:rPr>
          <w:rFonts w:asciiTheme="minorHAnsi" w:eastAsiaTheme="minorHAnsi" w:hAnsiTheme="minorHAnsi" w:cstheme="minorBidi"/>
          <w:color w:val="auto"/>
          <w:sz w:val="22"/>
          <w:szCs w:val="22"/>
        </w:rPr>
        <w:t>frame</w:t>
      </w:r>
      <w:proofErr w:type="spellEnd"/>
      <w:r w:rsidRPr="001B7CB2">
        <w:rPr>
          <w:rFonts w:asciiTheme="minorHAnsi" w:eastAsiaTheme="minorHAnsi" w:hAnsiTheme="minorHAnsi" w:cstheme="minorBidi"/>
          <w:color w:val="auto"/>
          <w:sz w:val="22"/>
          <w:szCs w:val="22"/>
        </w:rPr>
        <w:t>: 8.32 µm</w:t>
      </w:r>
    </w:p>
    <w:p w14:paraId="7743B087" w14:textId="77777777" w:rsidR="001B7CB2" w:rsidRPr="001B7CB2" w:rsidRDefault="001B7CB2" w:rsidP="001B7CB2">
      <w:pPr>
        <w:pStyle w:val="Ttulo1"/>
        <w:jc w:val="both"/>
        <w:rPr>
          <w:rFonts w:asciiTheme="minorHAnsi" w:eastAsiaTheme="minorHAnsi" w:hAnsiTheme="minorHAnsi" w:cstheme="minorBidi"/>
          <w:color w:val="auto"/>
          <w:sz w:val="22"/>
          <w:szCs w:val="22"/>
        </w:rPr>
      </w:pPr>
      <w:r w:rsidRPr="001B7CB2">
        <w:rPr>
          <w:rFonts w:asciiTheme="minorHAnsi" w:eastAsiaTheme="minorHAnsi" w:hAnsiTheme="minorHAnsi" w:cstheme="minorBidi"/>
          <w:color w:val="auto"/>
          <w:sz w:val="22"/>
          <w:szCs w:val="22"/>
        </w:rPr>
        <w:t xml:space="preserve">   - Ruido típico en procesamiento de imágenes: ±5-10 µm</w:t>
      </w:r>
    </w:p>
    <w:p w14:paraId="7AD8270C" w14:textId="77777777" w:rsidR="001B7CB2" w:rsidRPr="001B7CB2" w:rsidRDefault="001B7CB2" w:rsidP="001B7CB2">
      <w:pPr>
        <w:pStyle w:val="Ttulo1"/>
        <w:jc w:val="both"/>
        <w:rPr>
          <w:rFonts w:asciiTheme="minorHAnsi" w:eastAsiaTheme="minorHAnsi" w:hAnsiTheme="minorHAnsi" w:cstheme="minorBidi"/>
          <w:color w:val="auto"/>
          <w:sz w:val="22"/>
          <w:szCs w:val="22"/>
        </w:rPr>
      </w:pPr>
      <w:r w:rsidRPr="001B7CB2">
        <w:rPr>
          <w:rFonts w:asciiTheme="minorHAnsi" w:eastAsiaTheme="minorHAnsi" w:hAnsiTheme="minorHAnsi" w:cstheme="minorBidi"/>
          <w:color w:val="auto"/>
          <w:sz w:val="22"/>
          <w:szCs w:val="22"/>
        </w:rPr>
        <w:t xml:space="preserve">   - Contribución al error total: ~69%</w:t>
      </w:r>
    </w:p>
    <w:p w14:paraId="515EE8E0" w14:textId="77777777" w:rsidR="001B7CB2" w:rsidRPr="001B7CB2" w:rsidRDefault="001B7CB2" w:rsidP="001B7CB2">
      <w:pPr>
        <w:pStyle w:val="Ttulo1"/>
        <w:jc w:val="both"/>
        <w:rPr>
          <w:rFonts w:asciiTheme="minorHAnsi" w:eastAsiaTheme="minorHAnsi" w:hAnsiTheme="minorHAnsi" w:cstheme="minorBidi"/>
          <w:color w:val="auto"/>
          <w:sz w:val="22"/>
          <w:szCs w:val="22"/>
        </w:rPr>
      </w:pPr>
    </w:p>
    <w:p w14:paraId="4118BA68" w14:textId="77777777" w:rsidR="001B7CB2" w:rsidRPr="001B7CB2" w:rsidRDefault="001B7CB2" w:rsidP="001B7CB2">
      <w:pPr>
        <w:pStyle w:val="Ttulo1"/>
        <w:jc w:val="both"/>
        <w:rPr>
          <w:rFonts w:asciiTheme="minorHAnsi" w:eastAsiaTheme="minorHAnsi" w:hAnsiTheme="minorHAnsi" w:cstheme="minorBidi"/>
          <w:color w:val="auto"/>
          <w:sz w:val="22"/>
          <w:szCs w:val="22"/>
        </w:rPr>
      </w:pPr>
      <w:r w:rsidRPr="001B7CB2">
        <w:rPr>
          <w:rFonts w:asciiTheme="minorHAnsi" w:eastAsiaTheme="minorHAnsi" w:hAnsiTheme="minorHAnsi" w:cstheme="minorBidi"/>
          <w:color w:val="auto"/>
          <w:sz w:val="22"/>
          <w:szCs w:val="22"/>
        </w:rPr>
        <w:t>6. Condiciones iniciales aproximadas:</w:t>
      </w:r>
    </w:p>
    <w:p w14:paraId="6CB40A3C" w14:textId="77777777" w:rsidR="001B7CB2" w:rsidRPr="001B7CB2" w:rsidRDefault="001B7CB2" w:rsidP="001B7CB2">
      <w:pPr>
        <w:pStyle w:val="Ttulo1"/>
        <w:jc w:val="both"/>
        <w:rPr>
          <w:rFonts w:asciiTheme="minorHAnsi" w:eastAsiaTheme="minorHAnsi" w:hAnsiTheme="minorHAnsi" w:cstheme="minorBidi"/>
          <w:color w:val="auto"/>
          <w:sz w:val="22"/>
          <w:szCs w:val="22"/>
        </w:rPr>
      </w:pPr>
      <w:r w:rsidRPr="001B7CB2">
        <w:rPr>
          <w:rFonts w:asciiTheme="minorHAnsi" w:eastAsiaTheme="minorHAnsi" w:hAnsiTheme="minorHAnsi" w:cstheme="minorBidi"/>
          <w:color w:val="auto"/>
          <w:sz w:val="22"/>
          <w:szCs w:val="22"/>
        </w:rPr>
        <w:t xml:space="preserve">   Importancia: BAJA</w:t>
      </w:r>
    </w:p>
    <w:p w14:paraId="51F9938F" w14:textId="77777777" w:rsidR="001B7CB2" w:rsidRPr="001B7CB2" w:rsidRDefault="001B7CB2" w:rsidP="001B7CB2">
      <w:pPr>
        <w:pStyle w:val="Ttulo1"/>
        <w:jc w:val="both"/>
        <w:rPr>
          <w:rFonts w:asciiTheme="minorHAnsi" w:eastAsiaTheme="minorHAnsi" w:hAnsiTheme="minorHAnsi" w:cstheme="minorBidi"/>
          <w:color w:val="auto"/>
          <w:sz w:val="22"/>
          <w:szCs w:val="22"/>
        </w:rPr>
      </w:pPr>
      <w:r w:rsidRPr="001B7CB2">
        <w:rPr>
          <w:rFonts w:asciiTheme="minorHAnsi" w:eastAsiaTheme="minorHAnsi" w:hAnsiTheme="minorHAnsi" w:cstheme="minorBidi"/>
          <w:color w:val="auto"/>
          <w:sz w:val="22"/>
          <w:szCs w:val="22"/>
        </w:rPr>
        <w:t xml:space="preserve">   Justificación:</w:t>
      </w:r>
    </w:p>
    <w:p w14:paraId="6E9EC736" w14:textId="77777777" w:rsidR="001B7CB2" w:rsidRPr="001B7CB2" w:rsidRDefault="001B7CB2" w:rsidP="001B7CB2">
      <w:pPr>
        <w:pStyle w:val="Ttulo1"/>
        <w:jc w:val="both"/>
        <w:rPr>
          <w:rFonts w:asciiTheme="minorHAnsi" w:eastAsiaTheme="minorHAnsi" w:hAnsiTheme="minorHAnsi" w:cstheme="minorBidi"/>
          <w:color w:val="auto"/>
          <w:sz w:val="22"/>
          <w:szCs w:val="22"/>
        </w:rPr>
      </w:pPr>
      <w:r w:rsidRPr="001B7CB2">
        <w:rPr>
          <w:rFonts w:asciiTheme="minorHAnsi" w:eastAsiaTheme="minorHAnsi" w:hAnsiTheme="minorHAnsi" w:cstheme="minorBidi"/>
          <w:color w:val="auto"/>
          <w:sz w:val="22"/>
          <w:szCs w:val="22"/>
        </w:rPr>
        <w:t xml:space="preserve">   - Error en t=0: 0.00 µm</w:t>
      </w:r>
    </w:p>
    <w:p w14:paraId="5C4D62E5" w14:textId="77777777" w:rsidR="001B7CB2" w:rsidRPr="001B7CB2" w:rsidRDefault="001B7CB2" w:rsidP="001B7CB2">
      <w:pPr>
        <w:pStyle w:val="Ttulo1"/>
        <w:jc w:val="both"/>
        <w:rPr>
          <w:rFonts w:asciiTheme="minorHAnsi" w:eastAsiaTheme="minorHAnsi" w:hAnsiTheme="minorHAnsi" w:cstheme="minorBidi"/>
          <w:color w:val="auto"/>
          <w:sz w:val="22"/>
          <w:szCs w:val="22"/>
        </w:rPr>
      </w:pPr>
      <w:r w:rsidRPr="001B7CB2">
        <w:rPr>
          <w:rFonts w:asciiTheme="minorHAnsi" w:eastAsiaTheme="minorHAnsi" w:hAnsiTheme="minorHAnsi" w:cstheme="minorBidi"/>
          <w:color w:val="auto"/>
          <w:sz w:val="22"/>
          <w:szCs w:val="22"/>
        </w:rPr>
        <w:t xml:space="preserve">   - Velocidad inicial estimada por diferencias finitas</w:t>
      </w:r>
    </w:p>
    <w:p w14:paraId="1FD7C3D5" w14:textId="77777777" w:rsidR="001B7CB2" w:rsidRPr="001B7CB2" w:rsidRDefault="001B7CB2" w:rsidP="001B7CB2">
      <w:pPr>
        <w:pStyle w:val="Ttulo1"/>
        <w:jc w:val="both"/>
        <w:rPr>
          <w:rFonts w:asciiTheme="minorHAnsi" w:eastAsiaTheme="minorHAnsi" w:hAnsiTheme="minorHAnsi" w:cstheme="minorBidi"/>
          <w:color w:val="auto"/>
          <w:sz w:val="22"/>
          <w:szCs w:val="22"/>
        </w:rPr>
      </w:pPr>
      <w:r w:rsidRPr="001B7CB2">
        <w:rPr>
          <w:rFonts w:asciiTheme="minorHAnsi" w:eastAsiaTheme="minorHAnsi" w:hAnsiTheme="minorHAnsi" w:cstheme="minorBidi"/>
          <w:color w:val="auto"/>
          <w:sz w:val="22"/>
          <w:szCs w:val="22"/>
        </w:rPr>
        <w:t xml:space="preserve">   - Propagación del error inicial decae con amortiguamiento</w:t>
      </w:r>
    </w:p>
    <w:p w14:paraId="338097A6" w14:textId="77777777" w:rsidR="001B7CB2" w:rsidRPr="001B7CB2" w:rsidRDefault="001B7CB2" w:rsidP="001B7CB2">
      <w:pPr>
        <w:pStyle w:val="Ttulo1"/>
        <w:jc w:val="both"/>
        <w:rPr>
          <w:rFonts w:asciiTheme="minorHAnsi" w:eastAsiaTheme="minorHAnsi" w:hAnsiTheme="minorHAnsi" w:cstheme="minorBidi"/>
          <w:color w:val="auto"/>
          <w:sz w:val="22"/>
          <w:szCs w:val="22"/>
        </w:rPr>
      </w:pPr>
    </w:p>
    <w:p w14:paraId="674689E7" w14:textId="77777777" w:rsidR="001B7CB2" w:rsidRPr="001B7CB2" w:rsidRDefault="001B7CB2" w:rsidP="001B7CB2">
      <w:pPr>
        <w:pStyle w:val="Ttulo1"/>
        <w:jc w:val="both"/>
        <w:rPr>
          <w:rFonts w:asciiTheme="minorHAnsi" w:eastAsiaTheme="minorHAnsi" w:hAnsiTheme="minorHAnsi" w:cstheme="minorBidi"/>
          <w:color w:val="auto"/>
          <w:sz w:val="22"/>
          <w:szCs w:val="22"/>
        </w:rPr>
      </w:pPr>
      <w:r w:rsidRPr="001B7CB2">
        <w:rPr>
          <w:rFonts w:asciiTheme="minorHAnsi" w:eastAsiaTheme="minorHAnsi" w:hAnsiTheme="minorHAnsi" w:cstheme="minorBidi"/>
          <w:color w:val="auto"/>
          <w:sz w:val="22"/>
          <w:szCs w:val="22"/>
        </w:rPr>
        <w:t>--- RESUMEN DE IMPORTANCIA RELATIVA ---</w:t>
      </w:r>
    </w:p>
    <w:p w14:paraId="18255184" w14:textId="77777777" w:rsidR="001B7CB2" w:rsidRPr="001B7CB2" w:rsidRDefault="001B7CB2" w:rsidP="001B7CB2">
      <w:pPr>
        <w:pStyle w:val="Ttulo1"/>
        <w:jc w:val="both"/>
        <w:rPr>
          <w:rFonts w:asciiTheme="minorHAnsi" w:eastAsiaTheme="minorHAnsi" w:hAnsiTheme="minorHAnsi" w:cstheme="minorBidi"/>
          <w:color w:val="auto"/>
          <w:sz w:val="22"/>
          <w:szCs w:val="22"/>
        </w:rPr>
      </w:pPr>
    </w:p>
    <w:p w14:paraId="6AB4EC53" w14:textId="77777777" w:rsidR="001B7CB2" w:rsidRPr="001B7CB2" w:rsidRDefault="001B7CB2" w:rsidP="001B7CB2">
      <w:pPr>
        <w:pStyle w:val="Ttulo1"/>
        <w:jc w:val="both"/>
        <w:rPr>
          <w:rFonts w:asciiTheme="minorHAnsi" w:eastAsiaTheme="minorHAnsi" w:hAnsiTheme="minorHAnsi" w:cstheme="minorBidi"/>
          <w:color w:val="auto"/>
          <w:sz w:val="22"/>
          <w:szCs w:val="22"/>
        </w:rPr>
      </w:pPr>
      <w:r w:rsidRPr="001B7CB2">
        <w:rPr>
          <w:rFonts w:asciiTheme="minorHAnsi" w:eastAsiaTheme="minorHAnsi" w:hAnsiTheme="minorHAnsi" w:cstheme="minorBidi"/>
          <w:color w:val="auto"/>
          <w:sz w:val="22"/>
          <w:szCs w:val="22"/>
        </w:rPr>
        <w:t>Contribución estimada al error total:</w:t>
      </w:r>
    </w:p>
    <w:p w14:paraId="39DB0EE9" w14:textId="77777777" w:rsidR="001B7CB2" w:rsidRPr="001B7CB2" w:rsidRDefault="001B7CB2" w:rsidP="001B7CB2">
      <w:pPr>
        <w:pStyle w:val="Ttulo1"/>
        <w:jc w:val="both"/>
        <w:rPr>
          <w:rFonts w:asciiTheme="minorHAnsi" w:eastAsiaTheme="minorHAnsi" w:hAnsiTheme="minorHAnsi" w:cstheme="minorBidi"/>
          <w:color w:val="auto"/>
          <w:sz w:val="22"/>
          <w:szCs w:val="22"/>
        </w:rPr>
      </w:pPr>
      <w:r w:rsidRPr="001B7CB2">
        <w:rPr>
          <w:rFonts w:asciiTheme="minorHAnsi" w:eastAsiaTheme="minorHAnsi" w:hAnsiTheme="minorHAnsi" w:cstheme="minorBidi"/>
          <w:color w:val="auto"/>
          <w:sz w:val="22"/>
          <w:szCs w:val="22"/>
        </w:rPr>
        <w:t>1. Tensión superficial no modelada               ALTA   (40%)</w:t>
      </w:r>
    </w:p>
    <w:p w14:paraId="23D7C38F" w14:textId="77777777" w:rsidR="001B7CB2" w:rsidRPr="001B7CB2" w:rsidRDefault="001B7CB2" w:rsidP="001B7CB2">
      <w:pPr>
        <w:pStyle w:val="Ttulo1"/>
        <w:jc w:val="both"/>
        <w:rPr>
          <w:rFonts w:asciiTheme="minorHAnsi" w:eastAsiaTheme="minorHAnsi" w:hAnsiTheme="minorHAnsi" w:cstheme="minorBidi"/>
          <w:color w:val="auto"/>
          <w:sz w:val="22"/>
          <w:szCs w:val="22"/>
        </w:rPr>
      </w:pPr>
      <w:r w:rsidRPr="001B7CB2">
        <w:rPr>
          <w:rFonts w:asciiTheme="minorHAnsi" w:eastAsiaTheme="minorHAnsi" w:hAnsiTheme="minorHAnsi" w:cstheme="minorBidi"/>
          <w:color w:val="auto"/>
          <w:sz w:val="22"/>
          <w:szCs w:val="22"/>
        </w:rPr>
        <w:t>2. Gota deformable vs partícula puntual          ALTA   (30%)</w:t>
      </w:r>
    </w:p>
    <w:p w14:paraId="2776004B" w14:textId="77777777" w:rsidR="001B7CB2" w:rsidRPr="001B7CB2" w:rsidRDefault="001B7CB2" w:rsidP="001B7CB2">
      <w:pPr>
        <w:pStyle w:val="Ttulo1"/>
        <w:jc w:val="both"/>
        <w:rPr>
          <w:rFonts w:asciiTheme="minorHAnsi" w:eastAsiaTheme="minorHAnsi" w:hAnsiTheme="minorHAnsi" w:cstheme="minorBidi"/>
          <w:color w:val="auto"/>
          <w:sz w:val="22"/>
          <w:szCs w:val="22"/>
        </w:rPr>
      </w:pPr>
      <w:r w:rsidRPr="001B7CB2">
        <w:rPr>
          <w:rFonts w:asciiTheme="minorHAnsi" w:eastAsiaTheme="minorHAnsi" w:hAnsiTheme="minorHAnsi" w:cstheme="minorBidi"/>
          <w:color w:val="auto"/>
          <w:sz w:val="22"/>
          <w:szCs w:val="22"/>
        </w:rPr>
        <w:t>3. Parámetros k, c variables vs constantes       BAJA   (15%)</w:t>
      </w:r>
    </w:p>
    <w:p w14:paraId="74F611B0" w14:textId="77777777" w:rsidR="001B7CB2" w:rsidRPr="001B7CB2" w:rsidRDefault="001B7CB2" w:rsidP="001B7CB2">
      <w:pPr>
        <w:pStyle w:val="Ttulo1"/>
        <w:jc w:val="both"/>
        <w:rPr>
          <w:rFonts w:asciiTheme="minorHAnsi" w:eastAsiaTheme="minorHAnsi" w:hAnsiTheme="minorHAnsi" w:cstheme="minorBidi"/>
          <w:color w:val="auto"/>
          <w:sz w:val="22"/>
          <w:szCs w:val="22"/>
        </w:rPr>
      </w:pPr>
      <w:r w:rsidRPr="001B7CB2">
        <w:rPr>
          <w:rFonts w:asciiTheme="minorHAnsi" w:eastAsiaTheme="minorHAnsi" w:hAnsiTheme="minorHAnsi" w:cstheme="minorBidi"/>
          <w:color w:val="auto"/>
          <w:sz w:val="22"/>
          <w:szCs w:val="22"/>
        </w:rPr>
        <w:t>4. Linealización del modelo                      BAJA   (10%)</w:t>
      </w:r>
    </w:p>
    <w:p w14:paraId="1F1181FA" w14:textId="77777777" w:rsidR="001B7CB2" w:rsidRPr="001B7CB2" w:rsidRDefault="001B7CB2" w:rsidP="001B7CB2">
      <w:pPr>
        <w:pStyle w:val="Ttulo1"/>
        <w:jc w:val="both"/>
        <w:rPr>
          <w:rFonts w:asciiTheme="minorHAnsi" w:eastAsiaTheme="minorHAnsi" w:hAnsiTheme="minorHAnsi" w:cstheme="minorBidi"/>
          <w:color w:val="auto"/>
          <w:sz w:val="22"/>
          <w:szCs w:val="22"/>
        </w:rPr>
      </w:pPr>
      <w:r w:rsidRPr="001B7CB2">
        <w:rPr>
          <w:rFonts w:asciiTheme="minorHAnsi" w:eastAsiaTheme="minorHAnsi" w:hAnsiTheme="minorHAnsi" w:cstheme="minorBidi"/>
          <w:color w:val="auto"/>
          <w:sz w:val="22"/>
          <w:szCs w:val="22"/>
        </w:rPr>
        <w:t>5. Ruido experimental                            MEDIA  (3%)</w:t>
      </w:r>
    </w:p>
    <w:p w14:paraId="7DB4232A" w14:textId="77777777" w:rsidR="001B7CB2" w:rsidRPr="001B7CB2" w:rsidRDefault="001B7CB2" w:rsidP="001B7CB2">
      <w:pPr>
        <w:pStyle w:val="Ttulo1"/>
        <w:jc w:val="both"/>
        <w:rPr>
          <w:rFonts w:asciiTheme="minorHAnsi" w:eastAsiaTheme="minorHAnsi" w:hAnsiTheme="minorHAnsi" w:cstheme="minorBidi"/>
          <w:color w:val="auto"/>
          <w:sz w:val="22"/>
          <w:szCs w:val="22"/>
        </w:rPr>
      </w:pPr>
      <w:r w:rsidRPr="001B7CB2">
        <w:rPr>
          <w:rFonts w:asciiTheme="minorHAnsi" w:eastAsiaTheme="minorHAnsi" w:hAnsiTheme="minorHAnsi" w:cstheme="minorBidi"/>
          <w:color w:val="auto"/>
          <w:sz w:val="22"/>
          <w:szCs w:val="22"/>
        </w:rPr>
        <w:lastRenderedPageBreak/>
        <w:t>6. Condiciones iniciales                         BAJA   (2%)</w:t>
      </w:r>
    </w:p>
    <w:p w14:paraId="02B6102D" w14:textId="77777777" w:rsidR="001B7CB2" w:rsidRPr="001B7CB2" w:rsidRDefault="001B7CB2" w:rsidP="001B7CB2">
      <w:pPr>
        <w:pStyle w:val="Ttulo1"/>
        <w:jc w:val="both"/>
        <w:rPr>
          <w:rFonts w:asciiTheme="minorHAnsi" w:eastAsiaTheme="minorHAnsi" w:hAnsiTheme="minorHAnsi" w:cstheme="minorBidi"/>
          <w:color w:val="auto"/>
          <w:sz w:val="22"/>
          <w:szCs w:val="22"/>
        </w:rPr>
      </w:pPr>
    </w:p>
    <w:p w14:paraId="1D974306" w14:textId="77777777" w:rsidR="001B7CB2" w:rsidRPr="001B7CB2" w:rsidRDefault="001B7CB2" w:rsidP="001B7CB2">
      <w:pPr>
        <w:pStyle w:val="Ttulo1"/>
        <w:jc w:val="both"/>
        <w:rPr>
          <w:rFonts w:asciiTheme="minorHAnsi" w:eastAsiaTheme="minorHAnsi" w:hAnsiTheme="minorHAnsi" w:cstheme="minorBidi"/>
          <w:color w:val="auto"/>
          <w:sz w:val="22"/>
          <w:szCs w:val="22"/>
        </w:rPr>
      </w:pPr>
      <w:r w:rsidRPr="001B7CB2">
        <w:rPr>
          <w:rFonts w:asciiTheme="minorHAnsi" w:eastAsiaTheme="minorHAnsi" w:hAnsiTheme="minorHAnsi" w:cstheme="minorBidi"/>
          <w:color w:val="auto"/>
          <w:sz w:val="22"/>
          <w:szCs w:val="22"/>
        </w:rPr>
        <w:t>--- RECOMENDACIONES ---</w:t>
      </w:r>
    </w:p>
    <w:p w14:paraId="4EF30B42" w14:textId="77777777" w:rsidR="001B7CB2" w:rsidRPr="001B7CB2" w:rsidRDefault="001B7CB2" w:rsidP="001B7CB2">
      <w:pPr>
        <w:pStyle w:val="Ttulo1"/>
        <w:jc w:val="both"/>
        <w:rPr>
          <w:rFonts w:asciiTheme="minorHAnsi" w:eastAsiaTheme="minorHAnsi" w:hAnsiTheme="minorHAnsi" w:cstheme="minorBidi"/>
          <w:color w:val="auto"/>
          <w:sz w:val="22"/>
          <w:szCs w:val="22"/>
        </w:rPr>
      </w:pPr>
      <w:r w:rsidRPr="001B7CB2">
        <w:rPr>
          <w:rFonts w:asciiTheme="minorHAnsi" w:eastAsiaTheme="minorHAnsi" w:hAnsiTheme="minorHAnsi" w:cstheme="minorBidi"/>
          <w:color w:val="auto"/>
          <w:sz w:val="22"/>
          <w:szCs w:val="22"/>
        </w:rPr>
        <w:t>Para mejorar el modelo:</w:t>
      </w:r>
    </w:p>
    <w:p w14:paraId="5D03B7CB" w14:textId="77777777" w:rsidR="001B7CB2" w:rsidRPr="001B7CB2" w:rsidRDefault="001B7CB2" w:rsidP="001B7CB2">
      <w:pPr>
        <w:pStyle w:val="Ttulo1"/>
        <w:jc w:val="both"/>
        <w:rPr>
          <w:rFonts w:asciiTheme="minorHAnsi" w:eastAsiaTheme="minorHAnsi" w:hAnsiTheme="minorHAnsi" w:cstheme="minorBidi"/>
          <w:color w:val="auto"/>
          <w:sz w:val="22"/>
          <w:szCs w:val="22"/>
        </w:rPr>
      </w:pPr>
      <w:r w:rsidRPr="001B7CB2">
        <w:rPr>
          <w:rFonts w:asciiTheme="minorHAnsi" w:eastAsiaTheme="minorHAnsi" w:hAnsiTheme="minorHAnsi" w:cstheme="minorBidi"/>
          <w:color w:val="auto"/>
          <w:sz w:val="22"/>
          <w:szCs w:val="22"/>
        </w:rPr>
        <w:t xml:space="preserve">  1. Incluir término de tensión superficial: </w:t>
      </w:r>
      <w:proofErr w:type="spellStart"/>
      <w:r w:rsidRPr="001B7CB2">
        <w:rPr>
          <w:rFonts w:asciiTheme="minorHAnsi" w:eastAsiaTheme="minorHAnsi" w:hAnsiTheme="minorHAnsi" w:cstheme="minorBidi"/>
          <w:color w:val="auto"/>
          <w:sz w:val="22"/>
          <w:szCs w:val="22"/>
        </w:rPr>
        <w:t>F_surf</w:t>
      </w:r>
      <w:proofErr w:type="spellEnd"/>
      <w:r w:rsidRPr="001B7CB2">
        <w:rPr>
          <w:rFonts w:asciiTheme="minorHAnsi" w:eastAsiaTheme="minorHAnsi" w:hAnsiTheme="minorHAnsi" w:cstheme="minorBidi"/>
          <w:color w:val="auto"/>
          <w:sz w:val="22"/>
          <w:szCs w:val="22"/>
        </w:rPr>
        <w:t xml:space="preserve"> = </w:t>
      </w:r>
      <w:proofErr w:type="spellStart"/>
      <w:r w:rsidRPr="001B7CB2">
        <w:rPr>
          <w:rFonts w:asciiTheme="minorHAnsi" w:eastAsiaTheme="minorHAnsi" w:hAnsiTheme="minorHAnsi" w:cstheme="minorBidi"/>
          <w:color w:val="auto"/>
          <w:sz w:val="22"/>
          <w:szCs w:val="22"/>
        </w:rPr>
        <w:t>γ·κ</w:t>
      </w:r>
      <w:proofErr w:type="spellEnd"/>
      <w:r w:rsidRPr="001B7CB2">
        <w:rPr>
          <w:rFonts w:asciiTheme="minorHAnsi" w:eastAsiaTheme="minorHAnsi" w:hAnsiTheme="minorHAnsi" w:cstheme="minorBidi"/>
          <w:color w:val="auto"/>
          <w:sz w:val="22"/>
          <w:szCs w:val="22"/>
        </w:rPr>
        <w:t xml:space="preserve"> (curvatura)</w:t>
      </w:r>
    </w:p>
    <w:p w14:paraId="72AED842" w14:textId="77777777" w:rsidR="001B7CB2" w:rsidRPr="001B7CB2" w:rsidRDefault="001B7CB2" w:rsidP="001B7CB2">
      <w:pPr>
        <w:pStyle w:val="Ttulo1"/>
        <w:jc w:val="both"/>
        <w:rPr>
          <w:rFonts w:asciiTheme="minorHAnsi" w:eastAsiaTheme="minorHAnsi" w:hAnsiTheme="minorHAnsi" w:cstheme="minorBidi"/>
          <w:color w:val="auto"/>
          <w:sz w:val="22"/>
          <w:szCs w:val="22"/>
        </w:rPr>
      </w:pPr>
      <w:r w:rsidRPr="001B7CB2">
        <w:rPr>
          <w:rFonts w:asciiTheme="minorHAnsi" w:eastAsiaTheme="minorHAnsi" w:hAnsiTheme="minorHAnsi" w:cstheme="minorBidi"/>
          <w:color w:val="auto"/>
          <w:sz w:val="22"/>
          <w:szCs w:val="22"/>
        </w:rPr>
        <w:t xml:space="preserve">  2. Usar modelo de gota deformable (ecuaciones de Navier-Stokes)</w:t>
      </w:r>
    </w:p>
    <w:p w14:paraId="38AB634C" w14:textId="77777777" w:rsidR="001B7CB2" w:rsidRPr="001B7CB2" w:rsidRDefault="001B7CB2" w:rsidP="001B7CB2">
      <w:pPr>
        <w:pStyle w:val="Ttulo1"/>
        <w:jc w:val="both"/>
        <w:rPr>
          <w:rFonts w:asciiTheme="minorHAnsi" w:eastAsiaTheme="minorHAnsi" w:hAnsiTheme="minorHAnsi" w:cstheme="minorBidi"/>
          <w:color w:val="auto"/>
          <w:sz w:val="22"/>
          <w:szCs w:val="22"/>
        </w:rPr>
      </w:pPr>
      <w:r w:rsidRPr="001B7CB2">
        <w:rPr>
          <w:rFonts w:asciiTheme="minorHAnsi" w:eastAsiaTheme="minorHAnsi" w:hAnsiTheme="minorHAnsi" w:cstheme="minorBidi"/>
          <w:color w:val="auto"/>
          <w:sz w:val="22"/>
          <w:szCs w:val="22"/>
        </w:rPr>
        <w:t xml:space="preserve">  3. Permitir k(t) y c(t) variables según deformación</w:t>
      </w:r>
    </w:p>
    <w:p w14:paraId="220D3640" w14:textId="77777777" w:rsidR="001B7CB2" w:rsidRPr="001B7CB2" w:rsidRDefault="001B7CB2" w:rsidP="001B7CB2">
      <w:pPr>
        <w:pStyle w:val="Ttulo1"/>
        <w:jc w:val="both"/>
        <w:rPr>
          <w:rFonts w:asciiTheme="minorHAnsi" w:eastAsiaTheme="minorHAnsi" w:hAnsiTheme="minorHAnsi" w:cstheme="minorBidi"/>
          <w:color w:val="auto"/>
          <w:sz w:val="22"/>
          <w:szCs w:val="22"/>
        </w:rPr>
      </w:pPr>
      <w:r w:rsidRPr="001B7CB2">
        <w:rPr>
          <w:rFonts w:asciiTheme="minorHAnsi" w:eastAsiaTheme="minorHAnsi" w:hAnsiTheme="minorHAnsi" w:cstheme="minorBidi"/>
          <w:color w:val="auto"/>
          <w:sz w:val="22"/>
          <w:szCs w:val="22"/>
        </w:rPr>
        <w:t xml:space="preserve">  4. Agregar términos no lineales en fuerzas de contacto</w:t>
      </w:r>
    </w:p>
    <w:p w14:paraId="6FE6EE58" w14:textId="77777777" w:rsidR="001B7CB2" w:rsidRPr="001B7CB2" w:rsidRDefault="001B7CB2" w:rsidP="001B7CB2">
      <w:pPr>
        <w:pStyle w:val="Ttulo1"/>
        <w:jc w:val="both"/>
        <w:rPr>
          <w:rFonts w:asciiTheme="minorHAnsi" w:eastAsiaTheme="minorHAnsi" w:hAnsiTheme="minorHAnsi" w:cstheme="minorBidi"/>
          <w:color w:val="auto"/>
          <w:sz w:val="22"/>
          <w:szCs w:val="22"/>
        </w:rPr>
      </w:pPr>
    </w:p>
    <w:p w14:paraId="09528F8C" w14:textId="77777777" w:rsidR="001B7CB2" w:rsidRPr="001B7CB2" w:rsidRDefault="001B7CB2" w:rsidP="001B7CB2">
      <w:pPr>
        <w:pStyle w:val="Ttulo1"/>
        <w:jc w:val="both"/>
        <w:rPr>
          <w:rFonts w:asciiTheme="minorHAnsi" w:eastAsiaTheme="minorHAnsi" w:hAnsiTheme="minorHAnsi" w:cstheme="minorBidi"/>
          <w:color w:val="auto"/>
          <w:sz w:val="22"/>
          <w:szCs w:val="22"/>
        </w:rPr>
      </w:pPr>
      <w:r w:rsidRPr="001B7CB2">
        <w:rPr>
          <w:rFonts w:asciiTheme="minorHAnsi" w:eastAsiaTheme="minorHAnsi" w:hAnsiTheme="minorHAnsi" w:cstheme="minorBidi"/>
          <w:color w:val="auto"/>
          <w:sz w:val="22"/>
          <w:szCs w:val="22"/>
        </w:rPr>
        <w:t>Precisión actual del modelo: 93.5% (error relativo 6.47%)</w:t>
      </w:r>
    </w:p>
    <w:p w14:paraId="0467D9B2" w14:textId="3F599ECA" w:rsidR="00524DAA" w:rsidRDefault="001B7CB2" w:rsidP="001B7CB2">
      <w:pPr>
        <w:pStyle w:val="Ttulo1"/>
        <w:spacing w:before="0"/>
        <w:jc w:val="both"/>
        <w:rPr>
          <w:color w:val="auto"/>
        </w:rPr>
      </w:pPr>
      <w:r w:rsidRPr="001B7CB2">
        <w:rPr>
          <w:rFonts w:asciiTheme="minorHAnsi" w:eastAsiaTheme="minorHAnsi" w:hAnsiTheme="minorHAnsi" w:cstheme="minorBidi"/>
          <w:color w:val="auto"/>
          <w:sz w:val="22"/>
          <w:szCs w:val="22"/>
        </w:rPr>
        <w:t>Este nivel de precisión es razonable para un modelo simplificado.</w:t>
      </w:r>
    </w:p>
    <w:p w14:paraId="4058B664" w14:textId="61473923" w:rsidR="0081689D" w:rsidRPr="00E3432C" w:rsidRDefault="0081689D" w:rsidP="00425705">
      <w:pPr>
        <w:pStyle w:val="Ttulo1"/>
        <w:spacing w:before="0"/>
        <w:jc w:val="both"/>
        <w:rPr>
          <w:color w:val="auto"/>
        </w:rPr>
      </w:pPr>
      <w:bookmarkStart w:id="22" w:name="_Toc211417979"/>
      <w:r w:rsidRPr="00E3432C">
        <w:rPr>
          <w:color w:val="auto"/>
        </w:rPr>
        <w:t>CONCLUSION GENERALES.</w:t>
      </w:r>
      <w:bookmarkEnd w:id="22"/>
    </w:p>
    <w:p w14:paraId="06D7564F" w14:textId="6066F14F" w:rsidR="00524DAA" w:rsidRPr="00467E3D" w:rsidRDefault="005967EE" w:rsidP="00425705">
      <w:pPr>
        <w:spacing w:line="240" w:lineRule="auto"/>
        <w:ind w:firstLine="284"/>
        <w:jc w:val="both"/>
        <w:rPr>
          <w:u w:val="single"/>
        </w:rPr>
      </w:pPr>
      <w:r w:rsidRPr="005967EE">
        <w:t xml:space="preserve"> </w:t>
      </w:r>
    </w:p>
    <w:p w14:paraId="4820359D" w14:textId="116C8649" w:rsidR="0081689D" w:rsidRPr="00467E3D" w:rsidRDefault="0081689D" w:rsidP="000B06A7">
      <w:pPr>
        <w:spacing w:line="240" w:lineRule="auto"/>
        <w:jc w:val="both"/>
        <w:rPr>
          <w:u w:val="single"/>
        </w:rPr>
      </w:pPr>
    </w:p>
    <w:sectPr w:rsidR="0081689D" w:rsidRPr="00467E3D" w:rsidSect="00334EBD">
      <w:headerReference w:type="default" r:id="rId13"/>
      <w:footerReference w:type="default" r:id="rId14"/>
      <w:pgSz w:w="11906" w:h="16838"/>
      <w:pgMar w:top="1417" w:right="1701" w:bottom="1417" w:left="1701" w:header="680"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4B2DF6" w14:textId="77777777" w:rsidR="00EE3DF4" w:rsidRDefault="00EE3DF4" w:rsidP="00902EB4">
      <w:pPr>
        <w:spacing w:after="0" w:line="240" w:lineRule="auto"/>
      </w:pPr>
      <w:r>
        <w:separator/>
      </w:r>
    </w:p>
  </w:endnote>
  <w:endnote w:type="continuationSeparator" w:id="0">
    <w:p w14:paraId="106BEE08" w14:textId="77777777" w:rsidR="00EE3DF4" w:rsidRDefault="00EE3DF4" w:rsidP="00902E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Script">
    <w:panose1 w:val="030B0504020000000003"/>
    <w:charset w:val="00"/>
    <w:family w:val="script"/>
    <w:pitch w:val="variable"/>
    <w:sig w:usb0="0000028F"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902EB4" w14:paraId="5829BE29" w14:textId="77777777">
      <w:trPr>
        <w:jc w:val="right"/>
      </w:trPr>
      <w:tc>
        <w:tcPr>
          <w:tcW w:w="4795" w:type="dxa"/>
          <w:vAlign w:val="center"/>
        </w:tcPr>
        <w:sdt>
          <w:sdtPr>
            <w:rPr>
              <w:caps/>
              <w:color w:val="000000" w:themeColor="text1"/>
            </w:rPr>
            <w:alias w:val="Autor"/>
            <w:tag w:val=""/>
            <w:id w:val="1534539408"/>
            <w:placeholder>
              <w:docPart w:val="6D838496B0F6497E9F6DCF0F78C9D60A"/>
            </w:placeholder>
            <w:dataBinding w:prefixMappings="xmlns:ns0='http://purl.org/dc/elements/1.1/' xmlns:ns1='http://schemas.openxmlformats.org/package/2006/metadata/core-properties' " w:xpath="/ns1:coreProperties[1]/ns0:creator[1]" w:storeItemID="{6C3C8BC8-F283-45AE-878A-BAB7291924A1}"/>
            <w:text/>
          </w:sdtPr>
          <w:sdtEndPr/>
          <w:sdtContent>
            <w:p w14:paraId="21D6314E" w14:textId="6D5AA85C" w:rsidR="00902EB4" w:rsidRDefault="002F3D49" w:rsidP="00112222">
              <w:pPr>
                <w:pStyle w:val="Encabezado"/>
                <w:rPr>
                  <w:caps/>
                  <w:color w:val="000000" w:themeColor="text1"/>
                </w:rPr>
              </w:pPr>
              <w:r>
                <w:rPr>
                  <w:caps/>
                  <w:color w:val="000000" w:themeColor="text1"/>
                </w:rPr>
                <w:t>BLANCHE – DELARMELINA – LOZA – PERRON – SPREAFICO.</w:t>
              </w:r>
            </w:p>
          </w:sdtContent>
        </w:sdt>
      </w:tc>
      <w:tc>
        <w:tcPr>
          <w:tcW w:w="250" w:type="pct"/>
          <w:shd w:val="clear" w:color="auto" w:fill="ED7D31" w:themeFill="accent2"/>
          <w:vAlign w:val="center"/>
        </w:tcPr>
        <w:p w14:paraId="312E4C16" w14:textId="77777777" w:rsidR="00902EB4" w:rsidRDefault="00902EB4">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lang w:val="es-ES"/>
            </w:rPr>
            <w:t>2</w:t>
          </w:r>
          <w:r>
            <w:rPr>
              <w:color w:val="FFFFFF" w:themeColor="background1"/>
            </w:rPr>
            <w:fldChar w:fldCharType="end"/>
          </w:r>
        </w:p>
      </w:tc>
    </w:tr>
  </w:tbl>
  <w:p w14:paraId="59AE80B5" w14:textId="77777777" w:rsidR="00902EB4" w:rsidRDefault="00902EB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242BB2" w14:textId="77777777" w:rsidR="00EE3DF4" w:rsidRDefault="00EE3DF4" w:rsidP="00902EB4">
      <w:pPr>
        <w:spacing w:after="0" w:line="240" w:lineRule="auto"/>
      </w:pPr>
      <w:r>
        <w:separator/>
      </w:r>
    </w:p>
  </w:footnote>
  <w:footnote w:type="continuationSeparator" w:id="0">
    <w:p w14:paraId="695D89EA" w14:textId="77777777" w:rsidR="00EE3DF4" w:rsidRDefault="00EE3DF4" w:rsidP="00902E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542"/>
      <w:gridCol w:w="7962"/>
    </w:tblGrid>
    <w:tr w:rsidR="00902EB4" w14:paraId="309D2699" w14:textId="77777777" w:rsidTr="00902EB4">
      <w:trPr>
        <w:jc w:val="right"/>
      </w:trPr>
      <w:tc>
        <w:tcPr>
          <w:tcW w:w="0" w:type="auto"/>
          <w:shd w:val="clear" w:color="auto" w:fill="FFFFFF" w:themeFill="background1"/>
          <w:vAlign w:val="center"/>
        </w:tcPr>
        <w:p w14:paraId="1E50FDB2" w14:textId="77777777" w:rsidR="00902EB4" w:rsidRDefault="00902EB4">
          <w:pPr>
            <w:pStyle w:val="Encabezado"/>
            <w:rPr>
              <w:caps/>
              <w:color w:val="FFFFFF" w:themeColor="background1"/>
            </w:rPr>
          </w:pPr>
        </w:p>
      </w:tc>
      <w:tc>
        <w:tcPr>
          <w:tcW w:w="0" w:type="auto"/>
          <w:shd w:val="clear" w:color="auto" w:fill="FFFFFF" w:themeFill="background1"/>
          <w:vAlign w:val="center"/>
        </w:tcPr>
        <w:p w14:paraId="242167F0" w14:textId="2248AAA8" w:rsidR="00902EB4" w:rsidRDefault="00902EB4">
          <w:pPr>
            <w:pStyle w:val="Encabezado"/>
            <w:jc w:val="right"/>
            <w:rPr>
              <w:caps/>
              <w:color w:val="FFFFFF" w:themeColor="background1"/>
            </w:rPr>
          </w:pPr>
          <w:r w:rsidRPr="00E44245">
            <w:rPr>
              <w:noProof/>
            </w:rPr>
            <w:drawing>
              <wp:anchor distT="0" distB="0" distL="114300" distR="114300" simplePos="0" relativeHeight="251659264" behindDoc="0" locked="0" layoutInCell="1" allowOverlap="1" wp14:anchorId="4F6B7566" wp14:editId="4CC63A23">
                <wp:simplePos x="0" y="0"/>
                <wp:positionH relativeFrom="margin">
                  <wp:posOffset>1165860</wp:posOffset>
                </wp:positionH>
                <wp:positionV relativeFrom="margin">
                  <wp:posOffset>-397510</wp:posOffset>
                </wp:positionV>
                <wp:extent cx="2049145" cy="499110"/>
                <wp:effectExtent l="0" t="0" r="825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049145" cy="499110"/>
                        </a:xfrm>
                        <a:prstGeom prst="rect">
                          <a:avLst/>
                        </a:prstGeom>
                      </pic:spPr>
                    </pic:pic>
                  </a:graphicData>
                </a:graphic>
                <wp14:sizeRelH relativeFrom="margin">
                  <wp14:pctWidth>0</wp14:pctWidth>
                </wp14:sizeRelH>
                <wp14:sizeRelV relativeFrom="margin">
                  <wp14:pctHeight>0</wp14:pctHeight>
                </wp14:sizeRelV>
              </wp:anchor>
            </w:drawing>
          </w:r>
        </w:p>
      </w:tc>
    </w:tr>
  </w:tbl>
  <w:p w14:paraId="1F24728B" w14:textId="360CC0AE" w:rsidR="00902EB4" w:rsidRDefault="00902EB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02CCA"/>
    <w:multiLevelType w:val="hybridMultilevel"/>
    <w:tmpl w:val="1662FBC0"/>
    <w:lvl w:ilvl="0" w:tplc="B06EF204">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73648AB"/>
    <w:multiLevelType w:val="hybridMultilevel"/>
    <w:tmpl w:val="31C00F58"/>
    <w:lvl w:ilvl="0" w:tplc="70EA44BC">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E592796"/>
    <w:multiLevelType w:val="multilevel"/>
    <w:tmpl w:val="D6BC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53CF2"/>
    <w:multiLevelType w:val="multilevel"/>
    <w:tmpl w:val="B24EE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731914"/>
    <w:multiLevelType w:val="hybridMultilevel"/>
    <w:tmpl w:val="EE04C708"/>
    <w:lvl w:ilvl="0" w:tplc="78D4D0A6">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C464D93"/>
    <w:multiLevelType w:val="multilevel"/>
    <w:tmpl w:val="8A2070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B555E1"/>
    <w:multiLevelType w:val="hybridMultilevel"/>
    <w:tmpl w:val="B8DEAB20"/>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21404392"/>
    <w:multiLevelType w:val="multilevel"/>
    <w:tmpl w:val="0528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FA14D2"/>
    <w:multiLevelType w:val="hybridMultilevel"/>
    <w:tmpl w:val="788CF994"/>
    <w:lvl w:ilvl="0" w:tplc="70EA44BC">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5E33767"/>
    <w:multiLevelType w:val="hybridMultilevel"/>
    <w:tmpl w:val="123A88F8"/>
    <w:lvl w:ilvl="0" w:tplc="70EA44BC">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B8D70D3"/>
    <w:multiLevelType w:val="multilevel"/>
    <w:tmpl w:val="45DA3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B07FA5"/>
    <w:multiLevelType w:val="multilevel"/>
    <w:tmpl w:val="45042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72726D"/>
    <w:multiLevelType w:val="hybridMultilevel"/>
    <w:tmpl w:val="05C6B57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2E63BBD"/>
    <w:multiLevelType w:val="multilevel"/>
    <w:tmpl w:val="F8509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7B5B18"/>
    <w:multiLevelType w:val="multilevel"/>
    <w:tmpl w:val="015EC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8C49FF"/>
    <w:multiLevelType w:val="hybridMultilevel"/>
    <w:tmpl w:val="109A664C"/>
    <w:lvl w:ilvl="0" w:tplc="2C0A0015">
      <w:start w:val="1"/>
      <w:numFmt w:val="upperLetter"/>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6" w15:restartNumberingAfterBreak="0">
    <w:nsid w:val="4A3A5320"/>
    <w:multiLevelType w:val="multilevel"/>
    <w:tmpl w:val="967CB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21260E"/>
    <w:multiLevelType w:val="multilevel"/>
    <w:tmpl w:val="3D680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8B0A6E"/>
    <w:multiLevelType w:val="multilevel"/>
    <w:tmpl w:val="B216A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2E6E34"/>
    <w:multiLevelType w:val="multilevel"/>
    <w:tmpl w:val="48D20C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26054D"/>
    <w:multiLevelType w:val="multilevel"/>
    <w:tmpl w:val="293A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616483"/>
    <w:multiLevelType w:val="multilevel"/>
    <w:tmpl w:val="A2F29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0342F0"/>
    <w:multiLevelType w:val="hybridMultilevel"/>
    <w:tmpl w:val="7DAA5F4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3" w15:restartNumberingAfterBreak="0">
    <w:nsid w:val="5AC16D19"/>
    <w:multiLevelType w:val="multilevel"/>
    <w:tmpl w:val="3608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D05AE1"/>
    <w:multiLevelType w:val="multilevel"/>
    <w:tmpl w:val="CAFA52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356BC5"/>
    <w:multiLevelType w:val="multilevel"/>
    <w:tmpl w:val="7D524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C154EE"/>
    <w:multiLevelType w:val="hybridMultilevel"/>
    <w:tmpl w:val="FA1EE2B2"/>
    <w:lvl w:ilvl="0" w:tplc="7284BC92">
      <w:start w:val="1"/>
      <w:numFmt w:val="bullet"/>
      <w:lvlText w:val=""/>
      <w:lvlJc w:val="left"/>
      <w:pPr>
        <w:ind w:left="720" w:hanging="360"/>
      </w:pPr>
      <w:rPr>
        <w:rFonts w:ascii="Wingdings" w:hAnsi="Wingdings"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60211B89"/>
    <w:multiLevelType w:val="multilevel"/>
    <w:tmpl w:val="14626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670FE9"/>
    <w:multiLevelType w:val="hybridMultilevel"/>
    <w:tmpl w:val="06B00FBA"/>
    <w:lvl w:ilvl="0" w:tplc="93B04644">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641D0258"/>
    <w:multiLevelType w:val="multilevel"/>
    <w:tmpl w:val="3528A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1647C9"/>
    <w:multiLevelType w:val="multilevel"/>
    <w:tmpl w:val="4C18B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A35378"/>
    <w:multiLevelType w:val="multilevel"/>
    <w:tmpl w:val="D590A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DA7731"/>
    <w:multiLevelType w:val="hybridMultilevel"/>
    <w:tmpl w:val="33048ECC"/>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741D4F72"/>
    <w:multiLevelType w:val="multilevel"/>
    <w:tmpl w:val="41D88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4C5600"/>
    <w:multiLevelType w:val="multilevel"/>
    <w:tmpl w:val="D3B2F7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016BC6"/>
    <w:multiLevelType w:val="multilevel"/>
    <w:tmpl w:val="93EC3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E21211"/>
    <w:multiLevelType w:val="multilevel"/>
    <w:tmpl w:val="B6A2E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2670235">
    <w:abstractNumId w:val="28"/>
  </w:num>
  <w:num w:numId="2" w16cid:durableId="1163735857">
    <w:abstractNumId w:val="0"/>
  </w:num>
  <w:num w:numId="3" w16cid:durableId="705257372">
    <w:abstractNumId w:val="12"/>
  </w:num>
  <w:num w:numId="4" w16cid:durableId="1138497132">
    <w:abstractNumId w:val="15"/>
  </w:num>
  <w:num w:numId="5" w16cid:durableId="735862880">
    <w:abstractNumId w:val="4"/>
  </w:num>
  <w:num w:numId="6" w16cid:durableId="1861042577">
    <w:abstractNumId w:val="20"/>
  </w:num>
  <w:num w:numId="7" w16cid:durableId="965042353">
    <w:abstractNumId w:val="6"/>
  </w:num>
  <w:num w:numId="8" w16cid:durableId="1214005746">
    <w:abstractNumId w:val="26"/>
  </w:num>
  <w:num w:numId="9" w16cid:durableId="1514610366">
    <w:abstractNumId w:val="32"/>
  </w:num>
  <w:num w:numId="10" w16cid:durableId="835264657">
    <w:abstractNumId w:val="22"/>
  </w:num>
  <w:num w:numId="11" w16cid:durableId="321086157">
    <w:abstractNumId w:val="27"/>
  </w:num>
  <w:num w:numId="12" w16cid:durableId="131483252">
    <w:abstractNumId w:val="8"/>
  </w:num>
  <w:num w:numId="13" w16cid:durableId="1943875783">
    <w:abstractNumId w:val="1"/>
  </w:num>
  <w:num w:numId="14" w16cid:durableId="1807501390">
    <w:abstractNumId w:val="9"/>
  </w:num>
  <w:num w:numId="15" w16cid:durableId="1372001128">
    <w:abstractNumId w:val="13"/>
  </w:num>
  <w:num w:numId="16" w16cid:durableId="410662023">
    <w:abstractNumId w:val="34"/>
  </w:num>
  <w:num w:numId="17" w16cid:durableId="1530996270">
    <w:abstractNumId w:val="36"/>
  </w:num>
  <w:num w:numId="18" w16cid:durableId="735201106">
    <w:abstractNumId w:val="24"/>
  </w:num>
  <w:num w:numId="19" w16cid:durableId="657851405">
    <w:abstractNumId w:val="11"/>
  </w:num>
  <w:num w:numId="20" w16cid:durableId="186992578">
    <w:abstractNumId w:val="19"/>
  </w:num>
  <w:num w:numId="21" w16cid:durableId="1088501723">
    <w:abstractNumId w:val="16"/>
  </w:num>
  <w:num w:numId="22" w16cid:durableId="1127701161">
    <w:abstractNumId w:val="2"/>
  </w:num>
  <w:num w:numId="23" w16cid:durableId="241260315">
    <w:abstractNumId w:val="5"/>
  </w:num>
  <w:num w:numId="24" w16cid:durableId="1677608245">
    <w:abstractNumId w:val="33"/>
  </w:num>
  <w:num w:numId="25" w16cid:durableId="1854760268">
    <w:abstractNumId w:val="25"/>
  </w:num>
  <w:num w:numId="26" w16cid:durableId="1369066703">
    <w:abstractNumId w:val="17"/>
  </w:num>
  <w:num w:numId="27" w16cid:durableId="166137923">
    <w:abstractNumId w:val="29"/>
  </w:num>
  <w:num w:numId="28" w16cid:durableId="920144442">
    <w:abstractNumId w:val="3"/>
  </w:num>
  <w:num w:numId="29" w16cid:durableId="1764690324">
    <w:abstractNumId w:val="30"/>
  </w:num>
  <w:num w:numId="30" w16cid:durableId="1690639543">
    <w:abstractNumId w:val="10"/>
  </w:num>
  <w:num w:numId="31" w16cid:durableId="171800501">
    <w:abstractNumId w:val="14"/>
  </w:num>
  <w:num w:numId="32" w16cid:durableId="742408360">
    <w:abstractNumId w:val="21"/>
  </w:num>
  <w:num w:numId="33" w16cid:durableId="1468473559">
    <w:abstractNumId w:val="7"/>
  </w:num>
  <w:num w:numId="34" w16cid:durableId="1261835510">
    <w:abstractNumId w:val="35"/>
  </w:num>
  <w:num w:numId="35" w16cid:durableId="211892206">
    <w:abstractNumId w:val="31"/>
  </w:num>
  <w:num w:numId="36" w16cid:durableId="686250128">
    <w:abstractNumId w:val="23"/>
  </w:num>
  <w:num w:numId="37" w16cid:durableId="123871164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EB4"/>
    <w:rsid w:val="000134BF"/>
    <w:rsid w:val="00037EFF"/>
    <w:rsid w:val="00052526"/>
    <w:rsid w:val="00052AFB"/>
    <w:rsid w:val="00052D30"/>
    <w:rsid w:val="000B06A7"/>
    <w:rsid w:val="000C074B"/>
    <w:rsid w:val="000C62EB"/>
    <w:rsid w:val="000E2797"/>
    <w:rsid w:val="000F0516"/>
    <w:rsid w:val="000F59A5"/>
    <w:rsid w:val="00112222"/>
    <w:rsid w:val="00136110"/>
    <w:rsid w:val="001414D4"/>
    <w:rsid w:val="00141723"/>
    <w:rsid w:val="0015094F"/>
    <w:rsid w:val="001632B4"/>
    <w:rsid w:val="00164299"/>
    <w:rsid w:val="0016450C"/>
    <w:rsid w:val="00164E2E"/>
    <w:rsid w:val="00176094"/>
    <w:rsid w:val="001854AE"/>
    <w:rsid w:val="0019673A"/>
    <w:rsid w:val="001A2772"/>
    <w:rsid w:val="001B064C"/>
    <w:rsid w:val="001B7CB2"/>
    <w:rsid w:val="001E6EE7"/>
    <w:rsid w:val="001E71D6"/>
    <w:rsid w:val="00203730"/>
    <w:rsid w:val="00206096"/>
    <w:rsid w:val="0020698B"/>
    <w:rsid w:val="00210D9A"/>
    <w:rsid w:val="00232DEA"/>
    <w:rsid w:val="002406C5"/>
    <w:rsid w:val="00257A92"/>
    <w:rsid w:val="00263E78"/>
    <w:rsid w:val="002824E0"/>
    <w:rsid w:val="00287BC5"/>
    <w:rsid w:val="00291A9B"/>
    <w:rsid w:val="0029737E"/>
    <w:rsid w:val="002B6F3A"/>
    <w:rsid w:val="002C00F1"/>
    <w:rsid w:val="002E0E5F"/>
    <w:rsid w:val="002F3D49"/>
    <w:rsid w:val="003013B6"/>
    <w:rsid w:val="00305E16"/>
    <w:rsid w:val="00307167"/>
    <w:rsid w:val="0031439A"/>
    <w:rsid w:val="00323DE8"/>
    <w:rsid w:val="0032690E"/>
    <w:rsid w:val="00327E31"/>
    <w:rsid w:val="00334EBD"/>
    <w:rsid w:val="00342DD2"/>
    <w:rsid w:val="003509EE"/>
    <w:rsid w:val="00362552"/>
    <w:rsid w:val="00382274"/>
    <w:rsid w:val="00386356"/>
    <w:rsid w:val="003A0138"/>
    <w:rsid w:val="003C1885"/>
    <w:rsid w:val="003E6755"/>
    <w:rsid w:val="003F5C9E"/>
    <w:rsid w:val="003F70B8"/>
    <w:rsid w:val="00407381"/>
    <w:rsid w:val="0042014D"/>
    <w:rsid w:val="004241DF"/>
    <w:rsid w:val="00425705"/>
    <w:rsid w:val="0043035F"/>
    <w:rsid w:val="00450665"/>
    <w:rsid w:val="00457914"/>
    <w:rsid w:val="0046395A"/>
    <w:rsid w:val="00467E3D"/>
    <w:rsid w:val="004877B3"/>
    <w:rsid w:val="00490879"/>
    <w:rsid w:val="00494CDE"/>
    <w:rsid w:val="004979ED"/>
    <w:rsid w:val="004A6C5E"/>
    <w:rsid w:val="004C2388"/>
    <w:rsid w:val="004E6974"/>
    <w:rsid w:val="004E6BE5"/>
    <w:rsid w:val="00502EEB"/>
    <w:rsid w:val="00513295"/>
    <w:rsid w:val="00517FB0"/>
    <w:rsid w:val="00520FB2"/>
    <w:rsid w:val="00524DAA"/>
    <w:rsid w:val="00525836"/>
    <w:rsid w:val="00542159"/>
    <w:rsid w:val="00561BB0"/>
    <w:rsid w:val="00573F3B"/>
    <w:rsid w:val="00574073"/>
    <w:rsid w:val="00574B31"/>
    <w:rsid w:val="005813E7"/>
    <w:rsid w:val="00585B49"/>
    <w:rsid w:val="005967EE"/>
    <w:rsid w:val="00596E6E"/>
    <w:rsid w:val="005D3A34"/>
    <w:rsid w:val="005E3A32"/>
    <w:rsid w:val="005F38EA"/>
    <w:rsid w:val="005F4E4E"/>
    <w:rsid w:val="006230F5"/>
    <w:rsid w:val="00627865"/>
    <w:rsid w:val="00627BEE"/>
    <w:rsid w:val="006315C4"/>
    <w:rsid w:val="00632AD5"/>
    <w:rsid w:val="00636739"/>
    <w:rsid w:val="0066194B"/>
    <w:rsid w:val="00662802"/>
    <w:rsid w:val="006A37D7"/>
    <w:rsid w:val="006A6276"/>
    <w:rsid w:val="006C1A40"/>
    <w:rsid w:val="006C27DA"/>
    <w:rsid w:val="006C4061"/>
    <w:rsid w:val="006E6436"/>
    <w:rsid w:val="006E6951"/>
    <w:rsid w:val="006F11B0"/>
    <w:rsid w:val="00722BED"/>
    <w:rsid w:val="00731630"/>
    <w:rsid w:val="00737558"/>
    <w:rsid w:val="00742C66"/>
    <w:rsid w:val="00743015"/>
    <w:rsid w:val="00746145"/>
    <w:rsid w:val="007472F9"/>
    <w:rsid w:val="00754970"/>
    <w:rsid w:val="0075714C"/>
    <w:rsid w:val="007661A8"/>
    <w:rsid w:val="00771233"/>
    <w:rsid w:val="00772814"/>
    <w:rsid w:val="007754EF"/>
    <w:rsid w:val="00782AAA"/>
    <w:rsid w:val="00790A75"/>
    <w:rsid w:val="007A7341"/>
    <w:rsid w:val="007C2AAC"/>
    <w:rsid w:val="007C542E"/>
    <w:rsid w:val="007C5CD2"/>
    <w:rsid w:val="007D2933"/>
    <w:rsid w:val="007D2B15"/>
    <w:rsid w:val="007E2CF7"/>
    <w:rsid w:val="007E5247"/>
    <w:rsid w:val="007F388B"/>
    <w:rsid w:val="00811273"/>
    <w:rsid w:val="00811377"/>
    <w:rsid w:val="0081689D"/>
    <w:rsid w:val="00821177"/>
    <w:rsid w:val="0083099A"/>
    <w:rsid w:val="008402D3"/>
    <w:rsid w:val="00843257"/>
    <w:rsid w:val="00844A1D"/>
    <w:rsid w:val="00847D5B"/>
    <w:rsid w:val="008524C5"/>
    <w:rsid w:val="0086581B"/>
    <w:rsid w:val="00870834"/>
    <w:rsid w:val="00884C29"/>
    <w:rsid w:val="00885A97"/>
    <w:rsid w:val="008970FB"/>
    <w:rsid w:val="008B186B"/>
    <w:rsid w:val="008B32CE"/>
    <w:rsid w:val="008C3434"/>
    <w:rsid w:val="008C6C49"/>
    <w:rsid w:val="008D1655"/>
    <w:rsid w:val="008D764F"/>
    <w:rsid w:val="008E3A09"/>
    <w:rsid w:val="008F7AC7"/>
    <w:rsid w:val="00902EB4"/>
    <w:rsid w:val="0091155A"/>
    <w:rsid w:val="009146F0"/>
    <w:rsid w:val="00934F15"/>
    <w:rsid w:val="009435C9"/>
    <w:rsid w:val="00953884"/>
    <w:rsid w:val="009B16F1"/>
    <w:rsid w:val="009B372E"/>
    <w:rsid w:val="009B3927"/>
    <w:rsid w:val="009B6A74"/>
    <w:rsid w:val="009C30A7"/>
    <w:rsid w:val="009D1390"/>
    <w:rsid w:val="009D7524"/>
    <w:rsid w:val="009E25BC"/>
    <w:rsid w:val="009F33BA"/>
    <w:rsid w:val="00A04184"/>
    <w:rsid w:val="00A05056"/>
    <w:rsid w:val="00A14E61"/>
    <w:rsid w:val="00A23EA9"/>
    <w:rsid w:val="00A26D8A"/>
    <w:rsid w:val="00A3060B"/>
    <w:rsid w:val="00A332CD"/>
    <w:rsid w:val="00A37BFF"/>
    <w:rsid w:val="00A4469F"/>
    <w:rsid w:val="00A52CC6"/>
    <w:rsid w:val="00A96C7B"/>
    <w:rsid w:val="00AA3EBA"/>
    <w:rsid w:val="00AB1393"/>
    <w:rsid w:val="00AD116A"/>
    <w:rsid w:val="00AD2FE7"/>
    <w:rsid w:val="00AD65B3"/>
    <w:rsid w:val="00B204A5"/>
    <w:rsid w:val="00B22F4E"/>
    <w:rsid w:val="00B27604"/>
    <w:rsid w:val="00B314A3"/>
    <w:rsid w:val="00B40610"/>
    <w:rsid w:val="00B45BD4"/>
    <w:rsid w:val="00B52439"/>
    <w:rsid w:val="00B567F9"/>
    <w:rsid w:val="00B67BF3"/>
    <w:rsid w:val="00B67EC7"/>
    <w:rsid w:val="00B97E6D"/>
    <w:rsid w:val="00BA0193"/>
    <w:rsid w:val="00BB2B3B"/>
    <w:rsid w:val="00BD68FB"/>
    <w:rsid w:val="00BD7E5D"/>
    <w:rsid w:val="00BF3C60"/>
    <w:rsid w:val="00C02344"/>
    <w:rsid w:val="00C07C4D"/>
    <w:rsid w:val="00C1133F"/>
    <w:rsid w:val="00C20806"/>
    <w:rsid w:val="00C20DBA"/>
    <w:rsid w:val="00C210E0"/>
    <w:rsid w:val="00C23896"/>
    <w:rsid w:val="00C43474"/>
    <w:rsid w:val="00C50A81"/>
    <w:rsid w:val="00C53260"/>
    <w:rsid w:val="00C61373"/>
    <w:rsid w:val="00C74D70"/>
    <w:rsid w:val="00C82789"/>
    <w:rsid w:val="00C85B44"/>
    <w:rsid w:val="00C85EFF"/>
    <w:rsid w:val="00CA2095"/>
    <w:rsid w:val="00CA52BE"/>
    <w:rsid w:val="00CC574F"/>
    <w:rsid w:val="00CD0695"/>
    <w:rsid w:val="00CE181D"/>
    <w:rsid w:val="00CE4EC3"/>
    <w:rsid w:val="00CF7C6B"/>
    <w:rsid w:val="00D02B7D"/>
    <w:rsid w:val="00D22C04"/>
    <w:rsid w:val="00D3705F"/>
    <w:rsid w:val="00D54557"/>
    <w:rsid w:val="00D56FD8"/>
    <w:rsid w:val="00D750D4"/>
    <w:rsid w:val="00D77EB0"/>
    <w:rsid w:val="00D904DB"/>
    <w:rsid w:val="00D909E2"/>
    <w:rsid w:val="00D91DA5"/>
    <w:rsid w:val="00D9295E"/>
    <w:rsid w:val="00DB2D01"/>
    <w:rsid w:val="00DC248E"/>
    <w:rsid w:val="00DC78D4"/>
    <w:rsid w:val="00DE2676"/>
    <w:rsid w:val="00DF0D09"/>
    <w:rsid w:val="00DF4647"/>
    <w:rsid w:val="00DF5C4E"/>
    <w:rsid w:val="00DF6792"/>
    <w:rsid w:val="00DF7951"/>
    <w:rsid w:val="00E12647"/>
    <w:rsid w:val="00E261A9"/>
    <w:rsid w:val="00E3274E"/>
    <w:rsid w:val="00E3432C"/>
    <w:rsid w:val="00E34407"/>
    <w:rsid w:val="00E34676"/>
    <w:rsid w:val="00E34DFB"/>
    <w:rsid w:val="00E35033"/>
    <w:rsid w:val="00E42B45"/>
    <w:rsid w:val="00E5556B"/>
    <w:rsid w:val="00E6749C"/>
    <w:rsid w:val="00E7610B"/>
    <w:rsid w:val="00E76185"/>
    <w:rsid w:val="00E763B7"/>
    <w:rsid w:val="00E81B89"/>
    <w:rsid w:val="00E95589"/>
    <w:rsid w:val="00EA09C0"/>
    <w:rsid w:val="00EA2A4D"/>
    <w:rsid w:val="00EB17FE"/>
    <w:rsid w:val="00EB184D"/>
    <w:rsid w:val="00EB2E2C"/>
    <w:rsid w:val="00EB38F8"/>
    <w:rsid w:val="00EB4D79"/>
    <w:rsid w:val="00EC6933"/>
    <w:rsid w:val="00ED0317"/>
    <w:rsid w:val="00ED176D"/>
    <w:rsid w:val="00EE3DF4"/>
    <w:rsid w:val="00EE77A9"/>
    <w:rsid w:val="00EF3984"/>
    <w:rsid w:val="00F125FF"/>
    <w:rsid w:val="00F13AB4"/>
    <w:rsid w:val="00F141F6"/>
    <w:rsid w:val="00F25648"/>
    <w:rsid w:val="00F278BC"/>
    <w:rsid w:val="00F521C6"/>
    <w:rsid w:val="00F52514"/>
    <w:rsid w:val="00F52A9E"/>
    <w:rsid w:val="00F535BC"/>
    <w:rsid w:val="00F90799"/>
    <w:rsid w:val="00F9272E"/>
    <w:rsid w:val="00F9684E"/>
    <w:rsid w:val="00FB6466"/>
    <w:rsid w:val="00FD2930"/>
    <w:rsid w:val="00FD2DDB"/>
    <w:rsid w:val="00FD3056"/>
    <w:rsid w:val="00FD767A"/>
    <w:rsid w:val="00FE4E35"/>
    <w:rsid w:val="00FF3377"/>
    <w:rsid w:val="00FF387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97904E"/>
  <w15:docId w15:val="{AD11AF73-8C2D-4FDD-8BBC-5851A61BB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E77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E77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C574F"/>
    <w:pPr>
      <w:outlineLvl w:val="2"/>
    </w:pPr>
  </w:style>
  <w:style w:type="paragraph" w:styleId="Ttulo4">
    <w:name w:val="heading 4"/>
    <w:basedOn w:val="Normal"/>
    <w:next w:val="Normal"/>
    <w:link w:val="Ttulo4Car"/>
    <w:uiPriority w:val="9"/>
    <w:unhideWhenUsed/>
    <w:qFormat/>
    <w:rsid w:val="000E279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CC574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02EB4"/>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902EB4"/>
    <w:rPr>
      <w:rFonts w:eastAsiaTheme="minorEastAsia"/>
      <w:lang w:eastAsia="es-AR"/>
    </w:rPr>
  </w:style>
  <w:style w:type="paragraph" w:styleId="Encabezado">
    <w:name w:val="header"/>
    <w:basedOn w:val="Normal"/>
    <w:link w:val="EncabezadoCar"/>
    <w:uiPriority w:val="99"/>
    <w:unhideWhenUsed/>
    <w:rsid w:val="00902EB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02EB4"/>
  </w:style>
  <w:style w:type="paragraph" w:styleId="Piedepgina">
    <w:name w:val="footer"/>
    <w:basedOn w:val="Normal"/>
    <w:link w:val="PiedepginaCar"/>
    <w:uiPriority w:val="99"/>
    <w:unhideWhenUsed/>
    <w:rsid w:val="00902EB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02EB4"/>
  </w:style>
  <w:style w:type="character" w:styleId="Textodelmarcadordeposicin">
    <w:name w:val="Placeholder Text"/>
    <w:basedOn w:val="Fuentedeprrafopredeter"/>
    <w:uiPriority w:val="99"/>
    <w:semiHidden/>
    <w:rsid w:val="00902EB4"/>
    <w:rPr>
      <w:color w:val="808080"/>
    </w:rPr>
  </w:style>
  <w:style w:type="paragraph" w:styleId="Prrafodelista">
    <w:name w:val="List Paragraph"/>
    <w:basedOn w:val="Normal"/>
    <w:uiPriority w:val="34"/>
    <w:qFormat/>
    <w:rsid w:val="00A332CD"/>
    <w:pPr>
      <w:ind w:left="720"/>
      <w:contextualSpacing/>
    </w:pPr>
  </w:style>
  <w:style w:type="table" w:styleId="Tablaconcuadrcula">
    <w:name w:val="Table Grid"/>
    <w:basedOn w:val="Tablanormal"/>
    <w:uiPriority w:val="39"/>
    <w:rsid w:val="007D29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E77A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E77A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CC574F"/>
  </w:style>
  <w:style w:type="paragraph" w:styleId="TtuloTDC">
    <w:name w:val="TOC Heading"/>
    <w:basedOn w:val="Ttulo1"/>
    <w:next w:val="Normal"/>
    <w:uiPriority w:val="39"/>
    <w:unhideWhenUsed/>
    <w:qFormat/>
    <w:rsid w:val="000F0516"/>
    <w:pPr>
      <w:outlineLvl w:val="9"/>
    </w:pPr>
    <w:rPr>
      <w:lang w:eastAsia="es-AR"/>
    </w:rPr>
  </w:style>
  <w:style w:type="paragraph" w:styleId="TDC1">
    <w:name w:val="toc 1"/>
    <w:basedOn w:val="Normal"/>
    <w:next w:val="Normal"/>
    <w:autoRedefine/>
    <w:uiPriority w:val="39"/>
    <w:unhideWhenUsed/>
    <w:rsid w:val="00425705"/>
    <w:pPr>
      <w:tabs>
        <w:tab w:val="right" w:leader="dot" w:pos="8494"/>
      </w:tabs>
      <w:spacing w:after="100"/>
    </w:pPr>
  </w:style>
  <w:style w:type="paragraph" w:styleId="TDC2">
    <w:name w:val="toc 2"/>
    <w:basedOn w:val="Normal"/>
    <w:next w:val="Normal"/>
    <w:autoRedefine/>
    <w:uiPriority w:val="39"/>
    <w:unhideWhenUsed/>
    <w:rsid w:val="000F0516"/>
    <w:pPr>
      <w:spacing w:after="100"/>
      <w:ind w:left="220"/>
    </w:pPr>
  </w:style>
  <w:style w:type="paragraph" w:styleId="TDC3">
    <w:name w:val="toc 3"/>
    <w:basedOn w:val="Normal"/>
    <w:next w:val="Normal"/>
    <w:autoRedefine/>
    <w:uiPriority w:val="39"/>
    <w:unhideWhenUsed/>
    <w:rsid w:val="000F0516"/>
    <w:pPr>
      <w:spacing w:after="100"/>
      <w:ind w:left="440"/>
    </w:pPr>
  </w:style>
  <w:style w:type="character" w:styleId="Hipervnculo">
    <w:name w:val="Hyperlink"/>
    <w:basedOn w:val="Fuentedeprrafopredeter"/>
    <w:uiPriority w:val="99"/>
    <w:unhideWhenUsed/>
    <w:rsid w:val="000F0516"/>
    <w:rPr>
      <w:color w:val="0563C1" w:themeColor="hyperlink"/>
      <w:u w:val="single"/>
    </w:rPr>
  </w:style>
  <w:style w:type="character" w:styleId="Mencinsinresolver">
    <w:name w:val="Unresolved Mention"/>
    <w:basedOn w:val="Fuentedeprrafopredeter"/>
    <w:uiPriority w:val="99"/>
    <w:semiHidden/>
    <w:unhideWhenUsed/>
    <w:rsid w:val="002B6F3A"/>
    <w:rPr>
      <w:color w:val="605E5C"/>
      <w:shd w:val="clear" w:color="auto" w:fill="E1DFDD"/>
    </w:rPr>
  </w:style>
  <w:style w:type="character" w:customStyle="1" w:styleId="Ttulo4Car">
    <w:name w:val="Título 4 Car"/>
    <w:basedOn w:val="Fuentedeprrafopredeter"/>
    <w:link w:val="Ttulo4"/>
    <w:uiPriority w:val="9"/>
    <w:rsid w:val="000E2797"/>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C02344"/>
    <w:rPr>
      <w:rFonts w:ascii="Times New Roman" w:hAnsi="Times New Roman" w:cs="Times New Roman"/>
      <w:sz w:val="24"/>
      <w:szCs w:val="24"/>
    </w:rPr>
  </w:style>
  <w:style w:type="character" w:customStyle="1" w:styleId="Ttulo5Car">
    <w:name w:val="Título 5 Car"/>
    <w:basedOn w:val="Fuentedeprrafopredeter"/>
    <w:link w:val="Ttulo5"/>
    <w:uiPriority w:val="9"/>
    <w:rsid w:val="00CC574F"/>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065443">
      <w:bodyDiv w:val="1"/>
      <w:marLeft w:val="0"/>
      <w:marRight w:val="0"/>
      <w:marTop w:val="0"/>
      <w:marBottom w:val="0"/>
      <w:divBdr>
        <w:top w:val="none" w:sz="0" w:space="0" w:color="auto"/>
        <w:left w:val="none" w:sz="0" w:space="0" w:color="auto"/>
        <w:bottom w:val="none" w:sz="0" w:space="0" w:color="auto"/>
        <w:right w:val="none" w:sz="0" w:space="0" w:color="auto"/>
      </w:divBdr>
    </w:div>
    <w:div w:id="120420503">
      <w:bodyDiv w:val="1"/>
      <w:marLeft w:val="0"/>
      <w:marRight w:val="0"/>
      <w:marTop w:val="0"/>
      <w:marBottom w:val="0"/>
      <w:divBdr>
        <w:top w:val="none" w:sz="0" w:space="0" w:color="auto"/>
        <w:left w:val="none" w:sz="0" w:space="0" w:color="auto"/>
        <w:bottom w:val="none" w:sz="0" w:space="0" w:color="auto"/>
        <w:right w:val="none" w:sz="0" w:space="0" w:color="auto"/>
      </w:divBdr>
    </w:div>
    <w:div w:id="142700696">
      <w:bodyDiv w:val="1"/>
      <w:marLeft w:val="0"/>
      <w:marRight w:val="0"/>
      <w:marTop w:val="0"/>
      <w:marBottom w:val="0"/>
      <w:divBdr>
        <w:top w:val="none" w:sz="0" w:space="0" w:color="auto"/>
        <w:left w:val="none" w:sz="0" w:space="0" w:color="auto"/>
        <w:bottom w:val="none" w:sz="0" w:space="0" w:color="auto"/>
        <w:right w:val="none" w:sz="0" w:space="0" w:color="auto"/>
      </w:divBdr>
    </w:div>
    <w:div w:id="195626999">
      <w:bodyDiv w:val="1"/>
      <w:marLeft w:val="0"/>
      <w:marRight w:val="0"/>
      <w:marTop w:val="0"/>
      <w:marBottom w:val="0"/>
      <w:divBdr>
        <w:top w:val="none" w:sz="0" w:space="0" w:color="auto"/>
        <w:left w:val="none" w:sz="0" w:space="0" w:color="auto"/>
        <w:bottom w:val="none" w:sz="0" w:space="0" w:color="auto"/>
        <w:right w:val="none" w:sz="0" w:space="0" w:color="auto"/>
      </w:divBdr>
    </w:div>
    <w:div w:id="363991378">
      <w:bodyDiv w:val="1"/>
      <w:marLeft w:val="0"/>
      <w:marRight w:val="0"/>
      <w:marTop w:val="0"/>
      <w:marBottom w:val="0"/>
      <w:divBdr>
        <w:top w:val="none" w:sz="0" w:space="0" w:color="auto"/>
        <w:left w:val="none" w:sz="0" w:space="0" w:color="auto"/>
        <w:bottom w:val="none" w:sz="0" w:space="0" w:color="auto"/>
        <w:right w:val="none" w:sz="0" w:space="0" w:color="auto"/>
      </w:divBdr>
    </w:div>
    <w:div w:id="389962679">
      <w:bodyDiv w:val="1"/>
      <w:marLeft w:val="0"/>
      <w:marRight w:val="0"/>
      <w:marTop w:val="0"/>
      <w:marBottom w:val="0"/>
      <w:divBdr>
        <w:top w:val="none" w:sz="0" w:space="0" w:color="auto"/>
        <w:left w:val="none" w:sz="0" w:space="0" w:color="auto"/>
        <w:bottom w:val="none" w:sz="0" w:space="0" w:color="auto"/>
        <w:right w:val="none" w:sz="0" w:space="0" w:color="auto"/>
      </w:divBdr>
    </w:div>
    <w:div w:id="619457012">
      <w:bodyDiv w:val="1"/>
      <w:marLeft w:val="0"/>
      <w:marRight w:val="0"/>
      <w:marTop w:val="0"/>
      <w:marBottom w:val="0"/>
      <w:divBdr>
        <w:top w:val="none" w:sz="0" w:space="0" w:color="auto"/>
        <w:left w:val="none" w:sz="0" w:space="0" w:color="auto"/>
        <w:bottom w:val="none" w:sz="0" w:space="0" w:color="auto"/>
        <w:right w:val="none" w:sz="0" w:space="0" w:color="auto"/>
      </w:divBdr>
    </w:div>
    <w:div w:id="662851996">
      <w:bodyDiv w:val="1"/>
      <w:marLeft w:val="0"/>
      <w:marRight w:val="0"/>
      <w:marTop w:val="0"/>
      <w:marBottom w:val="0"/>
      <w:divBdr>
        <w:top w:val="none" w:sz="0" w:space="0" w:color="auto"/>
        <w:left w:val="none" w:sz="0" w:space="0" w:color="auto"/>
        <w:bottom w:val="none" w:sz="0" w:space="0" w:color="auto"/>
        <w:right w:val="none" w:sz="0" w:space="0" w:color="auto"/>
      </w:divBdr>
    </w:div>
    <w:div w:id="697241423">
      <w:bodyDiv w:val="1"/>
      <w:marLeft w:val="0"/>
      <w:marRight w:val="0"/>
      <w:marTop w:val="0"/>
      <w:marBottom w:val="0"/>
      <w:divBdr>
        <w:top w:val="none" w:sz="0" w:space="0" w:color="auto"/>
        <w:left w:val="none" w:sz="0" w:space="0" w:color="auto"/>
        <w:bottom w:val="none" w:sz="0" w:space="0" w:color="auto"/>
        <w:right w:val="none" w:sz="0" w:space="0" w:color="auto"/>
      </w:divBdr>
    </w:div>
    <w:div w:id="1463307321">
      <w:bodyDiv w:val="1"/>
      <w:marLeft w:val="0"/>
      <w:marRight w:val="0"/>
      <w:marTop w:val="0"/>
      <w:marBottom w:val="0"/>
      <w:divBdr>
        <w:top w:val="none" w:sz="0" w:space="0" w:color="auto"/>
        <w:left w:val="none" w:sz="0" w:space="0" w:color="auto"/>
        <w:bottom w:val="none" w:sz="0" w:space="0" w:color="auto"/>
        <w:right w:val="none" w:sz="0" w:space="0" w:color="auto"/>
      </w:divBdr>
    </w:div>
    <w:div w:id="1724451637">
      <w:bodyDiv w:val="1"/>
      <w:marLeft w:val="0"/>
      <w:marRight w:val="0"/>
      <w:marTop w:val="0"/>
      <w:marBottom w:val="0"/>
      <w:divBdr>
        <w:top w:val="none" w:sz="0" w:space="0" w:color="auto"/>
        <w:left w:val="none" w:sz="0" w:space="0" w:color="auto"/>
        <w:bottom w:val="none" w:sz="0" w:space="0" w:color="auto"/>
        <w:right w:val="none" w:sz="0" w:space="0" w:color="auto"/>
      </w:divBdr>
    </w:div>
    <w:div w:id="1744141025">
      <w:bodyDiv w:val="1"/>
      <w:marLeft w:val="0"/>
      <w:marRight w:val="0"/>
      <w:marTop w:val="0"/>
      <w:marBottom w:val="0"/>
      <w:divBdr>
        <w:top w:val="none" w:sz="0" w:space="0" w:color="auto"/>
        <w:left w:val="none" w:sz="0" w:space="0" w:color="auto"/>
        <w:bottom w:val="none" w:sz="0" w:space="0" w:color="auto"/>
        <w:right w:val="none" w:sz="0" w:space="0" w:color="auto"/>
      </w:divBdr>
    </w:div>
    <w:div w:id="19877077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D838496B0F6497E9F6DCF0F78C9D60A"/>
        <w:category>
          <w:name w:val="General"/>
          <w:gallery w:val="placeholder"/>
        </w:category>
        <w:types>
          <w:type w:val="bbPlcHdr"/>
        </w:types>
        <w:behaviors>
          <w:behavior w:val="content"/>
        </w:behaviors>
        <w:guid w:val="{4B1FBE9F-E9AB-4AB3-A8E3-5731CD2A6694}"/>
      </w:docPartPr>
      <w:docPartBody>
        <w:p w:rsidR="007A09FB" w:rsidRDefault="002A3AF4" w:rsidP="002A3AF4">
          <w:pPr>
            <w:pStyle w:val="6D838496B0F6497E9F6DCF0F78C9D60A"/>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Script">
    <w:panose1 w:val="030B0504020000000003"/>
    <w:charset w:val="00"/>
    <w:family w:val="script"/>
    <w:pitch w:val="variable"/>
    <w:sig w:usb0="0000028F"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AF4"/>
    <w:rsid w:val="00052AFB"/>
    <w:rsid w:val="00087E4C"/>
    <w:rsid w:val="000A3C58"/>
    <w:rsid w:val="000F6A92"/>
    <w:rsid w:val="00142150"/>
    <w:rsid w:val="001852E6"/>
    <w:rsid w:val="0019673A"/>
    <w:rsid w:val="001F45A3"/>
    <w:rsid w:val="00240C0A"/>
    <w:rsid w:val="002824E0"/>
    <w:rsid w:val="002A3AF4"/>
    <w:rsid w:val="003A1220"/>
    <w:rsid w:val="003B259E"/>
    <w:rsid w:val="00490E6A"/>
    <w:rsid w:val="004C20D6"/>
    <w:rsid w:val="004C2388"/>
    <w:rsid w:val="0064360A"/>
    <w:rsid w:val="00680E3E"/>
    <w:rsid w:val="0070389E"/>
    <w:rsid w:val="0072440D"/>
    <w:rsid w:val="00731630"/>
    <w:rsid w:val="00734FDF"/>
    <w:rsid w:val="007A09FB"/>
    <w:rsid w:val="007D699F"/>
    <w:rsid w:val="008524C5"/>
    <w:rsid w:val="0086581B"/>
    <w:rsid w:val="008D1784"/>
    <w:rsid w:val="009141D2"/>
    <w:rsid w:val="009B3927"/>
    <w:rsid w:val="009D7524"/>
    <w:rsid w:val="00A04184"/>
    <w:rsid w:val="00AB3EB1"/>
    <w:rsid w:val="00AD76F2"/>
    <w:rsid w:val="00B00729"/>
    <w:rsid w:val="00B567F9"/>
    <w:rsid w:val="00B97E6D"/>
    <w:rsid w:val="00BB6721"/>
    <w:rsid w:val="00BE26B0"/>
    <w:rsid w:val="00C85EFF"/>
    <w:rsid w:val="00CD0695"/>
    <w:rsid w:val="00D013DD"/>
    <w:rsid w:val="00D41CBD"/>
    <w:rsid w:val="00D909E2"/>
    <w:rsid w:val="00E06DDB"/>
    <w:rsid w:val="00E12647"/>
    <w:rsid w:val="00E34DFB"/>
    <w:rsid w:val="00ED176D"/>
    <w:rsid w:val="00F51A6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D699F"/>
    <w:rPr>
      <w:color w:val="808080"/>
    </w:rPr>
  </w:style>
  <w:style w:type="paragraph" w:customStyle="1" w:styleId="6D838496B0F6497E9F6DCF0F78C9D60A">
    <w:name w:val="6D838496B0F6497E9F6DCF0F78C9D60A"/>
    <w:rsid w:val="002A3A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D35829-AFC6-4C5E-9E55-046E2098D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15</Pages>
  <Words>3721</Words>
  <Characters>20469</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UTN – Universidad tecnologica nacional santa fe</Company>
  <LinksUpToDate>false</LinksUpToDate>
  <CharactersWithSpaces>24142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BLANCHE – DELARMELINA – LOZA – PERRON – SPREAFICO.</dc:creator>
  <cp:keywords/>
  <dc:description/>
  <cp:lastModifiedBy>Facundo Gabriel Spreafico</cp:lastModifiedBy>
  <cp:revision>110</cp:revision>
  <cp:lastPrinted>2025-09-05T19:18:00Z</cp:lastPrinted>
  <dcterms:created xsi:type="dcterms:W3CDTF">2025-09-03T12:10:00Z</dcterms:created>
  <dcterms:modified xsi:type="dcterms:W3CDTF">2025-10-15T20:56:00Z</dcterms:modified>
</cp:coreProperties>
</file>