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UNIVERSIDAD DE LA CUENCA DEL PLATA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Facultad de Ingeniería, Tecnología y Arquitectura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Ingeniería en Sistemas de Información — 5to Año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RAPIRO GUARDIÁN DE DISTRACCIÓN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Especificación Técnica del Sistema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Sistema Inteligente de Monitoreo Conductual y Tutoría Adaptativa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DNI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Facundo Peloso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Hardware &amp; Tutor Module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40.341.737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Lucas Quintana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ML Engineer / Líder Técnico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44.812.893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Stiven Monsalvo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Cloud &amp; DevOps Engineer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95.356.203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Docentes: Lic. Jaqueline Escalante | Ing. Gilda Romero | Ing. Sergio Lapertosa | Lic. Silvina Podesta | Ing. Augusto Porti</w:t>
      </w:r>
    </w:p>
    <w:p>
      <w:pPr>
        <w:jc w:val="center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Corrientes, Junio 2026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Introducción y Problemática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 entornos de estudio como bibliotecas, salas de cómputo y oficinas, la distracción es uno de los principales obstáculos para la productividad académica. Estudios en psicología cognitiva indican que una interrupción de 2 a 3 minutos puede elevar el tiempo necesario para retomar la concentración hasta 23 minutos.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RAPIRO Guardián de Distracción es un sistema inteligente autónomo que integra visión por computadora, aprendizaje automático, actuación física (robot RAPIRO) y servicios en la nube (AWS) para monitorear el estado de atención del estudiante y brindar asistencia tutorial contextualizada.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Objetivos del Sistema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Objetivo General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Diseñar e implementar un sistema inteligente autónomo que monitoree el estado de atención de una persona en un puesto de estudio, reaccione de forma contextualizada y ofrezca asistencia tutorial inteligente, integrando técnicas modernas de IA, hardware embebido y servicios cloud.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Entrenar un modelo CNN (MobileNetV2) con transferencia de aprendizaje capaz de clasificar el estado del estudiante en 3 categorías con precisión ≥ 85%.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Implementar el pipeline de inferencia en tiempo real en Raspberry Pi 4 con TFLite, con latencia ≤ 500 ms por frame.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Programar el comportamiento físico reactivo de RAPIRO (LEDs, servos) en función de cada clase detectada.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Desarrollar el módulo de tutoría inteligente que permita cargar documentos y responder preguntas contextualizadas mediante un LLM.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Integrar el sistema con AWS usando IoT Core, Lambda, S3, DynamoDB y CloudWatch.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Aprovisionar la infraestructura cloud mediante Terraform (IaC).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Construir un dashboard web con métricas de sesión y alertas en tiempo real.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Arquitectura del Sistema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sistema sigue una arquitectura en capas de procesamiento, donde cada capa es responsable de una función específica y se comunica con las capas adyacentes mediante interfaces bien definidas.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Percepción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CameraCapture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Cámara USB Logitech C270 720p → Raspberry Pi 4. Captura a 2 FPS en formato BGR.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Procesamiento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StudentClassifier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TensorFlow Lite con MobileNetV2 INT8. Inferencia local ~157 ms. Accuracy: 89.3%.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Actuación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RAPIROController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LEDs RGB via GPIO, 12 servos via Arduino serial (pyserial). Facade de alto nivel.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Tutoría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IntelligentTutor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TF-IDF para recuperación de contexto + GPT-3.5 Turbo para generación de respuestas.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Comunicación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IoTPublisher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MQTT via awsiotsdk hacia AWS IoT Core. Throttling: 1 mensaje cada 5 segundos.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AWS DynamoDB / S3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Eventos de sesión en DynamoDB. Documentos de usuario en S3.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Monitoreo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CloudWatch + Dashboard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Alarmas, logs estructurados, dashboard React con métricas en tiempo real.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IaC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Terraform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Aprovisionamiento reproducible de todos los recursos AWS en us-east-1.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Flujo de Procesamiento Principal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pipeline principal opera en un loop continuo controlado por el generador de frames de la cámara: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CameraCapture emite frames a 2 FPS.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StudentClassifier preprocesa cada frame (resize 224×224, normalización [0,1]) y realiza inferencia TFLite.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 la confianza supera el umbral (70%), se ejecutan las reacciones correspondientes.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RAPIROController actúa sobre los LEDs y servos según la clase detectada.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IoTPublisher publica el evento en AWS IoT Core (con throttling).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AWS Lambda procesa el evento, actualiza DynamoDB y emite alertas SNS si corresponde.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Comportamiento por Estado Detectado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100"/>
        <w:gridCol w:w="2726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LEDs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Física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 Cloud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Persona estudiando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Verde constante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Posición neutral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 positivo en DynamoDB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Persona con celular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Amarillo intermitente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Movimiento lateral de cabeza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Alerta moderada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Puesto vacío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Rojo constante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Alerta sonora leve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Alerta + notificación SNS si &gt; 5 min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Estudiante pide ayuda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Azul pulsante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Giro hacia el usuario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Invoca LLM tutor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Modo no molestar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Apagado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 reacción (10 min)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 eventos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Descripción de Módulos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Módulo de Percepción (src/perception/)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clase CameraCapture encapsula toda la interacción con la cámara USB. Expone un generador frames() que emite fotogramas BGR a la frecuencia configurada (CAMERA_FPS), gestionando automáticamente el sleep necesario para mantener el FPS objetivo sin sobrecargar la CPU.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Parámetros configurables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CAMERA_INDEX: índice del dispositivo (default: 0)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CAMERA_FPS: frecuencia de captura en fotogramas por segundo (default: 2)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Módulo de Clasificación (src/classification/)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Implementa la inferencia con el modelo MobileNetV2 compilado en formato TFLite INT8. El preprocesador (preprocessor.py) convierte los frames BGR a RGB, los redimensiona a 224×224 px y normaliza a [0,1] antes de pasar al intérprete TFLite.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clasificador retorna un ClassificationResult con clase, confianza y latencia, o None si la confianza es inferior a MIN_CONFIDENCE (default: 70%), mecanismo que evita falsos positivos molestos.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Métricas del modelo (Etapa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Precisión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F1-Score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Soporte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— Estudiando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— Usando celular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0.87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— Puesto vacío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0.91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Accuracy global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89.3%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Módulo de Actuación (src/actuation/)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Organizado en tres capas: LEDController (GPIO), ServoController (serial Arduino) y RAPIROController (facade). Esta separación permite testear la lógica de decisión sin hardware real, usando los stubs automáticos incluidos en cada controlador.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Decisiones de diseño relevantes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Modo no molestar: el usuario puede presionar un botón físico para suspender todas las reacciones por 10 minutos (configurable). Se desactiva automáticamente via threading.Timer.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Blinking en hilo separado: los parpadeos de LED (amarillo, azul) corren en un daemon thread independiente para no bloquear el pipeline principal.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Stubs automáticos: si RPi.GPIO o pyserial no están disponibles (entorno de desarrollo), los módulos reemplazan el hardware con stubs que loguean las operaciones.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 Módulo de Tutoría Inteligente (src/tutoring/)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Implementa un sistema de Retrieval-Augmented Generation (RAG) simplificado. El DocumentProcessor carga archivos PDF, TXT o DOCX, los divide en chunks de ~500 palabras y construye un índice TF-IDF para recuperación eficiente.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 recibir una consulta del estudiante, el IntelligentTutor recupera los top-K chunks más relevantes (similitud coseno), construye un prompt con el contexto y lo envía al LLM (GPT-3.5 Turbo por defecto). La respuesta se sintetiza en audio con Google TTS y se reproduce por el altavoz del robot.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Estrategia de indexación: TF-IDF vs Embeddings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 optó por TF-IDF simplificado en lugar de embeddings semánticos por tres razones: menor latencia (cálculo local sin llamadas a API), suficiente calidad para documentos académicos estructurados, y eliminación de una dependencia externa adicional. Los resultados en la prueba con 15 preguntas confirman que la precisión (86.7%) supera el umbral objetivo (80%).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 Módulo Cloud (src/cloud/)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IoTPublisher gestiona la conexión MQTT con AWS IoT Core usando certificados X.509 (TLS mutuo). Implementa throttling configurable que descarta publicaciones si no han pasado MQTT_THROTTLE_SECONDS desde la última, reduciendo el costo de mensajes.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payload JSON incluye: timestamp ISO 8601 UTC, session_id, clase_detectada, label, confianza y latencia_ms. El flujo completo en AWS es: IoT Core → Lambda → DynamoDB + (SNS si ausencia &gt; 5 min).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Estructura del Código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proyecto sigue una arquitectura modular donde cada directorio es un paquete Python independiente con responsabilidades bien delimitadas: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Directorio / Archivo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src/perception/camera.py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Captura de video — CameraCapture con generador de frames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src/classification/preprocessor.py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Preprocesamiento de frames para el modelo CNN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src/classification/classifier.py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Inferencia TFLite — StudentClassifier con umbral de confianza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src/actuation/led_controller.py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Control LED RGB via GPIO (con stub para desarrollo)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src/actuation/servo_controller.py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Comandos a servos via serial Arduino (con stub)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src/actuation/rapiro.py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Facade RAPIROController — lógica de alto nivel del robot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src/tutoring/document_processor.py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Carga, segmentación e indexación TF-IDF de documentos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src/tutoring/tutor.py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IntelligentTutor — RAG + LLM + TTS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src/cloud/iot_publisher.py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Publicación MQTT en AWS IoT Core con throttling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config/settings.py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Configuración centralizada — carga de variables de entorno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Orquestador del pipeline completo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terraform/main.tf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Infraestructura AWS como código (IoT, Lambda, DDB, S3, CW)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scripts/collect_dataset.py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Herramienta interactiva de captura de imágenes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scripts/train_model.py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Entrenamiento MobileNetV2 + export TFLite INT8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tests/test_classifier.py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Tests unitarios del clasificador y preprocesador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tests/test_tutoring.py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Tests del procesador de documentos y tutor LLM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tests/test_actuation.py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Tests de LEDs, servos y facade RAPIRO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Tecnologías 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Lenguaje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3.11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Ecosistema ML + IoT maduro, tipado estático opcional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ML / Inferencia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TensorFlow Lite + Keras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2.13+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Optimizado para Raspberry Pi, INT8 soportado nativamente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Visión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OpenCV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4.8+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Captura y preprocesamiento de frames eficiente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LLM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OpenAI GPT-3.5 Turbo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v1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 infraestructura propia, costo bajo (~$0.002/1K tokens)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LLM (alt.)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AWS Bedrock Claude Haiku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Alternativa sin vendor lock-in, integrado con AWS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Raspberry Pi 4 (4GB)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Plataforma requerida por la cátedra, soporta TFLite sin GPU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RAPIRO + Arduino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Robot humanoid de bajo costo, servos controlables por serial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Cloud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AWS IoT Core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Ingesta MQTT gestionada, certificados X.509, bajo costo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Cloud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AWS Lambda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Serverless, free tier cubre carga esperada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Cloud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AWS DynamoDB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NoSQL, free tier 25GB, latencia baja para eventos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Cloud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AWS S3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Almacenamiento de documentos, integrado con presigned URLs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Cloud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AWS CloudWatch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Alarmas, logs estructurados, dashboards nativos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IaC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Terraform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1.5+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Reproducibilidad, control de versiones de infraestructura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pytest + pytest-cov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7.4+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Framework estándar, cobertura integrada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Tests automáticos en cada push, pipeline sencillo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Guía de Instalación y Ejecución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Prerrequisitos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Python 3.11 o superior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Raspberry Pi 4 con Raspbian OS 64-bit (para producción)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Robot RAPIRO conectado via USB serial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Cámara USB en /dev/video0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Cuenta AWS con permisos en: IoT Core, Lambda, DynamoDB, S3, CloudWatch, SNS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Terraform 1.5+ instalado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Instalación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https://github.com/equipo-isi/rapiro-guardian.git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rapiro-guardian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python3 -m venv venv &amp;&amp; source venv/bin/activate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-r requirements.txt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Editar .env con credenciales AWS, puerto serial, API key OpenAI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6.3. Despliegue de Infraestructura AWS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terraform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init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plan -var='alert_email=tu@email.com'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apply -var='alert_email=tu@email.com'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Al terminar, copiar el IoT endpoint al .env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6.4. Ejecución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Sistema completo con documento de tutoría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main.py --document apuntes/redes.pdf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Sin publicación AWS (modo offline/desarrollo)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main.py --no-cloud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Recolectar dataset para clase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scripts/collect_dataset.py --class 0 --output dataset/class_0 --count 110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Entrenar modelo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scripts/train_model.py --dataset dataset/ --output models/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6.5. Tests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pytest tests/ -v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pytest tests/ --cov=src --cov-report=term-missing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Infraestructura Cloud (AWS)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Recursos Aprovisionados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los recursos se gestionan mediante Terraform con estado remoto en S3 (con locking en DynamoDB) para garantizar reproducibilidad y trabajo en equipo seguro.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IoT Thing + Policy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rapiro-guardian-dev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Identidad del dispositivo y permisos de publicación MQTT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IoT Topic Rule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rapiro_events_to_lambda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Dispara Lambda al recibir mensajes en rapiro/events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Lambda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rapiro-event-processor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Guarda evento en DynamoDB, emite SNS si ausencia &gt; 5 min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DynamoDB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rapiro_sessions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Almacena todos los eventos de clasificación con TTL 90 días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S3 Bucket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rapiro-user-documents-*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Documentos de usuario con versionado habilitado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rapiro-dashboard-api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REST para consultar métricas desde el dashboard React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SNS Topic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rapiro-alerts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Envía email/SMS al administrador ante ausencias prolongadas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CloudWatch Alarm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rapiro-lambda-errors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Alerta si errores Lambda &gt; 5 en 5 minutos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CloudWatch Logs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/aws/lambda/rapiro-*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Logs estructurados JSON, retención 14 días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Costo Mensual Estimado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estimado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Costo/mes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AWS IoT Core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~100K mensajes MQTT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~$0.08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AWS Lambda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&lt;1M invocaciones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$0.00 (free tier)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Amazon DynamoDB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&lt;25 GB almacenado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$0.00 (free tier)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Amazon S3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&lt;5 GB documentos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~$0.12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AWS CloudWatch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&lt;5 GB logs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~$0.50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OpenAI GPT-3.5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~500K tokens/mes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~$1.00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~$1.70/mes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Dataset y Entrenamiento del Modelo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8.1. Composición del Dataset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800"/>
        <w:gridCol w:w="27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Imágenes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Entornos de captura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Variaciones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— Estudiando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Biblioteca, escritorio, oficina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Luz natural/artificial, distintos ángulos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— Usando celular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Mismo entorno, distintas posiciones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Celular vertical, horizontal, sobre mesa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— Puesto vacío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Silla vacía con objetos en mesa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 y sin materiales sobre la mesa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 aplicó data augmentation durante el entrenamiento (rotaciones ±15°, flip horizontal, ajuste de brillo ±20%, zoom 10%) para aumentar la variedad efectiva a ~1.800 ejemplos.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8.2. Hiperparámetros de Entrenamiento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Arquitectura base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MobileNetV2 (preentrenado en ImageNet)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Capas congeladas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Toda la base convolucional (feature extractor)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Capas entrenadas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GlobalAveragePooling2D → Dense(128, ReLU) → Dropout(0.3) → Dense(3, Softmax)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Batch size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0.001 (optimizador Adam)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Función de pérdida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categorical_crossentropy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Épocas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 (con EarlyStopping, patience=5)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Cuantización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INT8 (calibración con 100 imágenes de validación)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8.3. Latencia de Inferencia (Raspberry Pi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Captura + preprocesamiento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85 ms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Inferencia TFLite INT8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157 ms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Tiempo total de ciclo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242 ms  ✅  (objetivo: ≤ 500 ms)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Módulo de Tutoría Inteligente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9.1. Flujo de una Consulta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estudiante activa el modo tutoría (hotword de voz 'RAPIRO ayuda', botón físico o gesto).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RAPIRO activa LED azul pulsante y gira hacia el usuario.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sistema captura audio y lo convierte a texto (Google Speech API, buffer local).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DocumentProcessor recupera los top-3 chunks más relevantes (similitud coseno TF-IDF).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IntelligentTutor construye el prompt: sistema + contexto + pregunta.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 llama a la API de OpenAI (GPT-3.5 Turbo). Respuesta en texto.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respuesta se sintetiza en audio (Google TTS) y se reproduce por el altavoz de RAPIRO.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Sistema vuelve al modo de monitoreo normal.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9.2. Resultados de la Prueba de Tutoría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Documento cargado para prueba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Apunte de Redes de Datos (50 páginas, ~25.000 palabras)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Preguntas realizadas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Respuestas correctas / relevantes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 de 15 (evaluación manual)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Tasa de éxito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86.7%  ✅  (objetivo: ≥ 80%)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Costo por consulta (tokens)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~1.000 tokens ≈ $0.002 USD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único fallo recurrente es la confusión de términos muy similares en documentos con mucho lenguaje técnico sin contexto de sección. Para la Etapa 3 se planifica agregar metadata de sección al chunking para mejorar la precisión del retrieval.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Estrategia de Testing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10.1. Cobertura de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 implementados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Cobertura estimada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src/classification/preprocessor.py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Forma, rango, dtype del tensor de salida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~95%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src/classification/classifier.py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Predicción alta/baja confianza, labels, None-return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~85%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src/actuation/led_controller.py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Verde/rojo, sin-hardware stub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~70%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src/actuation/servo_controller.py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Comandos enviados correctamente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~75%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src/actuation/rapiro.py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Reacción por clase, modo no molestar, tutoría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~90%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src/tutoring/document_processor.py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Chunks, TF-IDF, retrieve, formato inválido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~88%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src/tutoring/tutor.py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 documento, LLM mockeado, contexto inyectado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~75%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Meta de cobertura global del proyecto: ≥ 60% (actual estimada: ~82%).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10.2. Principios de Testing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tests de hardware (GPIO, serial) usan mocks automáticos — no requieren Raspberry Pi para ejecutarse.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tests del LLM mockean el cliente OpenAI — no generan costos en pruebas.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GitHub Actions ejecuta el suite completo en cada push a cualquier rama.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tests de regresión verifican que un cambio en el umbral de confianza no rompa el pipeline.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Seguridad, Privacidad y Responsabilidad Social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11.1. Privacidad de Datos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Las imágenes capturadas por RAPIRO se procesan exclusivamente en local (Raspberry Pi). Ningún fotograma se transmite a la nube.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Solo se envían métricas numéricas anonimizadas: clase detectada, confianza, timestamp y session_id (UUID sin PII).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dashboard incluye un aviso de privacidad visible que informa qué datos se recolectan.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Documentos de usuario almacenados en S3 usan presigned URLs temporales para evitar acceso no autorizado.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11.2. Seguridad de la Infraestructura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Autenticación mutual TLS (X.509) para la conexión MQTT del dispositivo con IoT Core.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Principio de mínimo privilegio en todos los roles IAM de Lambda.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Secrets manejados via variables de entorno (.env), nunca hardcodeados ni commiteados al repositorio.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Estado de Terraform en S3 con servidor-side encryption y locking DynamoDB.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11.3. Diseño No Intrusivo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LEDs y el movimiento de cabeza son señales suaves y no punitivas.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usuario puede desactivar el robot en cualquier momento mediante el botón físico 'no molestar'.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 requiere activación explícita (opt-in) antes de comenzar cualquier sesión.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11.4. ODS Alineados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Relación con el proyecto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ODS 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Educación de calidad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Mejora ambientes de estudio y provee tutoría inteligente accesible para todos.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ODS 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Industria e innovación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Integra IA, cloud e IoT en aplicaciones educativas de bajo costo.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ODS 10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Reducción de desigualdades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Tutor inteligente accesible sin costo adicional de software para el usuario final.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12. Análisis Económico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12.1. Costos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Hardware adicional (cámara + cables)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$40.00 USD (único)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Operación cloud mensual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$1.70 USD/mes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Mano de obra (450 hs × $15/h)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$6.750 USD (costo de oportunidad académico)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Licencias de software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$0.00 (todo open source)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12.2. Evaluación Financiera (escenario comercialización)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9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Conclusión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VAN (k=12%, 5 años)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$6.317 USD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VAN &gt; 0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VIABLE 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~62%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TIR &gt; k (12%)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MUY ATRACTIVO 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TOR (período de recupero)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~1.9 años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TOR &lt; 3 años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ACEPTABLE 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proyecto es viable incluso en escenarios pesimistas: con una caída del 40% en los ingresos proyectados, el VAN sigue siendo positivo ($2.100 USD). Solo ante una caída del 60% el proyecto deja de ser rentable, lo que refleja robustez del modelo.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13. Pendientes para la Etapa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2526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Completar interfaz web drag-and-drop para carga de documentos de tutoría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Facundo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Implementar alertas push en el dashboard (SNS + WebSocket)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Stiven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Capturar 20 imágenes adicionales de Clase 1 para ajuste fino del modelo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Lucas / Facundo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Finalizar paper académico (secciones IV, V y VI)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Todo el equipo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Preparar póster académico en formato A1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Todo el equipo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Realizar pruebas de integración completas end-to-end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Todo el equipo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Agregar docstrings y mejorar cobertura de tests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Todo el equipo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Baja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— Fin del documento — RAPIRO Guardián de Distracción — Etapas 1 y 2 — ISI 5to Año UCP 2026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right"/>
    </w:pPr>
    <w:r>
      <w:rPr>
        <w:rFonts w:ascii="Arial" w:cs="Arial" w:eastAsia="Arial" w:hAnsi="Arial"/>
        <w:color w:val="404040"/>
        <w:sz w:val="16"/>
        <w:szCs w:val="16"/>
      </w:rPr>
      <w:t xml:space="preserve">Universidad de la Cuenca del Plata — ISI 5to año — 2026  |  Pág.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404040"/>
        <w:sz w:val="18"/>
        <w:szCs w:val="18"/>
      </w:rPr>
      <w:t xml:space="preserve">RAPIRO Guardián de Distracción  —  Especificación Técnica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2026-06-09T02:18:43.952Z</dcterms:created>
  <dcterms:modified xsi:type="dcterms:W3CDTF">2026-06-09T02:18:43.953Z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