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56EC" w:rsidRPr="002838FB" w:rsidRDefault="002838FB" w:rsidP="002838FB">
      <w:pPr>
        <w:jc w:val="center"/>
        <w:rPr>
          <w:b/>
          <w:bCs/>
          <w:sz w:val="32"/>
          <w:szCs w:val="32"/>
          <w:u w:val="single"/>
        </w:rPr>
      </w:pPr>
      <w:r w:rsidRPr="002838FB">
        <w:rPr>
          <w:b/>
          <w:bCs/>
          <w:sz w:val="32"/>
          <w:szCs w:val="32"/>
          <w:u w:val="single"/>
        </w:rPr>
        <w:t>Extensión del Proyecto</w:t>
      </w:r>
    </w:p>
    <w:p w:rsidR="002838FB" w:rsidRPr="002838FB" w:rsidRDefault="002838FB" w:rsidP="002838FB">
      <w:pPr>
        <w:jc w:val="both"/>
        <w:rPr>
          <w:b/>
          <w:bCs/>
        </w:rPr>
      </w:pPr>
      <w:r w:rsidRPr="002838FB">
        <w:rPr>
          <w:b/>
          <w:bCs/>
        </w:rPr>
        <w:t>Objetivo General</w:t>
      </w:r>
    </w:p>
    <w:p w:rsidR="002838FB" w:rsidRPr="002838FB" w:rsidRDefault="002838FB" w:rsidP="002838FB">
      <w:pPr>
        <w:jc w:val="both"/>
      </w:pPr>
      <w:r w:rsidRPr="002838FB">
        <w:t>Ampliar la funcionalidad del sistema “Analizador de Gastos” para permitir el registro de gastos comprometidos futuros, enviar notificaciones automáticas 24 horas antes del vencimiento, y mantener auditoría y trazabilidad completa de cada notificación enviada.</w:t>
      </w:r>
    </w:p>
    <w:p w:rsidR="002838FB" w:rsidRPr="002838FB" w:rsidRDefault="002838FB" w:rsidP="002838FB">
      <w:pPr>
        <w:jc w:val="both"/>
        <w:rPr>
          <w:b/>
          <w:bCs/>
        </w:rPr>
      </w:pPr>
      <w:r w:rsidRPr="002838FB">
        <w:rPr>
          <w:b/>
          <w:bCs/>
        </w:rPr>
        <w:t>Propósito de la mejora</w:t>
      </w:r>
    </w:p>
    <w:p w:rsidR="002838FB" w:rsidRPr="002838FB" w:rsidRDefault="002838FB" w:rsidP="002838FB">
      <w:pPr>
        <w:jc w:val="both"/>
      </w:pPr>
      <w:r w:rsidRPr="002838FB">
        <w:t>Esta funcionalidad busca mejorar la planificación financiera del usuario, previniendo olvidos de pagos, actualizando el presupuesto proyectado y ofreciendo recordatorios personalizables por distintos canales (email, app o SMS).</w:t>
      </w:r>
    </w:p>
    <w:p w:rsidR="002838FB" w:rsidRPr="002838FB" w:rsidRDefault="002838FB" w:rsidP="002838FB">
      <w:pPr>
        <w:jc w:val="both"/>
        <w:rPr>
          <w:b/>
          <w:bCs/>
        </w:rPr>
      </w:pPr>
      <w:r w:rsidRPr="002838FB">
        <w:rPr>
          <w:b/>
          <w:bCs/>
        </w:rPr>
        <w:t>Alcance</w:t>
      </w:r>
    </w:p>
    <w:p w:rsidR="002838FB" w:rsidRPr="002838FB" w:rsidRDefault="002838FB" w:rsidP="002838FB">
      <w:pPr>
        <w:jc w:val="both"/>
      </w:pPr>
      <w:r w:rsidRPr="002838FB">
        <w:t>La nueva funcionalidad no reemplaza módulos existentes; se integra de forma complementaria respetando los requerimientos funcionales y no funcionales previos del proyecto original.</w:t>
      </w:r>
    </w:p>
    <w:p w:rsidR="002838FB" w:rsidRDefault="002838FB">
      <w:r>
        <w:br w:type="page"/>
      </w:r>
    </w:p>
    <w:p w:rsidR="002838FB" w:rsidRPr="002838FB" w:rsidRDefault="002838FB" w:rsidP="002838FB">
      <w:pPr>
        <w:jc w:val="both"/>
        <w:rPr>
          <w:b/>
          <w:bCs/>
          <w:sz w:val="24"/>
          <w:szCs w:val="24"/>
          <w:u w:val="single"/>
        </w:rPr>
      </w:pPr>
      <w:r w:rsidRPr="002838FB">
        <w:rPr>
          <w:b/>
          <w:bCs/>
          <w:sz w:val="24"/>
          <w:szCs w:val="24"/>
          <w:u w:val="single"/>
        </w:rPr>
        <w:lastRenderedPageBreak/>
        <w:t>REQUERIMIENTOS FUNCIONALES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8293"/>
      </w:tblGrid>
      <w:tr w:rsidR="002838FB" w:rsidRPr="002838FB" w:rsidTr="002838F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  <w:rPr>
                <w:b/>
                <w:bCs/>
              </w:rPr>
            </w:pPr>
            <w:r w:rsidRPr="002838FB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  <w:rPr>
                <w:b/>
                <w:bCs/>
              </w:rPr>
            </w:pPr>
            <w:r w:rsidRPr="002838FB">
              <w:rPr>
                <w:b/>
                <w:bCs/>
              </w:rPr>
              <w:t>Descripción resumida</w:t>
            </w:r>
          </w:p>
        </w:tc>
      </w:tr>
      <w:tr w:rsidR="002838FB" w:rsidRPr="002838FB" w:rsidTr="002838F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rPr>
                <w:b/>
                <w:bCs/>
              </w:rPr>
              <w:t>RF-25</w:t>
            </w:r>
          </w:p>
        </w:tc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t>Registrar un gasto comprometido futuro con descripción, monto, categoría, fecha y canal de notificación.</w:t>
            </w:r>
          </w:p>
        </w:tc>
      </w:tr>
      <w:tr w:rsidR="002838FB" w:rsidRPr="002838FB" w:rsidTr="002838F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rPr>
                <w:b/>
                <w:bCs/>
              </w:rPr>
              <w:t>RF-26</w:t>
            </w:r>
          </w:p>
        </w:tc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t xml:space="preserve">Sumar el gasto comprometido al total de gastos para obtener un </w:t>
            </w:r>
            <w:r w:rsidRPr="002838FB">
              <w:rPr>
                <w:b/>
                <w:bCs/>
              </w:rPr>
              <w:t>saldo proyectado</w:t>
            </w:r>
            <w:r w:rsidRPr="002838FB">
              <w:t>.</w:t>
            </w:r>
          </w:p>
        </w:tc>
      </w:tr>
      <w:tr w:rsidR="002838FB" w:rsidRPr="002838FB" w:rsidTr="002838F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rPr>
                <w:b/>
                <w:bCs/>
              </w:rPr>
              <w:t>RF-27</w:t>
            </w:r>
          </w:p>
        </w:tc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t>Enviar notificación 24 horas antes del gasto comprometido.</w:t>
            </w:r>
          </w:p>
        </w:tc>
      </w:tr>
      <w:tr w:rsidR="002838FB" w:rsidRPr="002838FB" w:rsidTr="002838F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rPr>
                <w:b/>
                <w:bCs/>
              </w:rPr>
              <w:t>RF-28</w:t>
            </w:r>
          </w:p>
        </w:tc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t>Permitir al usuario elegir el canal de notificación (email, app o SMS).</w:t>
            </w:r>
          </w:p>
        </w:tc>
      </w:tr>
      <w:tr w:rsidR="002838FB" w:rsidRPr="002838FB" w:rsidTr="002838F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rPr>
                <w:b/>
                <w:bCs/>
              </w:rPr>
              <w:t>RF-29</w:t>
            </w:r>
          </w:p>
        </w:tc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t xml:space="preserve">Manejar estados de las notificaciones: </w:t>
            </w:r>
            <w:r w:rsidRPr="002838FB">
              <w:rPr>
                <w:i/>
                <w:iCs/>
              </w:rPr>
              <w:t>enviada</w:t>
            </w:r>
            <w:r w:rsidRPr="002838FB">
              <w:t xml:space="preserve">, </w:t>
            </w:r>
            <w:r w:rsidRPr="002838FB">
              <w:rPr>
                <w:i/>
                <w:iCs/>
              </w:rPr>
              <w:t>fallida</w:t>
            </w:r>
            <w:r w:rsidRPr="002838FB">
              <w:t xml:space="preserve">, </w:t>
            </w:r>
            <w:r w:rsidRPr="002838FB">
              <w:rPr>
                <w:i/>
                <w:iCs/>
              </w:rPr>
              <w:t>leída</w:t>
            </w:r>
            <w:r w:rsidRPr="002838FB">
              <w:t xml:space="preserve">, </w:t>
            </w:r>
            <w:r w:rsidRPr="002838FB">
              <w:rPr>
                <w:i/>
                <w:iCs/>
              </w:rPr>
              <w:t>no leída</w:t>
            </w:r>
            <w:r w:rsidRPr="002838FB">
              <w:t>.</w:t>
            </w:r>
          </w:p>
        </w:tc>
      </w:tr>
      <w:tr w:rsidR="002838FB" w:rsidRPr="002838FB" w:rsidTr="002838F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rPr>
                <w:b/>
                <w:bCs/>
              </w:rPr>
              <w:t>RF-30</w:t>
            </w:r>
          </w:p>
        </w:tc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t>Registrar auditoría de cada intento de envío de notificación.</w:t>
            </w:r>
          </w:p>
        </w:tc>
      </w:tr>
      <w:tr w:rsidR="002838FB" w:rsidRPr="002838FB" w:rsidTr="002838F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rPr>
                <w:b/>
                <w:bCs/>
              </w:rPr>
              <w:t>RF-31</w:t>
            </w:r>
          </w:p>
        </w:tc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t>Visualizar la lista de gastos comprometidos con su estado actual.</w:t>
            </w:r>
          </w:p>
        </w:tc>
      </w:tr>
    </w:tbl>
    <w:p w:rsidR="002838FB" w:rsidRDefault="002838FB" w:rsidP="002838FB">
      <w:pPr>
        <w:jc w:val="both"/>
      </w:pPr>
    </w:p>
    <w:p w:rsidR="002838FB" w:rsidRPr="002838FB" w:rsidRDefault="002838FB" w:rsidP="002838FB">
      <w:pPr>
        <w:jc w:val="both"/>
        <w:rPr>
          <w:b/>
          <w:bCs/>
          <w:sz w:val="24"/>
          <w:szCs w:val="24"/>
          <w:u w:val="single"/>
        </w:rPr>
      </w:pPr>
      <w:r w:rsidRPr="002838FB">
        <w:rPr>
          <w:b/>
          <w:bCs/>
          <w:sz w:val="24"/>
          <w:szCs w:val="24"/>
          <w:u w:val="single"/>
        </w:rPr>
        <w:t>REQUERIMIENTOS NO FUNCIONALES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7312"/>
      </w:tblGrid>
      <w:tr w:rsidR="002838FB" w:rsidRPr="002838FB" w:rsidTr="00283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  <w:rPr>
                <w:b/>
                <w:bCs/>
              </w:rPr>
            </w:pPr>
            <w:r w:rsidRPr="002838FB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  <w:rPr>
                <w:b/>
                <w:bCs/>
              </w:rPr>
            </w:pPr>
            <w:r w:rsidRPr="002838FB">
              <w:rPr>
                <w:b/>
                <w:bCs/>
              </w:rPr>
              <w:t>Descripción</w:t>
            </w:r>
          </w:p>
        </w:tc>
      </w:tr>
      <w:tr w:rsidR="002838FB" w:rsidRPr="002838FB" w:rsidTr="00283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rPr>
                <w:b/>
                <w:bCs/>
              </w:rPr>
              <w:t>RNF-19</w:t>
            </w:r>
          </w:p>
        </w:tc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t xml:space="preserve">Seguridad de datos: mantener la autenticación y reglas de </w:t>
            </w:r>
            <w:proofErr w:type="spellStart"/>
            <w:r w:rsidRPr="002838FB">
              <w:t>Firestore</w:t>
            </w:r>
            <w:proofErr w:type="spellEnd"/>
            <w:r w:rsidRPr="002838FB">
              <w:t>.</w:t>
            </w:r>
          </w:p>
        </w:tc>
      </w:tr>
      <w:tr w:rsidR="002838FB" w:rsidRPr="002838FB" w:rsidTr="00283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rPr>
                <w:b/>
                <w:bCs/>
              </w:rPr>
              <w:t>RNF-20</w:t>
            </w:r>
          </w:p>
        </w:tc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t xml:space="preserve">Programación automática de notificaciones mediante </w:t>
            </w:r>
            <w:r w:rsidRPr="002838FB">
              <w:rPr>
                <w:i/>
                <w:iCs/>
              </w:rPr>
              <w:t xml:space="preserve">Cloud </w:t>
            </w:r>
            <w:proofErr w:type="spellStart"/>
            <w:r w:rsidRPr="002838FB">
              <w:rPr>
                <w:i/>
                <w:iCs/>
              </w:rPr>
              <w:t>Functions</w:t>
            </w:r>
            <w:proofErr w:type="spellEnd"/>
            <w:r w:rsidRPr="002838FB">
              <w:t xml:space="preserve"> o cron </w:t>
            </w:r>
            <w:proofErr w:type="spellStart"/>
            <w:r w:rsidRPr="002838FB">
              <w:t>job</w:t>
            </w:r>
            <w:proofErr w:type="spellEnd"/>
            <w:r w:rsidRPr="002838FB">
              <w:t>.</w:t>
            </w:r>
          </w:p>
        </w:tc>
      </w:tr>
      <w:tr w:rsidR="002838FB" w:rsidRPr="002838FB" w:rsidTr="00283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rPr>
                <w:b/>
                <w:bCs/>
              </w:rPr>
              <w:t>RNF-21</w:t>
            </w:r>
          </w:p>
        </w:tc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t>Tolerancia a fallos con reintentos automáticos hasta 3 veces.</w:t>
            </w:r>
          </w:p>
        </w:tc>
      </w:tr>
      <w:tr w:rsidR="002838FB" w:rsidRPr="002838FB" w:rsidTr="00283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rPr>
                <w:b/>
                <w:bCs/>
              </w:rPr>
              <w:t>RNF-22</w:t>
            </w:r>
          </w:p>
        </w:tc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t>Consistencia visual con el diseño de la aplicación original.</w:t>
            </w:r>
          </w:p>
        </w:tc>
      </w:tr>
      <w:tr w:rsidR="002838FB" w:rsidRPr="002838FB" w:rsidTr="00283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rPr>
                <w:b/>
                <w:bCs/>
              </w:rPr>
              <w:t>RNF-23</w:t>
            </w:r>
          </w:p>
        </w:tc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t>Registro histórico de notificaciones y auditorías durante al menos 90 días.</w:t>
            </w:r>
          </w:p>
        </w:tc>
      </w:tr>
      <w:tr w:rsidR="002838FB" w:rsidRPr="002838FB" w:rsidTr="00283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rPr>
                <w:b/>
                <w:bCs/>
              </w:rPr>
              <w:t>RNF-24</w:t>
            </w:r>
          </w:p>
        </w:tc>
        <w:tc>
          <w:tcPr>
            <w:tcW w:w="0" w:type="auto"/>
            <w:vAlign w:val="center"/>
            <w:hideMark/>
          </w:tcPr>
          <w:p w:rsidR="002838FB" w:rsidRPr="002838FB" w:rsidRDefault="002838FB" w:rsidP="002838FB">
            <w:pPr>
              <w:jc w:val="center"/>
            </w:pPr>
            <w:r w:rsidRPr="002838FB">
              <w:t xml:space="preserve">Validación en </w:t>
            </w:r>
            <w:proofErr w:type="spellStart"/>
            <w:r w:rsidRPr="002838FB">
              <w:t>frontend</w:t>
            </w:r>
            <w:proofErr w:type="spellEnd"/>
            <w:r w:rsidRPr="002838FB">
              <w:t xml:space="preserve"> y </w:t>
            </w:r>
            <w:proofErr w:type="spellStart"/>
            <w:r w:rsidRPr="002838FB">
              <w:t>backend</w:t>
            </w:r>
            <w:proofErr w:type="spellEnd"/>
            <w:r w:rsidRPr="002838FB">
              <w:t>; respuesta del servidor &lt; 2 segundos.</w:t>
            </w:r>
          </w:p>
        </w:tc>
      </w:tr>
    </w:tbl>
    <w:p w:rsidR="002838FB" w:rsidRDefault="002838FB" w:rsidP="002838FB">
      <w:pPr>
        <w:jc w:val="both"/>
      </w:pPr>
    </w:p>
    <w:p w:rsidR="00626042" w:rsidRDefault="00626042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:rsidR="002838FB" w:rsidRPr="007D2CEB" w:rsidRDefault="00626042" w:rsidP="007D2CEB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DIAGRAMA DE CLASES</w:t>
      </w:r>
    </w:p>
    <w:p w:rsidR="007D2CEB" w:rsidRDefault="00626042" w:rsidP="00626042">
      <w:pPr>
        <w:jc w:val="center"/>
      </w:pPr>
      <w:r w:rsidRPr="00626042">
        <w:drawing>
          <wp:inline distT="0" distB="0" distL="0" distR="0" wp14:anchorId="14D62D27" wp14:editId="52EC179D">
            <wp:extent cx="5731510" cy="4023360"/>
            <wp:effectExtent l="0" t="0" r="2540" b="0"/>
            <wp:docPr id="305008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08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042" w:rsidRDefault="00626042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:rsidR="00626042" w:rsidRPr="00626042" w:rsidRDefault="00626042" w:rsidP="007D2CEB">
      <w:pPr>
        <w:rPr>
          <w:b/>
          <w:bCs/>
          <w:sz w:val="24"/>
          <w:szCs w:val="24"/>
          <w:u w:val="single"/>
        </w:rPr>
      </w:pPr>
      <w:r w:rsidRPr="00626042">
        <w:rPr>
          <w:b/>
          <w:bCs/>
          <w:sz w:val="24"/>
          <w:szCs w:val="24"/>
          <w:u w:val="single"/>
        </w:rPr>
        <w:lastRenderedPageBreak/>
        <w:t xml:space="preserve">DIAGRAMA </w:t>
      </w:r>
      <w:r>
        <w:rPr>
          <w:b/>
          <w:bCs/>
          <w:sz w:val="24"/>
          <w:szCs w:val="24"/>
          <w:u w:val="single"/>
        </w:rPr>
        <w:t>ER</w:t>
      </w:r>
    </w:p>
    <w:p w:rsidR="00626042" w:rsidRDefault="00626042" w:rsidP="00626042">
      <w:pPr>
        <w:jc w:val="center"/>
      </w:pPr>
      <w:r w:rsidRPr="00626042">
        <w:drawing>
          <wp:inline distT="0" distB="0" distL="0" distR="0" wp14:anchorId="119A9051" wp14:editId="5F70A6C7">
            <wp:extent cx="3307080" cy="6128922"/>
            <wp:effectExtent l="0" t="0" r="7620" b="5715"/>
            <wp:docPr id="809868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68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3610" cy="617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042" w:rsidRDefault="00626042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:rsidR="00626042" w:rsidRPr="00626042" w:rsidRDefault="00626042" w:rsidP="007D2CEB">
      <w:pPr>
        <w:rPr>
          <w:b/>
          <w:bCs/>
          <w:sz w:val="24"/>
          <w:szCs w:val="24"/>
          <w:u w:val="single"/>
        </w:rPr>
      </w:pPr>
      <w:r w:rsidRPr="00626042">
        <w:rPr>
          <w:b/>
          <w:bCs/>
          <w:sz w:val="24"/>
          <w:szCs w:val="24"/>
          <w:u w:val="single"/>
        </w:rPr>
        <w:lastRenderedPageBreak/>
        <w:t>DIAGRAMA DE SECUENCIA</w:t>
      </w:r>
    </w:p>
    <w:p w:rsidR="00626042" w:rsidRDefault="00626042" w:rsidP="007D2CEB">
      <w:r w:rsidRPr="00626042">
        <w:drawing>
          <wp:inline distT="0" distB="0" distL="0" distR="0" wp14:anchorId="10E49B30" wp14:editId="6F835A8B">
            <wp:extent cx="5731510" cy="4631690"/>
            <wp:effectExtent l="0" t="0" r="2540" b="0"/>
            <wp:docPr id="242657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57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8FB" w:rsidRPr="007D2CEB" w:rsidRDefault="002838FB" w:rsidP="007D2CEB">
      <w:pPr>
        <w:rPr>
          <w:b/>
          <w:bCs/>
          <w:sz w:val="24"/>
          <w:szCs w:val="24"/>
          <w:u w:val="single"/>
        </w:rPr>
      </w:pPr>
      <w:r w:rsidRPr="007D2CEB">
        <w:rPr>
          <w:b/>
          <w:bCs/>
          <w:sz w:val="24"/>
          <w:szCs w:val="24"/>
          <w:u w:val="single"/>
        </w:rPr>
        <w:t>PROCESOS DE NEGOCIO Y CASOS DE USO</w:t>
      </w:r>
    </w:p>
    <w:p w:rsidR="00DA3F60" w:rsidRPr="00DA3F60" w:rsidRDefault="00DA3F60" w:rsidP="00DA3F60">
      <w:pPr>
        <w:jc w:val="both"/>
        <w:rPr>
          <w:b/>
          <w:bCs/>
        </w:rPr>
      </w:pPr>
      <w:r w:rsidRPr="00DA3F60">
        <w:rPr>
          <w:b/>
          <w:bCs/>
        </w:rPr>
        <w:t>Caso de Uso 1: Registrar Gasto Comprometido</w:t>
      </w:r>
    </w:p>
    <w:p w:rsidR="00DA3F60" w:rsidRPr="00DA3F60" w:rsidRDefault="00DA3F60" w:rsidP="00DA3F60">
      <w:pPr>
        <w:numPr>
          <w:ilvl w:val="0"/>
          <w:numId w:val="1"/>
        </w:numPr>
        <w:jc w:val="both"/>
      </w:pPr>
      <w:r w:rsidRPr="00DA3F60">
        <w:rPr>
          <w:b/>
          <w:bCs/>
        </w:rPr>
        <w:t>Actor:</w:t>
      </w:r>
      <w:r w:rsidRPr="00DA3F60">
        <w:t xml:space="preserve"> Usuario autenticado</w:t>
      </w:r>
    </w:p>
    <w:p w:rsidR="00DA3F60" w:rsidRPr="00DA3F60" w:rsidRDefault="00DA3F60" w:rsidP="00DA3F60">
      <w:pPr>
        <w:numPr>
          <w:ilvl w:val="0"/>
          <w:numId w:val="1"/>
        </w:numPr>
        <w:jc w:val="both"/>
      </w:pPr>
      <w:r w:rsidRPr="00DA3F60">
        <w:rPr>
          <w:b/>
          <w:bCs/>
        </w:rPr>
        <w:t>Descripción:</w:t>
      </w:r>
      <w:r w:rsidRPr="00DA3F60">
        <w:t xml:space="preserve"> Registra un gasto futuro indicando monto, categoría, fecha y canal.</w:t>
      </w:r>
    </w:p>
    <w:p w:rsidR="00DA3F60" w:rsidRPr="00DA3F60" w:rsidRDefault="00DA3F60" w:rsidP="00DA3F60">
      <w:pPr>
        <w:numPr>
          <w:ilvl w:val="0"/>
          <w:numId w:val="1"/>
        </w:numPr>
        <w:jc w:val="both"/>
      </w:pPr>
      <w:r w:rsidRPr="00DA3F60">
        <w:rPr>
          <w:b/>
          <w:bCs/>
        </w:rPr>
        <w:t>Resultado:</w:t>
      </w:r>
      <w:r w:rsidRPr="00DA3F60">
        <w:t xml:space="preserve"> El gasto se guarda con estado </w:t>
      </w:r>
      <w:r w:rsidRPr="00DA3F60">
        <w:rPr>
          <w:i/>
          <w:iCs/>
        </w:rPr>
        <w:t>pendiente</w:t>
      </w:r>
      <w:r w:rsidRPr="00DA3F60">
        <w:t xml:space="preserve"> y actualiza el saldo proyectado.</w:t>
      </w:r>
    </w:p>
    <w:p w:rsidR="00DA3F60" w:rsidRPr="00DA3F60" w:rsidRDefault="00DA3F60" w:rsidP="00DA3F60">
      <w:pPr>
        <w:jc w:val="both"/>
        <w:rPr>
          <w:b/>
          <w:bCs/>
        </w:rPr>
      </w:pPr>
      <w:r w:rsidRPr="00DA3F60">
        <w:rPr>
          <w:b/>
          <w:bCs/>
        </w:rPr>
        <w:t>Caso de Uso 2: Enviar Notificación Automática</w:t>
      </w:r>
    </w:p>
    <w:p w:rsidR="00DA3F60" w:rsidRPr="00DA3F60" w:rsidRDefault="00DA3F60" w:rsidP="00DA3F60">
      <w:pPr>
        <w:numPr>
          <w:ilvl w:val="0"/>
          <w:numId w:val="2"/>
        </w:numPr>
        <w:jc w:val="both"/>
      </w:pPr>
      <w:r w:rsidRPr="00DA3F60">
        <w:rPr>
          <w:b/>
          <w:bCs/>
        </w:rPr>
        <w:t>Actor:</w:t>
      </w:r>
      <w:r w:rsidRPr="00DA3F60">
        <w:t xml:space="preserve"> Sistema programado (Cloud </w:t>
      </w:r>
      <w:proofErr w:type="spellStart"/>
      <w:r w:rsidRPr="00DA3F60">
        <w:t>Function</w:t>
      </w:r>
      <w:proofErr w:type="spellEnd"/>
      <w:r w:rsidRPr="00DA3F60">
        <w:t xml:space="preserve"> o cron </w:t>
      </w:r>
      <w:proofErr w:type="spellStart"/>
      <w:r w:rsidRPr="00DA3F60">
        <w:t>job</w:t>
      </w:r>
      <w:proofErr w:type="spellEnd"/>
      <w:r w:rsidRPr="00DA3F60">
        <w:t>).</w:t>
      </w:r>
    </w:p>
    <w:p w:rsidR="00DA3F60" w:rsidRPr="00DA3F60" w:rsidRDefault="00DA3F60" w:rsidP="00DA3F60">
      <w:pPr>
        <w:numPr>
          <w:ilvl w:val="0"/>
          <w:numId w:val="2"/>
        </w:numPr>
        <w:jc w:val="both"/>
      </w:pPr>
      <w:r w:rsidRPr="00DA3F60">
        <w:rPr>
          <w:b/>
          <w:bCs/>
        </w:rPr>
        <w:t>Descripción:</w:t>
      </w:r>
      <w:r w:rsidRPr="00DA3F60">
        <w:t xml:space="preserve"> Enviar recordatorio 24h antes del gasto.</w:t>
      </w:r>
    </w:p>
    <w:p w:rsidR="00DA3F60" w:rsidRPr="00DA3F60" w:rsidRDefault="00DA3F60" w:rsidP="00DA3F60">
      <w:pPr>
        <w:numPr>
          <w:ilvl w:val="0"/>
          <w:numId w:val="2"/>
        </w:numPr>
        <w:jc w:val="both"/>
      </w:pPr>
      <w:r w:rsidRPr="00DA3F60">
        <w:rPr>
          <w:b/>
          <w:bCs/>
        </w:rPr>
        <w:t>Resultado:</w:t>
      </w:r>
      <w:r w:rsidRPr="00DA3F60">
        <w:t xml:space="preserve"> Se crea un registro en </w:t>
      </w:r>
      <w:proofErr w:type="spellStart"/>
      <w:r w:rsidRPr="00DA3F60">
        <w:t>notifications</w:t>
      </w:r>
      <w:proofErr w:type="spellEnd"/>
      <w:r w:rsidRPr="00DA3F60">
        <w:t xml:space="preserve"> y </w:t>
      </w:r>
      <w:proofErr w:type="spellStart"/>
      <w:r w:rsidRPr="00DA3F60">
        <w:t>notificationAudits</w:t>
      </w:r>
      <w:proofErr w:type="spellEnd"/>
      <w:r w:rsidRPr="00DA3F60">
        <w:t>.</w:t>
      </w:r>
    </w:p>
    <w:p w:rsidR="00DA3F60" w:rsidRPr="00DA3F60" w:rsidRDefault="00DA3F60" w:rsidP="00DA3F60">
      <w:pPr>
        <w:jc w:val="both"/>
        <w:rPr>
          <w:b/>
          <w:bCs/>
        </w:rPr>
      </w:pPr>
      <w:r w:rsidRPr="00DA3F60">
        <w:rPr>
          <w:b/>
          <w:bCs/>
        </w:rPr>
        <w:t>Caso de Uso 3: Consultar Historial de Notificaciones</w:t>
      </w:r>
    </w:p>
    <w:p w:rsidR="00DA3F60" w:rsidRPr="00DA3F60" w:rsidRDefault="00DA3F60" w:rsidP="00DA3F60">
      <w:pPr>
        <w:numPr>
          <w:ilvl w:val="0"/>
          <w:numId w:val="3"/>
        </w:numPr>
        <w:jc w:val="both"/>
      </w:pPr>
      <w:r w:rsidRPr="00DA3F60">
        <w:rPr>
          <w:b/>
          <w:bCs/>
        </w:rPr>
        <w:t>Actor:</w:t>
      </w:r>
      <w:r w:rsidRPr="00DA3F60">
        <w:t xml:space="preserve"> Usuario.</w:t>
      </w:r>
    </w:p>
    <w:p w:rsidR="00DA3F60" w:rsidRPr="00DA3F60" w:rsidRDefault="00DA3F60" w:rsidP="00DA3F60">
      <w:pPr>
        <w:numPr>
          <w:ilvl w:val="0"/>
          <w:numId w:val="3"/>
        </w:numPr>
        <w:jc w:val="both"/>
      </w:pPr>
      <w:r w:rsidRPr="00DA3F60">
        <w:rPr>
          <w:b/>
          <w:bCs/>
        </w:rPr>
        <w:t>Descripción:</w:t>
      </w:r>
      <w:r w:rsidRPr="00DA3F60">
        <w:t xml:space="preserve"> Ver notificaciones con estado (enviada/fallida/leída/no leída).</w:t>
      </w:r>
    </w:p>
    <w:p w:rsidR="00DA3F60" w:rsidRPr="00DA3F60" w:rsidRDefault="00DA3F60" w:rsidP="00DA3F60">
      <w:pPr>
        <w:jc w:val="both"/>
        <w:rPr>
          <w:b/>
          <w:bCs/>
        </w:rPr>
      </w:pPr>
      <w:r w:rsidRPr="00DA3F60">
        <w:rPr>
          <w:b/>
          <w:bCs/>
        </w:rPr>
        <w:t>Caso de Uso 4: Auditoría de Envíos</w:t>
      </w:r>
    </w:p>
    <w:p w:rsidR="00DA3F60" w:rsidRPr="00DA3F60" w:rsidRDefault="00DA3F60" w:rsidP="00DA3F60">
      <w:pPr>
        <w:numPr>
          <w:ilvl w:val="0"/>
          <w:numId w:val="4"/>
        </w:numPr>
        <w:jc w:val="both"/>
      </w:pPr>
      <w:r w:rsidRPr="00DA3F60">
        <w:rPr>
          <w:b/>
          <w:bCs/>
        </w:rPr>
        <w:lastRenderedPageBreak/>
        <w:t>Actor:</w:t>
      </w:r>
      <w:r w:rsidRPr="00DA3F60">
        <w:t xml:space="preserve"> Sistema / Administrador.</w:t>
      </w:r>
    </w:p>
    <w:p w:rsidR="00DA3F60" w:rsidRPr="00DA3F60" w:rsidRDefault="00DA3F60" w:rsidP="00DA3F60">
      <w:pPr>
        <w:numPr>
          <w:ilvl w:val="0"/>
          <w:numId w:val="4"/>
        </w:numPr>
        <w:jc w:val="both"/>
      </w:pPr>
      <w:r w:rsidRPr="00DA3F60">
        <w:rPr>
          <w:b/>
          <w:bCs/>
        </w:rPr>
        <w:t>Descripción:</w:t>
      </w:r>
      <w:r w:rsidRPr="00DA3F60">
        <w:t xml:space="preserve"> Registrar resultado de cada intento de envío, con canal y respuesta del proveedor.</w:t>
      </w:r>
    </w:p>
    <w:p w:rsidR="002838FB" w:rsidRDefault="002838FB" w:rsidP="002838FB">
      <w:pPr>
        <w:jc w:val="both"/>
      </w:pPr>
    </w:p>
    <w:p w:rsidR="007D2CEB" w:rsidRPr="007D2CEB" w:rsidRDefault="007D2CEB" w:rsidP="002838FB">
      <w:pPr>
        <w:jc w:val="both"/>
        <w:rPr>
          <w:b/>
          <w:bCs/>
          <w:sz w:val="24"/>
          <w:szCs w:val="24"/>
          <w:u w:val="single"/>
        </w:rPr>
      </w:pPr>
      <w:r w:rsidRPr="007D2CEB">
        <w:rPr>
          <w:b/>
          <w:bCs/>
          <w:sz w:val="24"/>
          <w:szCs w:val="24"/>
          <w:u w:val="single"/>
        </w:rPr>
        <w:t>ENDPOINTS RESTFUL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2667"/>
        <w:gridCol w:w="4402"/>
      </w:tblGrid>
      <w:tr w:rsidR="00DA3F60" w:rsidRPr="00DA3F60" w:rsidTr="00DA3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  <w:rPr>
                <w:b/>
                <w:bCs/>
              </w:rPr>
            </w:pPr>
            <w:r w:rsidRPr="00DA3F60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  <w:rPr>
                <w:b/>
                <w:bCs/>
              </w:rPr>
            </w:pPr>
            <w:r w:rsidRPr="00DA3F6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  <w:rPr>
                <w:b/>
                <w:bCs/>
              </w:rPr>
            </w:pPr>
            <w:r w:rsidRPr="00DA3F60">
              <w:rPr>
                <w:b/>
                <w:bCs/>
              </w:rPr>
              <w:t>Descripción</w:t>
            </w:r>
          </w:p>
        </w:tc>
      </w:tr>
      <w:tr w:rsidR="00DA3F60" w:rsidRPr="00DA3F60" w:rsidTr="00DA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</w:pPr>
            <w:r w:rsidRPr="00DA3F60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</w:pPr>
            <w:r w:rsidRPr="00DA3F60">
              <w:t>/api/future-expenses</w:t>
            </w:r>
          </w:p>
        </w:tc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</w:pPr>
            <w:r w:rsidRPr="00DA3F60">
              <w:t>Crea un nuevo gasto comprometido.</w:t>
            </w:r>
          </w:p>
        </w:tc>
      </w:tr>
      <w:tr w:rsidR="00DA3F60" w:rsidRPr="00DA3F60" w:rsidTr="00DA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</w:pPr>
            <w:r w:rsidRPr="00DA3F60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</w:pPr>
            <w:r w:rsidRPr="00DA3F60">
              <w:t>/api/future-expenses</w:t>
            </w:r>
            <w:proofErr w:type="gramStart"/>
            <w:r w:rsidRPr="00DA3F60">
              <w:t>/:</w:t>
            </w:r>
            <w:proofErr w:type="spellStart"/>
            <w:r w:rsidRPr="00DA3F60">
              <w:t>userId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</w:pPr>
            <w:r w:rsidRPr="00DA3F60">
              <w:t>Obtiene todos los gastos futuros del usuario.</w:t>
            </w:r>
          </w:p>
        </w:tc>
      </w:tr>
      <w:tr w:rsidR="00DA3F60" w:rsidRPr="00DA3F60" w:rsidTr="00DA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</w:pPr>
            <w:r w:rsidRPr="00DA3F60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</w:pPr>
            <w:r w:rsidRPr="00DA3F60">
              <w:t>/api/future-expenses/:id</w:t>
            </w:r>
          </w:p>
        </w:tc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</w:pPr>
            <w:r w:rsidRPr="00DA3F60">
              <w:t>Actualiza un gasto (monto, fecha, canal, estado).</w:t>
            </w:r>
          </w:p>
        </w:tc>
      </w:tr>
      <w:tr w:rsidR="00DA3F60" w:rsidRPr="00DA3F60" w:rsidTr="00DA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</w:pPr>
            <w:r w:rsidRPr="00DA3F60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</w:pPr>
            <w:r w:rsidRPr="00DA3F60">
              <w:t>/api/future-expenses/:id</w:t>
            </w:r>
          </w:p>
        </w:tc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</w:pPr>
            <w:r w:rsidRPr="00DA3F60">
              <w:t>Elimina o cancela un gasto comprometido.</w:t>
            </w:r>
          </w:p>
        </w:tc>
      </w:tr>
      <w:tr w:rsidR="00DA3F60" w:rsidRPr="00DA3F60" w:rsidTr="00DA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</w:pPr>
            <w:r w:rsidRPr="00DA3F60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</w:pPr>
            <w:r w:rsidRPr="00DA3F60">
              <w:t>/api/</w:t>
            </w:r>
            <w:proofErr w:type="spellStart"/>
            <w:r w:rsidRPr="00DA3F60">
              <w:t>notifications</w:t>
            </w:r>
            <w:proofErr w:type="spellEnd"/>
            <w:proofErr w:type="gramStart"/>
            <w:r w:rsidRPr="00DA3F60">
              <w:t>/:</w:t>
            </w:r>
            <w:proofErr w:type="spellStart"/>
            <w:r w:rsidRPr="00DA3F60">
              <w:t>userId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</w:pPr>
            <w:r w:rsidRPr="00DA3F60">
              <w:t>Devuelve todas las notificaciones del usuario.</w:t>
            </w:r>
          </w:p>
        </w:tc>
      </w:tr>
      <w:tr w:rsidR="00DA3F60" w:rsidRPr="00DA3F60" w:rsidTr="00DA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</w:pPr>
            <w:r w:rsidRPr="00DA3F60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</w:pPr>
            <w:r w:rsidRPr="00DA3F60">
              <w:t>/api/</w:t>
            </w:r>
            <w:proofErr w:type="spellStart"/>
            <w:r w:rsidRPr="00DA3F60">
              <w:t>notifications</w:t>
            </w:r>
            <w:proofErr w:type="spellEnd"/>
            <w:r w:rsidRPr="00DA3F60">
              <w:t>/:id/</w:t>
            </w:r>
            <w:proofErr w:type="spellStart"/>
            <w:r w:rsidRPr="00DA3F60">
              <w:t>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</w:pPr>
            <w:r w:rsidRPr="00DA3F60">
              <w:t>Marca una notificación como leída.</w:t>
            </w:r>
          </w:p>
        </w:tc>
      </w:tr>
      <w:tr w:rsidR="00DA3F60" w:rsidRPr="00DA3F60" w:rsidTr="00DA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</w:pPr>
            <w:r w:rsidRPr="00DA3F60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</w:pPr>
            <w:r w:rsidRPr="00DA3F60">
              <w:t>/api/</w:t>
            </w:r>
            <w:proofErr w:type="spellStart"/>
            <w:r w:rsidRPr="00DA3F60">
              <w:t>notifications</w:t>
            </w:r>
            <w:proofErr w:type="spellEnd"/>
            <w:r w:rsidRPr="00DA3F60">
              <w:t>/</w:t>
            </w:r>
            <w:proofErr w:type="spellStart"/>
            <w:r w:rsidRPr="00DA3F60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3F60" w:rsidRPr="00DA3F60" w:rsidRDefault="00DA3F60" w:rsidP="00DA3F60">
            <w:pPr>
              <w:jc w:val="center"/>
            </w:pPr>
            <w:r w:rsidRPr="00DA3F60">
              <w:t>Registra auditoría de envío (uso interno).</w:t>
            </w:r>
          </w:p>
        </w:tc>
      </w:tr>
    </w:tbl>
    <w:p w:rsidR="007D2CEB" w:rsidRDefault="007D2CEB" w:rsidP="002838FB">
      <w:pPr>
        <w:jc w:val="both"/>
      </w:pPr>
    </w:p>
    <w:p w:rsidR="007D2CEB" w:rsidRPr="007D2CEB" w:rsidRDefault="007D2CEB" w:rsidP="002838FB">
      <w:pPr>
        <w:jc w:val="both"/>
        <w:rPr>
          <w:b/>
          <w:bCs/>
          <w:sz w:val="24"/>
          <w:szCs w:val="24"/>
          <w:u w:val="single"/>
        </w:rPr>
      </w:pPr>
      <w:r w:rsidRPr="007D2CEB">
        <w:rPr>
          <w:b/>
          <w:bCs/>
          <w:sz w:val="24"/>
          <w:szCs w:val="24"/>
          <w:u w:val="single"/>
        </w:rPr>
        <w:t>CASOS DE PRUEBA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2843"/>
        <w:gridCol w:w="5105"/>
      </w:tblGrid>
      <w:tr w:rsidR="007D2CEB" w:rsidRPr="007D2CEB" w:rsidTr="007D2C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2CEB" w:rsidRPr="007D2CEB" w:rsidRDefault="007D2CEB" w:rsidP="007D2CEB">
            <w:pPr>
              <w:jc w:val="center"/>
              <w:rPr>
                <w:b/>
                <w:bCs/>
              </w:rPr>
            </w:pPr>
            <w:r w:rsidRPr="007D2CE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7D2CEB" w:rsidRPr="007D2CEB" w:rsidRDefault="007D2CEB" w:rsidP="007D2CEB">
            <w:pPr>
              <w:jc w:val="center"/>
              <w:rPr>
                <w:b/>
                <w:bCs/>
              </w:rPr>
            </w:pPr>
            <w:r w:rsidRPr="007D2CEB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7D2CEB" w:rsidRPr="007D2CEB" w:rsidRDefault="007D2CEB" w:rsidP="007D2CEB">
            <w:pPr>
              <w:jc w:val="center"/>
              <w:rPr>
                <w:b/>
                <w:bCs/>
              </w:rPr>
            </w:pPr>
            <w:r w:rsidRPr="007D2CEB">
              <w:rPr>
                <w:b/>
                <w:bCs/>
              </w:rPr>
              <w:t>Resultado Esperado</w:t>
            </w:r>
          </w:p>
        </w:tc>
      </w:tr>
      <w:tr w:rsidR="007D2CEB" w:rsidRPr="007D2CEB" w:rsidTr="007D2C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CEB" w:rsidRPr="007D2CEB" w:rsidRDefault="007D2CEB" w:rsidP="007D2CEB">
            <w:pPr>
              <w:jc w:val="center"/>
            </w:pPr>
            <w:r w:rsidRPr="007D2CEB">
              <w:rPr>
                <w:b/>
                <w:bCs/>
              </w:rPr>
              <w:t>CP-01</w:t>
            </w:r>
          </w:p>
        </w:tc>
        <w:tc>
          <w:tcPr>
            <w:tcW w:w="0" w:type="auto"/>
            <w:vAlign w:val="center"/>
            <w:hideMark/>
          </w:tcPr>
          <w:p w:rsidR="007D2CEB" w:rsidRPr="007D2CEB" w:rsidRDefault="007D2CEB" w:rsidP="007D2CEB">
            <w:pPr>
              <w:jc w:val="center"/>
            </w:pPr>
            <w:r w:rsidRPr="007D2CEB">
              <w:t>Registrar gasto futuro válido</w:t>
            </w:r>
          </w:p>
        </w:tc>
        <w:tc>
          <w:tcPr>
            <w:tcW w:w="0" w:type="auto"/>
            <w:vAlign w:val="center"/>
            <w:hideMark/>
          </w:tcPr>
          <w:p w:rsidR="007D2CEB" w:rsidRPr="007D2CEB" w:rsidRDefault="007D2CEB" w:rsidP="007D2CEB">
            <w:pPr>
              <w:jc w:val="center"/>
            </w:pPr>
            <w:r w:rsidRPr="007D2CEB">
              <w:t>Se guarda como pendiente y actualiza saldo proyectado.</w:t>
            </w:r>
          </w:p>
        </w:tc>
      </w:tr>
      <w:tr w:rsidR="007D2CEB" w:rsidRPr="007D2CEB" w:rsidTr="007D2C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CEB" w:rsidRPr="007D2CEB" w:rsidRDefault="007D2CEB" w:rsidP="007D2CEB">
            <w:pPr>
              <w:jc w:val="center"/>
            </w:pPr>
            <w:r w:rsidRPr="007D2CEB">
              <w:rPr>
                <w:b/>
                <w:bCs/>
              </w:rPr>
              <w:t>CP-02</w:t>
            </w:r>
          </w:p>
        </w:tc>
        <w:tc>
          <w:tcPr>
            <w:tcW w:w="0" w:type="auto"/>
            <w:vAlign w:val="center"/>
            <w:hideMark/>
          </w:tcPr>
          <w:p w:rsidR="007D2CEB" w:rsidRPr="007D2CEB" w:rsidRDefault="007D2CEB" w:rsidP="007D2CEB">
            <w:pPr>
              <w:jc w:val="center"/>
            </w:pPr>
            <w:r w:rsidRPr="007D2CEB">
              <w:t>Registrar con fecha pasada</w:t>
            </w:r>
          </w:p>
        </w:tc>
        <w:tc>
          <w:tcPr>
            <w:tcW w:w="0" w:type="auto"/>
            <w:vAlign w:val="center"/>
            <w:hideMark/>
          </w:tcPr>
          <w:p w:rsidR="007D2CEB" w:rsidRPr="007D2CEB" w:rsidRDefault="007D2CEB" w:rsidP="007D2CEB">
            <w:pPr>
              <w:jc w:val="center"/>
            </w:pPr>
            <w:r w:rsidRPr="007D2CEB">
              <w:t>Error “La fecha debe ser futura”.</w:t>
            </w:r>
          </w:p>
        </w:tc>
      </w:tr>
      <w:tr w:rsidR="007D2CEB" w:rsidRPr="007D2CEB" w:rsidTr="007D2C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CEB" w:rsidRPr="007D2CEB" w:rsidRDefault="007D2CEB" w:rsidP="007D2CEB">
            <w:pPr>
              <w:jc w:val="center"/>
            </w:pPr>
            <w:r w:rsidRPr="007D2CEB">
              <w:rPr>
                <w:b/>
                <w:bCs/>
              </w:rPr>
              <w:t>CP-03</w:t>
            </w:r>
          </w:p>
        </w:tc>
        <w:tc>
          <w:tcPr>
            <w:tcW w:w="0" w:type="auto"/>
            <w:vAlign w:val="center"/>
            <w:hideMark/>
          </w:tcPr>
          <w:p w:rsidR="007D2CEB" w:rsidRPr="007D2CEB" w:rsidRDefault="007D2CEB" w:rsidP="007D2CEB">
            <w:pPr>
              <w:jc w:val="center"/>
            </w:pPr>
            <w:r w:rsidRPr="007D2CEB">
              <w:t>Simular notificación 24h antes</w:t>
            </w:r>
          </w:p>
        </w:tc>
        <w:tc>
          <w:tcPr>
            <w:tcW w:w="0" w:type="auto"/>
            <w:vAlign w:val="center"/>
            <w:hideMark/>
          </w:tcPr>
          <w:p w:rsidR="007D2CEB" w:rsidRPr="007D2CEB" w:rsidRDefault="007D2CEB" w:rsidP="007D2CEB">
            <w:pPr>
              <w:jc w:val="center"/>
            </w:pPr>
            <w:r w:rsidRPr="007D2CEB">
              <w:t>Notificación creada y marcada como enviada.</w:t>
            </w:r>
          </w:p>
        </w:tc>
      </w:tr>
      <w:tr w:rsidR="007D2CEB" w:rsidRPr="007D2CEB" w:rsidTr="007D2C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CEB" w:rsidRPr="007D2CEB" w:rsidRDefault="007D2CEB" w:rsidP="007D2CEB">
            <w:pPr>
              <w:jc w:val="center"/>
            </w:pPr>
            <w:r w:rsidRPr="007D2CEB">
              <w:rPr>
                <w:b/>
                <w:bCs/>
              </w:rPr>
              <w:t>CP-04</w:t>
            </w:r>
          </w:p>
        </w:tc>
        <w:tc>
          <w:tcPr>
            <w:tcW w:w="0" w:type="auto"/>
            <w:vAlign w:val="center"/>
            <w:hideMark/>
          </w:tcPr>
          <w:p w:rsidR="007D2CEB" w:rsidRPr="007D2CEB" w:rsidRDefault="007D2CEB" w:rsidP="007D2CEB">
            <w:pPr>
              <w:jc w:val="center"/>
            </w:pPr>
            <w:r w:rsidRPr="007D2CEB">
              <w:t>Fallo de envío</w:t>
            </w:r>
          </w:p>
        </w:tc>
        <w:tc>
          <w:tcPr>
            <w:tcW w:w="0" w:type="auto"/>
            <w:vAlign w:val="center"/>
            <w:hideMark/>
          </w:tcPr>
          <w:p w:rsidR="007D2CEB" w:rsidRPr="007D2CEB" w:rsidRDefault="007D2CEB" w:rsidP="007D2CEB">
            <w:pPr>
              <w:jc w:val="center"/>
            </w:pPr>
            <w:r w:rsidRPr="007D2CEB">
              <w:t xml:space="preserve">Estado </w:t>
            </w:r>
            <w:proofErr w:type="spellStart"/>
            <w:r w:rsidRPr="007D2CEB">
              <w:t>failed</w:t>
            </w:r>
            <w:proofErr w:type="spellEnd"/>
            <w:r w:rsidRPr="007D2CEB">
              <w:t>, registro en auditoría.</w:t>
            </w:r>
          </w:p>
        </w:tc>
      </w:tr>
      <w:tr w:rsidR="007D2CEB" w:rsidRPr="007D2CEB" w:rsidTr="007D2C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CEB" w:rsidRPr="007D2CEB" w:rsidRDefault="007D2CEB" w:rsidP="007D2CEB">
            <w:pPr>
              <w:jc w:val="center"/>
            </w:pPr>
            <w:r w:rsidRPr="007D2CEB">
              <w:rPr>
                <w:b/>
                <w:bCs/>
              </w:rPr>
              <w:t>CP-05</w:t>
            </w:r>
          </w:p>
        </w:tc>
        <w:tc>
          <w:tcPr>
            <w:tcW w:w="0" w:type="auto"/>
            <w:vAlign w:val="center"/>
            <w:hideMark/>
          </w:tcPr>
          <w:p w:rsidR="007D2CEB" w:rsidRPr="007D2CEB" w:rsidRDefault="007D2CEB" w:rsidP="007D2CEB">
            <w:pPr>
              <w:jc w:val="center"/>
            </w:pPr>
            <w:r w:rsidRPr="007D2CEB">
              <w:t>Marcar notificación como leída</w:t>
            </w:r>
          </w:p>
        </w:tc>
        <w:tc>
          <w:tcPr>
            <w:tcW w:w="0" w:type="auto"/>
            <w:vAlign w:val="center"/>
            <w:hideMark/>
          </w:tcPr>
          <w:p w:rsidR="007D2CEB" w:rsidRPr="007D2CEB" w:rsidRDefault="007D2CEB" w:rsidP="007D2CEB">
            <w:pPr>
              <w:jc w:val="center"/>
            </w:pPr>
            <w:proofErr w:type="spellStart"/>
            <w:r w:rsidRPr="007D2CEB">
              <w:t>read</w:t>
            </w:r>
            <w:proofErr w:type="spellEnd"/>
            <w:r w:rsidRPr="007D2CEB">
              <w:t xml:space="preserve"> = true, se actualiza </w:t>
            </w:r>
            <w:proofErr w:type="spellStart"/>
            <w:r w:rsidRPr="007D2CEB">
              <w:t>readAt</w:t>
            </w:r>
            <w:proofErr w:type="spellEnd"/>
            <w:r w:rsidRPr="007D2CEB">
              <w:t>.</w:t>
            </w:r>
          </w:p>
        </w:tc>
      </w:tr>
      <w:tr w:rsidR="007D2CEB" w:rsidRPr="007D2CEB" w:rsidTr="007D2C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CEB" w:rsidRPr="007D2CEB" w:rsidRDefault="007D2CEB" w:rsidP="007D2CEB">
            <w:pPr>
              <w:jc w:val="center"/>
            </w:pPr>
            <w:r w:rsidRPr="007D2CEB">
              <w:rPr>
                <w:b/>
                <w:bCs/>
              </w:rPr>
              <w:t>CP-06</w:t>
            </w:r>
          </w:p>
        </w:tc>
        <w:tc>
          <w:tcPr>
            <w:tcW w:w="0" w:type="auto"/>
            <w:vAlign w:val="center"/>
            <w:hideMark/>
          </w:tcPr>
          <w:p w:rsidR="007D2CEB" w:rsidRPr="007D2CEB" w:rsidRDefault="007D2CEB" w:rsidP="007D2CEB">
            <w:pPr>
              <w:jc w:val="center"/>
            </w:pPr>
            <w:r w:rsidRPr="007D2CEB">
              <w:t>Eliminar gasto comprometido</w:t>
            </w:r>
          </w:p>
        </w:tc>
        <w:tc>
          <w:tcPr>
            <w:tcW w:w="0" w:type="auto"/>
            <w:vAlign w:val="center"/>
            <w:hideMark/>
          </w:tcPr>
          <w:p w:rsidR="007D2CEB" w:rsidRPr="007D2CEB" w:rsidRDefault="007D2CEB" w:rsidP="007D2CEB">
            <w:pPr>
              <w:jc w:val="center"/>
            </w:pPr>
            <w:r w:rsidRPr="007D2CEB">
              <w:t>Se elimina y recalcula saldo proyectado.</w:t>
            </w:r>
          </w:p>
        </w:tc>
      </w:tr>
    </w:tbl>
    <w:p w:rsidR="007D2CEB" w:rsidRDefault="007D2CEB" w:rsidP="002838FB">
      <w:pPr>
        <w:jc w:val="both"/>
      </w:pPr>
    </w:p>
    <w:p w:rsidR="007D2CEB" w:rsidRDefault="007D2CEB" w:rsidP="002838FB">
      <w:pPr>
        <w:jc w:val="both"/>
      </w:pPr>
    </w:p>
    <w:p w:rsidR="002838FB" w:rsidRDefault="002838FB" w:rsidP="002838FB">
      <w:pPr>
        <w:jc w:val="both"/>
      </w:pPr>
    </w:p>
    <w:p w:rsidR="002838FB" w:rsidRDefault="002838FB" w:rsidP="002838FB">
      <w:pPr>
        <w:jc w:val="both"/>
      </w:pPr>
    </w:p>
    <w:p w:rsidR="002838FB" w:rsidRDefault="002838FB" w:rsidP="002838FB">
      <w:pPr>
        <w:jc w:val="both"/>
      </w:pPr>
    </w:p>
    <w:sectPr w:rsidR="002838FB" w:rsidSect="00A57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71B"/>
    <w:multiLevelType w:val="multilevel"/>
    <w:tmpl w:val="043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0026E"/>
    <w:multiLevelType w:val="multilevel"/>
    <w:tmpl w:val="EA0A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604F1"/>
    <w:multiLevelType w:val="multilevel"/>
    <w:tmpl w:val="7744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F4390"/>
    <w:multiLevelType w:val="multilevel"/>
    <w:tmpl w:val="5BD0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648063">
    <w:abstractNumId w:val="0"/>
  </w:num>
  <w:num w:numId="2" w16cid:durableId="238639361">
    <w:abstractNumId w:val="2"/>
  </w:num>
  <w:num w:numId="3" w16cid:durableId="1282499210">
    <w:abstractNumId w:val="3"/>
  </w:num>
  <w:num w:numId="4" w16cid:durableId="180432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8FB"/>
    <w:rsid w:val="002838FB"/>
    <w:rsid w:val="00626042"/>
    <w:rsid w:val="006C67A7"/>
    <w:rsid w:val="0074441F"/>
    <w:rsid w:val="007D2CEB"/>
    <w:rsid w:val="00844EBC"/>
    <w:rsid w:val="00A57AA8"/>
    <w:rsid w:val="00DA3F60"/>
    <w:rsid w:val="00FB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EA578"/>
  <w15:chartTrackingRefBased/>
  <w15:docId w15:val="{6DD7E993-B097-454F-9B66-D5A8A6C32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3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3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3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3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3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3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3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3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3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3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3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3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38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38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38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38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38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38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3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3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3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3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3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38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38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38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3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38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3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587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Sereno</dc:creator>
  <cp:keywords/>
  <dc:description/>
  <cp:lastModifiedBy>Facundo Sereno</cp:lastModifiedBy>
  <cp:revision>1</cp:revision>
  <dcterms:created xsi:type="dcterms:W3CDTF">2025-11-09T17:35:00Z</dcterms:created>
  <dcterms:modified xsi:type="dcterms:W3CDTF">2025-11-09T18:28:00Z</dcterms:modified>
</cp:coreProperties>
</file>