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7EBE" w14:textId="77777777" w:rsidR="008E3076" w:rsidRDefault="00000000">
      <w:pPr>
        <w:pStyle w:val="Ttulo1"/>
        <w:spacing w:after="333"/>
        <w:ind w:left="31" w:righ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74F364" wp14:editId="24AA1B72">
            <wp:simplePos x="0" y="0"/>
            <wp:positionH relativeFrom="column">
              <wp:posOffset>4972050</wp:posOffset>
            </wp:positionH>
            <wp:positionV relativeFrom="paragraph">
              <wp:posOffset>114301</wp:posOffset>
            </wp:positionV>
            <wp:extent cx="923925" cy="923925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Taller de Formación Profesional Seguridad informática</w:t>
      </w:r>
    </w:p>
    <w:p w14:paraId="7F29054D" w14:textId="77777777" w:rsidR="008E3076" w:rsidRDefault="00000000">
      <w:pPr>
        <w:spacing w:after="316" w:line="259" w:lineRule="auto"/>
        <w:ind w:left="-5"/>
        <w:jc w:val="left"/>
      </w:pPr>
      <w:r>
        <w:rPr>
          <w:b/>
          <w:color w:val="4A86E8"/>
          <w:sz w:val="28"/>
        </w:rPr>
        <w:t>Actividad 1:</w:t>
      </w:r>
    </w:p>
    <w:p w14:paraId="63BD69B6" w14:textId="77777777" w:rsidR="008E3076" w:rsidRDefault="00000000">
      <w:pPr>
        <w:spacing w:after="367"/>
      </w:pPr>
      <w:r>
        <w:t xml:space="preserve">Analizamos las siguientes imágenes y debatimos en grupos. </w:t>
      </w:r>
      <w:proofErr w:type="spellStart"/>
      <w:r>
        <w:t>Anotá</w:t>
      </w:r>
      <w:proofErr w:type="spellEnd"/>
      <w:r>
        <w:t xml:space="preserve"> las respuestas.</w:t>
      </w:r>
    </w:p>
    <w:p w14:paraId="748D4601" w14:textId="77777777" w:rsidR="008E3076" w:rsidRDefault="00000000">
      <w:pPr>
        <w:spacing w:after="404" w:line="259" w:lineRule="auto"/>
        <w:ind w:left="3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EBAF45" wp14:editId="68AFAF26">
                <wp:extent cx="4600575" cy="4695825"/>
                <wp:effectExtent l="0" t="0" r="0" b="0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4695825"/>
                          <a:chOff x="0" y="0"/>
                          <a:chExt cx="4600575" cy="4695825"/>
                        </a:xfrm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695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14575" y="0"/>
                            <a:ext cx="2286000" cy="469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8" style="width:362.25pt;height:369.75pt;mso-position-horizontal-relative:char;mso-position-vertical-relative:line" coordsize="46005,46958">
                <v:shape id="Picture 70" style="position:absolute;width:22764;height:46958;left:0;top:0;" filled="f">
                  <v:imagedata r:id="rId8"/>
                </v:shape>
                <v:shape id="Picture 72" style="position:absolute;width:22860;height:46958;left:23145;top:0;" filled="f">
                  <v:imagedata r:id="rId9"/>
                </v:shape>
              </v:group>
            </w:pict>
          </mc:Fallback>
        </mc:AlternateContent>
      </w:r>
    </w:p>
    <w:p w14:paraId="6AC37ADD" w14:textId="77777777" w:rsidR="008E3076" w:rsidRDefault="00000000">
      <w:pPr>
        <w:spacing w:after="5"/>
      </w:pPr>
      <w:r>
        <w:t>Esta es la captura de pantalla de un caso real.</w:t>
      </w:r>
    </w:p>
    <w:p w14:paraId="0A1CFF78" w14:textId="2CA57BE9" w:rsidR="003E63AC" w:rsidRDefault="00000000" w:rsidP="003E63AC">
      <w:pPr>
        <w:numPr>
          <w:ilvl w:val="0"/>
          <w:numId w:val="1"/>
        </w:numPr>
        <w:spacing w:after="622"/>
        <w:ind w:hanging="360"/>
      </w:pPr>
      <w:r>
        <w:t>¿Qué es lo primero que te llama la atención de los mensajes?</w:t>
      </w:r>
    </w:p>
    <w:p w14:paraId="0E712EB3" w14:textId="7F615C22" w:rsidR="003E63AC" w:rsidRDefault="003E63AC" w:rsidP="003E63AC">
      <w:pPr>
        <w:numPr>
          <w:ilvl w:val="0"/>
          <w:numId w:val="1"/>
        </w:numPr>
        <w:spacing w:after="622"/>
        <w:ind w:hanging="360"/>
      </w:pPr>
      <w:r>
        <w:t>Me llama la atención que ese contacto de mercado pago no tiene una cuenta de empresa</w:t>
      </w:r>
      <w:r w:rsidR="002C1873">
        <w:t xml:space="preserve"> ni verificada</w:t>
      </w:r>
      <w:r>
        <w:t>, también de que mercado pago nunca te va a pedir algún código o algún dato porque todo esta cargado en el sistema.</w:t>
      </w:r>
    </w:p>
    <w:p w14:paraId="7AEA5F39" w14:textId="77777777" w:rsidR="008E3076" w:rsidRDefault="00000000">
      <w:pPr>
        <w:numPr>
          <w:ilvl w:val="0"/>
          <w:numId w:val="1"/>
        </w:numPr>
        <w:ind w:hanging="360"/>
      </w:pPr>
      <w:r>
        <w:lastRenderedPageBreak/>
        <w:t>¿Hubo algún indicio o pista que te hiciera pensar que esto es falso? ¿Cómo hubieras reaccionado en tu caso?</w:t>
      </w:r>
    </w:p>
    <w:p w14:paraId="6AF02534" w14:textId="1DA1AB2E" w:rsidR="003E63AC" w:rsidRDefault="003E63AC">
      <w:pPr>
        <w:numPr>
          <w:ilvl w:val="0"/>
          <w:numId w:val="1"/>
        </w:numPr>
        <w:ind w:hanging="360"/>
      </w:pPr>
      <w:r>
        <w:t xml:space="preserve">Si, si hubo indicios de estafa porque, para empezar mercado pago nunca te pedirá algún código de 6 </w:t>
      </w:r>
      <w:proofErr w:type="spellStart"/>
      <w:r>
        <w:t>digitos</w:t>
      </w:r>
      <w:proofErr w:type="spellEnd"/>
      <w:r>
        <w:t xml:space="preserve"> porque solo yo tengo acceso a ese código y </w:t>
      </w:r>
      <w:r w:rsidR="002C1873">
        <w:t xml:space="preserve">es muy comprometedor enviárselo a alguien equivocado, </w:t>
      </w:r>
      <w:r>
        <w:t>también al pasarle el código</w:t>
      </w:r>
      <w:r w:rsidR="002C1873">
        <w:t>,</w:t>
      </w:r>
      <w:r>
        <w:t xml:space="preserve"> automáticamente deja de estar en línea y no llega el mensaje de “pudo recibirlo?”</w:t>
      </w:r>
      <w:r w:rsidR="002C1873">
        <w:t xml:space="preserve">, eso da indicios de que </w:t>
      </w:r>
      <w:proofErr w:type="spellStart"/>
      <w:r w:rsidR="002C1873">
        <w:t>a</w:t>
      </w:r>
      <w:proofErr w:type="spellEnd"/>
      <w:r w:rsidR="002C1873">
        <w:t xml:space="preserve"> sido bloqueado y nos damos cuenta de </w:t>
      </w:r>
      <w:proofErr w:type="gramStart"/>
      <w:r w:rsidR="002C1873">
        <w:t>que  no</w:t>
      </w:r>
      <w:proofErr w:type="gramEnd"/>
      <w:r w:rsidR="002C1873">
        <w:t xml:space="preserve"> es una cuenta verificada de mercado pago por ende es indicio de que ha sido estafado. </w:t>
      </w:r>
    </w:p>
    <w:p w14:paraId="0C53F4E3" w14:textId="77777777" w:rsidR="008E3076" w:rsidRDefault="00000000">
      <w:pPr>
        <w:numPr>
          <w:ilvl w:val="0"/>
          <w:numId w:val="1"/>
        </w:numPr>
        <w:spacing w:after="606"/>
        <w:ind w:hanging="360"/>
      </w:pPr>
      <w:r>
        <w:t xml:space="preserve">¿Dentro de qué o cuáles de tipos de amenazas </w:t>
      </w:r>
      <w:proofErr w:type="spellStart"/>
      <w:r>
        <w:t>identificás</w:t>
      </w:r>
      <w:proofErr w:type="spellEnd"/>
      <w:r>
        <w:t xml:space="preserve"> en este caso? Justifica tu respuesta.</w:t>
      </w:r>
    </w:p>
    <w:p w14:paraId="04FEC670" w14:textId="2676ED6D" w:rsidR="008A577C" w:rsidRDefault="007D6513">
      <w:pPr>
        <w:numPr>
          <w:ilvl w:val="0"/>
          <w:numId w:val="1"/>
        </w:numPr>
        <w:spacing w:after="606"/>
        <w:ind w:hanging="360"/>
      </w:pPr>
      <w:r>
        <w:t xml:space="preserve">Técnicas como el </w:t>
      </w:r>
      <w:proofErr w:type="spellStart"/>
      <w:r>
        <w:t>Whale</w:t>
      </w:r>
      <w:proofErr w:type="spellEnd"/>
      <w:r>
        <w:t xml:space="preserve"> Phishing son solo unas de las más utilizadas por los criminales cibercriminales, aunque existen muchos otros virus y estafas de WhatsApp que es necesario conocer para prevenir.</w:t>
      </w:r>
    </w:p>
    <w:p w14:paraId="0BE66097" w14:textId="77777777" w:rsidR="008E3076" w:rsidRDefault="00000000">
      <w:pPr>
        <w:ind w:left="3450" w:hanging="3450"/>
      </w:pPr>
      <w:proofErr w:type="spellStart"/>
      <w:r>
        <w:t>Escaneá</w:t>
      </w:r>
      <w:proofErr w:type="spellEnd"/>
      <w:r>
        <w:tab/>
        <w:t>el</w:t>
      </w:r>
      <w:r>
        <w:tab/>
        <w:t>siguiente</w:t>
      </w:r>
      <w:r>
        <w:tab/>
        <w:t>QR</w:t>
      </w:r>
      <w:r>
        <w:tab/>
        <w:t>para</w:t>
      </w:r>
      <w:r>
        <w:tab/>
        <w:t>poder</w:t>
      </w:r>
      <w:r>
        <w:tab/>
        <w:t>leer</w:t>
      </w:r>
      <w:r>
        <w:tab/>
        <w:t>la</w:t>
      </w:r>
      <w:r>
        <w:tab/>
        <w:t>noticia</w:t>
      </w:r>
      <w:r>
        <w:tab/>
        <w:t>publicada</w:t>
      </w:r>
      <w:r>
        <w:tab/>
        <w:t>en INFOBAE.</w:t>
      </w:r>
    </w:p>
    <w:p w14:paraId="20143635" w14:textId="77777777" w:rsidR="008E3076" w:rsidRDefault="00000000">
      <w:pPr>
        <w:numPr>
          <w:ilvl w:val="0"/>
          <w:numId w:val="1"/>
        </w:numPr>
        <w:spacing w:after="929"/>
        <w:ind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6DF30C7" wp14:editId="2B5F1251">
            <wp:simplePos x="0" y="0"/>
            <wp:positionH relativeFrom="column">
              <wp:posOffset>0</wp:posOffset>
            </wp:positionH>
            <wp:positionV relativeFrom="paragraph">
              <wp:posOffset>-157725</wp:posOffset>
            </wp:positionV>
            <wp:extent cx="2076450" cy="2076450"/>
            <wp:effectExtent l="0" t="0" r="0" b="0"/>
            <wp:wrapSquare wrapText="bothSides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¿Qué fue lo que más te llamó la atención de esta noticia?</w:t>
      </w:r>
    </w:p>
    <w:p w14:paraId="18AC94AB" w14:textId="309805F1" w:rsidR="007D6513" w:rsidRDefault="007D6513">
      <w:pPr>
        <w:numPr>
          <w:ilvl w:val="0"/>
          <w:numId w:val="1"/>
        </w:numPr>
        <w:spacing w:after="929"/>
        <w:ind w:hanging="360"/>
      </w:pPr>
      <w:r>
        <w:t>Me llamo la atención que pocas veces he escuchado que hackean alguna a</w:t>
      </w:r>
      <w:r w:rsidR="008D749B">
        <w:t>gencia aeroespacial, me sorprende de qu</w:t>
      </w:r>
      <w:r w:rsidR="00756FB0">
        <w:t xml:space="preserve">é </w:t>
      </w:r>
      <w:r w:rsidR="008D749B">
        <w:t xml:space="preserve">Boeing siendo una multinacional tan grande pudieron hackearlos tan fácil, con un ingreso anual estimados en 2022 de 66.610.000.000 dólares. </w:t>
      </w:r>
      <w:r w:rsidR="00756FB0">
        <w:t xml:space="preserve">Con ese ingreso anual como no pueden tener algún método de seguridad adecuado para enfrentar estos piratas </w:t>
      </w:r>
      <w:proofErr w:type="gramStart"/>
      <w:r w:rsidR="00756FB0">
        <w:t>cibernéticos  y</w:t>
      </w:r>
      <w:proofErr w:type="gramEnd"/>
      <w:r w:rsidR="00756FB0">
        <w:t xml:space="preserve"> estar preparado para cualquier ataque o hackeo.</w:t>
      </w:r>
    </w:p>
    <w:p w14:paraId="42704F51" w14:textId="77777777" w:rsidR="008E3076" w:rsidRDefault="00000000">
      <w:pPr>
        <w:numPr>
          <w:ilvl w:val="0"/>
          <w:numId w:val="1"/>
        </w:numPr>
        <w:spacing w:after="929"/>
        <w:ind w:hanging="360"/>
      </w:pPr>
      <w:r>
        <w:t xml:space="preserve">¿Dentro de qué o cuáles de tipos de amenazas </w:t>
      </w:r>
      <w:proofErr w:type="spellStart"/>
      <w:r>
        <w:t>identificás</w:t>
      </w:r>
      <w:proofErr w:type="spellEnd"/>
      <w:r>
        <w:t xml:space="preserve"> en este caso? Justifica tu respuesta.</w:t>
      </w:r>
    </w:p>
    <w:p w14:paraId="699FBBE0" w14:textId="77777777" w:rsidR="008E3076" w:rsidRDefault="00000000">
      <w:pPr>
        <w:numPr>
          <w:ilvl w:val="0"/>
          <w:numId w:val="1"/>
        </w:numPr>
        <w:spacing w:after="642"/>
        <w:ind w:hanging="360"/>
      </w:pPr>
      <w:r>
        <w:lastRenderedPageBreak/>
        <w:t xml:space="preserve">¿Cuáles </w:t>
      </w:r>
      <w:proofErr w:type="spellStart"/>
      <w:r>
        <w:t>imaginás</w:t>
      </w:r>
      <w:proofErr w:type="spellEnd"/>
      <w:r>
        <w:t xml:space="preserve"> que pueden ser los posibles errores que se han cometido para que este ataque haya podido ser ejecutado?</w:t>
      </w:r>
    </w:p>
    <w:p w14:paraId="2FF77E55" w14:textId="77777777" w:rsidR="008E3076" w:rsidRDefault="00000000">
      <w:pPr>
        <w:spacing w:after="265" w:line="259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94E86F6" wp14:editId="549C8DE4">
            <wp:simplePos x="0" y="0"/>
            <wp:positionH relativeFrom="column">
              <wp:posOffset>4629150</wp:posOffset>
            </wp:positionH>
            <wp:positionV relativeFrom="paragraph">
              <wp:posOffset>42711</wp:posOffset>
            </wp:positionV>
            <wp:extent cx="1285875" cy="1285875"/>
            <wp:effectExtent l="0" t="0" r="0" b="0"/>
            <wp:wrapSquare wrapText="bothSides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A86E8"/>
          <w:sz w:val="28"/>
        </w:rPr>
        <w:t>Actividad 2:</w:t>
      </w:r>
    </w:p>
    <w:p w14:paraId="44B64351" w14:textId="77777777" w:rsidR="008E3076" w:rsidRDefault="00000000">
      <w:r>
        <w:t xml:space="preserve">A </w:t>
      </w:r>
      <w:proofErr w:type="gramStart"/>
      <w:r>
        <w:t>continuación</w:t>
      </w:r>
      <w:proofErr w:type="gramEnd"/>
      <w:r>
        <w:t xml:space="preserve"> les presentamos 3 casos prácticos para evaluar en grupo y diseñar posibles soluciones.</w:t>
      </w:r>
    </w:p>
    <w:p w14:paraId="1F415C5C" w14:textId="77777777" w:rsidR="008E3076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Escenario: </w:t>
      </w:r>
      <w:r>
        <w:t xml:space="preserve">Imagina que estás diseñando las reglas de seguridad para la conexión </w:t>
      </w:r>
      <w:proofErr w:type="spellStart"/>
      <w:r>
        <w:t>Wi</w:t>
      </w:r>
      <w:proofErr w:type="spellEnd"/>
      <w:r>
        <w:t>-Fi de tu escuela.</w:t>
      </w:r>
    </w:p>
    <w:p w14:paraId="2980F869" w14:textId="77777777" w:rsidR="008E3076" w:rsidRDefault="00000000">
      <w:pPr>
        <w:ind w:left="730"/>
      </w:pPr>
      <w:r>
        <w:rPr>
          <w:b/>
        </w:rPr>
        <w:t xml:space="preserve">Ejercicio: </w:t>
      </w:r>
      <w:r>
        <w:t xml:space="preserve">Debes pensar en cómo proteger la conexión </w:t>
      </w:r>
      <w:proofErr w:type="spellStart"/>
      <w:r>
        <w:t>Wi</w:t>
      </w:r>
      <w:proofErr w:type="spellEnd"/>
      <w:r>
        <w:t>-Fi para que solo los estudiantes y el personal autorizado puedan usarla. Piensa en contraseñas seguras y en cómo evitar que personas no autorizadas se conecten. También, considera cómo proteger la información que se envía y recibe por la red.</w:t>
      </w:r>
    </w:p>
    <w:p w14:paraId="53C69675" w14:textId="77777777" w:rsidR="008E3076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Escenario: </w:t>
      </w:r>
      <w:r>
        <w:t>Supón que trabajas en una empresa que crea programas de computadora y necesitas asegurar que los proyectos y la información de los clientes estén protegidos.</w:t>
      </w:r>
    </w:p>
    <w:p w14:paraId="0486D6D5" w14:textId="77777777" w:rsidR="008E3076" w:rsidRDefault="00000000">
      <w:pPr>
        <w:spacing w:after="4009"/>
        <w:ind w:left="730"/>
      </w:pPr>
      <w:r>
        <w:rPr>
          <w:b/>
        </w:rPr>
        <w:t>Ejercicio</w:t>
      </w:r>
      <w:r>
        <w:t>: Tu tarea es crear reglas para que solo las personas correctas puedan ver y trabajar en los proyectos de la empresa. También, debes pensar en cómo mantener segura la información privada de los clientes y cómo evitar que los datos importantes se pierdan o sean robados.</w:t>
      </w:r>
    </w:p>
    <w:p w14:paraId="43EC5211" w14:textId="77777777" w:rsidR="008E3076" w:rsidRDefault="00000000">
      <w:pPr>
        <w:numPr>
          <w:ilvl w:val="0"/>
          <w:numId w:val="2"/>
        </w:numPr>
        <w:spacing w:after="305" w:line="256" w:lineRule="auto"/>
        <w:ind w:hanging="360"/>
      </w:pPr>
      <w:r>
        <w:rPr>
          <w:b/>
          <w:color w:val="0D0D0D"/>
        </w:rPr>
        <w:t xml:space="preserve">Escenario: </w:t>
      </w:r>
      <w:r>
        <w:rPr>
          <w:color w:val="0D0D0D"/>
        </w:rPr>
        <w:t>Imagina que tienes una tienda en línea donde vendes cosas y necesitas asegurarte de que los datos de tus clientes estén protegidos.</w:t>
      </w:r>
    </w:p>
    <w:p w14:paraId="5C1521DA" w14:textId="77777777" w:rsidR="008E3076" w:rsidRDefault="00000000">
      <w:pPr>
        <w:spacing w:after="305" w:line="256" w:lineRule="auto"/>
        <w:ind w:left="72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14FC4DDB" wp14:editId="2E437EDC">
            <wp:simplePos x="0" y="0"/>
            <wp:positionH relativeFrom="column">
              <wp:posOffset>4781550</wp:posOffset>
            </wp:positionH>
            <wp:positionV relativeFrom="paragraph">
              <wp:posOffset>-14442</wp:posOffset>
            </wp:positionV>
            <wp:extent cx="1190625" cy="1190625"/>
            <wp:effectExtent l="0" t="0" r="0" b="0"/>
            <wp:wrapSquare wrapText="bothSides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</w:rPr>
        <w:t xml:space="preserve">Ejercicio: </w:t>
      </w:r>
      <w:r>
        <w:rPr>
          <w:color w:val="0D0D0D"/>
        </w:rPr>
        <w:t>Debes pensar en cómo proteger el sitio web de tu tienda para que los hackers no puedan robar información de los clientes, como sus nombres y números de tarjetas de crédito. Considera también cómo mantener la tienda en línea funcionando correctamente para que los clientes puedan comprar sin problemas.</w:t>
      </w:r>
    </w:p>
    <w:p w14:paraId="31C09392" w14:textId="77777777" w:rsidR="008E3076" w:rsidRDefault="00000000">
      <w:pPr>
        <w:spacing w:after="265" w:line="259" w:lineRule="auto"/>
        <w:ind w:left="-5"/>
        <w:jc w:val="left"/>
      </w:pPr>
      <w:r>
        <w:rPr>
          <w:b/>
          <w:color w:val="4A86E8"/>
          <w:sz w:val="28"/>
        </w:rPr>
        <w:t>Actividad 3:</w:t>
      </w:r>
    </w:p>
    <w:p w14:paraId="43EA06AE" w14:textId="77777777" w:rsidR="008E3076" w:rsidRDefault="00000000">
      <w:pPr>
        <w:ind w:left="35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E668F84" wp14:editId="6F9CB3BC">
            <wp:simplePos x="0" y="0"/>
            <wp:positionH relativeFrom="column">
              <wp:posOffset>0</wp:posOffset>
            </wp:positionH>
            <wp:positionV relativeFrom="paragraph">
              <wp:posOffset>-4914</wp:posOffset>
            </wp:positionV>
            <wp:extent cx="1428750" cy="1428750"/>
            <wp:effectExtent l="0" t="0" r="0" b="0"/>
            <wp:wrapSquare wrapText="bothSides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Necesitamos de tu colaboración para que toda la escuela y las familias sepan de estas vulnerabilidades, sobre todo las relacionadas a las redes sociales o correos electrónicos.</w:t>
      </w:r>
    </w:p>
    <w:p w14:paraId="040F155C" w14:textId="77777777" w:rsidR="008E3076" w:rsidRDefault="00000000">
      <w:pPr>
        <w:ind w:left="355"/>
      </w:pPr>
      <w:r>
        <w:t xml:space="preserve">En grupo deberán crear una publicación en </w:t>
      </w:r>
      <w:proofErr w:type="spellStart"/>
      <w:r>
        <w:t>canva</w:t>
      </w:r>
      <w:proofErr w:type="spellEnd"/>
      <w:r>
        <w:t xml:space="preserve"> que informe y advierta sobre estos peligros cada vez más comunes en nuestra sociedad.</w:t>
      </w:r>
    </w:p>
    <w:p w14:paraId="51B31D39" w14:textId="77777777" w:rsidR="008E3076" w:rsidRDefault="00000000">
      <w:proofErr w:type="spellStart"/>
      <w:r>
        <w:t>Podés</w:t>
      </w:r>
      <w:proofErr w:type="spellEnd"/>
      <w:r>
        <w:t xml:space="preserve"> escribir las ideas principales o realizar un diseño previo de lo que será tu publicación</w:t>
      </w:r>
    </w:p>
    <w:sectPr w:rsidR="008E3076">
      <w:pgSz w:w="11920" w:h="16840"/>
      <w:pgMar w:top="1440" w:right="1456" w:bottom="26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732C1"/>
    <w:multiLevelType w:val="hybridMultilevel"/>
    <w:tmpl w:val="92ECE2AA"/>
    <w:lvl w:ilvl="0" w:tplc="500098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AF9F6">
      <w:start w:val="1"/>
      <w:numFmt w:val="bullet"/>
      <w:lvlText w:val="o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29CDA">
      <w:start w:val="1"/>
      <w:numFmt w:val="bullet"/>
      <w:lvlText w:val="▪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BEF45C">
      <w:start w:val="1"/>
      <w:numFmt w:val="bullet"/>
      <w:lvlText w:val="•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6BCD0">
      <w:start w:val="1"/>
      <w:numFmt w:val="bullet"/>
      <w:lvlText w:val="o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068C6">
      <w:start w:val="1"/>
      <w:numFmt w:val="bullet"/>
      <w:lvlText w:val="▪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E8B70">
      <w:start w:val="1"/>
      <w:numFmt w:val="bullet"/>
      <w:lvlText w:val="•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5C9936">
      <w:start w:val="1"/>
      <w:numFmt w:val="bullet"/>
      <w:lvlText w:val="o"/>
      <w:lvlJc w:val="left"/>
      <w:pPr>
        <w:ind w:left="6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664454">
      <w:start w:val="1"/>
      <w:numFmt w:val="bullet"/>
      <w:lvlText w:val="▪"/>
      <w:lvlJc w:val="left"/>
      <w:pPr>
        <w:ind w:left="7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165FBE"/>
    <w:multiLevelType w:val="hybridMultilevel"/>
    <w:tmpl w:val="A47A7B3E"/>
    <w:lvl w:ilvl="0" w:tplc="5C1AC58A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E7CF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1C447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802A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0249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A612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8C97F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CCA78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48B60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773697">
    <w:abstractNumId w:val="0"/>
  </w:num>
  <w:num w:numId="2" w16cid:durableId="88167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76"/>
    <w:rsid w:val="000915DD"/>
    <w:rsid w:val="002C1873"/>
    <w:rsid w:val="003E63AC"/>
    <w:rsid w:val="00756FB0"/>
    <w:rsid w:val="007D6513"/>
    <w:rsid w:val="008A577C"/>
    <w:rsid w:val="008D749B"/>
    <w:rsid w:val="008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FF2D"/>
  <w15:docId w15:val="{04ACF1E2-2FE4-4628-93E1-AA306802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8" w:line="263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46" w:hanging="10"/>
      <w:jc w:val="center"/>
      <w:outlineLvl w:val="0"/>
    </w:pPr>
    <w:rPr>
      <w:rFonts w:ascii="Calibri" w:eastAsia="Calibri" w:hAnsi="Calibri" w:cs="Calibri"/>
      <w:b/>
      <w:color w:val="3C78D8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C78D8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2 M6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M6</dc:title>
  <dc:subject/>
  <dc:creator>Estudiante</dc:creator>
  <cp:keywords/>
  <cp:lastModifiedBy>Estudiante</cp:lastModifiedBy>
  <cp:revision>2</cp:revision>
  <dcterms:created xsi:type="dcterms:W3CDTF">2024-05-07T13:09:00Z</dcterms:created>
  <dcterms:modified xsi:type="dcterms:W3CDTF">2024-05-07T13:09:00Z</dcterms:modified>
</cp:coreProperties>
</file>