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Modelado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practica matemáticas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