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EE1DC" w14:textId="48104526" w:rsidR="00DA71C8" w:rsidRDefault="00CB542D" w:rsidP="00CB542D">
      <w:pPr>
        <w:spacing w:line="360" w:lineRule="auto"/>
        <w:jc w:val="center"/>
        <w:rPr>
          <w:rFonts w:ascii="Times New Roman" w:hAnsi="Times New Roman" w:cs="Times New Roman"/>
          <w:b/>
          <w:bCs/>
          <w:u w:val="single"/>
        </w:rPr>
      </w:pPr>
      <w:r w:rsidRPr="00CB542D">
        <w:rPr>
          <w:rFonts w:ascii="Times New Roman" w:hAnsi="Times New Roman" w:cs="Times New Roman"/>
          <w:b/>
          <w:bCs/>
          <w:u w:val="single"/>
        </w:rPr>
        <w:t>Insurance Supermarket Manual</w:t>
      </w:r>
    </w:p>
    <w:p w14:paraId="3339B06D" w14:textId="08A7D4F8" w:rsidR="005F6B1F" w:rsidRPr="005F6B1F" w:rsidRDefault="005F6B1F" w:rsidP="005F6B1F">
      <w:pPr>
        <w:spacing w:line="360" w:lineRule="auto"/>
        <w:jc w:val="both"/>
        <w:rPr>
          <w:rFonts w:ascii="Times New Roman" w:hAnsi="Times New Roman" w:cs="Times New Roman"/>
          <w:b/>
          <w:bCs/>
        </w:rPr>
      </w:pPr>
      <w:r w:rsidRPr="005F6B1F">
        <w:rPr>
          <w:rFonts w:ascii="Times New Roman" w:hAnsi="Times New Roman" w:cs="Times New Roman"/>
          <w:b/>
          <w:bCs/>
        </w:rPr>
        <w:t>Overview</w:t>
      </w:r>
    </w:p>
    <w:p w14:paraId="64D95352" w14:textId="4CA3C4D8" w:rsidR="00CB542D" w:rsidRDefault="00CB542D" w:rsidP="00CB542D">
      <w:pPr>
        <w:spacing w:line="360" w:lineRule="auto"/>
        <w:jc w:val="both"/>
        <w:rPr>
          <w:rFonts w:ascii="Times New Roman" w:hAnsi="Times New Roman" w:cs="Times New Roman"/>
        </w:rPr>
      </w:pPr>
      <w:r>
        <w:rPr>
          <w:rFonts w:ascii="Times New Roman" w:hAnsi="Times New Roman" w:cs="Times New Roman"/>
          <w:b/>
          <w:bCs/>
        </w:rPr>
        <w:t xml:space="preserve">Insurance Supermarket </w:t>
      </w:r>
      <w:r>
        <w:rPr>
          <w:rFonts w:ascii="Times New Roman" w:hAnsi="Times New Roman" w:cs="Times New Roman"/>
        </w:rPr>
        <w:t>is just a rough title, another can be chosen. The overall flow is this; the supermarket brings together clients (consumers of insurance products), insurance providers, and claim investigators. The providers and clients sign up but the claim investigators are added by providers. The flow is;</w:t>
      </w:r>
    </w:p>
    <w:p w14:paraId="41C37599" w14:textId="43D2B43C" w:rsidR="00CB542D" w:rsidRDefault="00CB542D" w:rsidP="00CB542D">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Provider signs up</w:t>
      </w:r>
      <w:r w:rsidR="005428C2">
        <w:rPr>
          <w:rFonts w:ascii="Times New Roman" w:hAnsi="Times New Roman" w:cs="Times New Roman"/>
        </w:rPr>
        <w:t xml:space="preserve"> by clicking the </w:t>
      </w:r>
      <w:r w:rsidR="005428C2">
        <w:rPr>
          <w:rFonts w:ascii="Times New Roman" w:hAnsi="Times New Roman" w:cs="Times New Roman"/>
          <w:i/>
          <w:iCs/>
        </w:rPr>
        <w:t xml:space="preserve">Insurance Providers </w:t>
      </w:r>
      <w:r w:rsidR="005428C2">
        <w:rPr>
          <w:rFonts w:ascii="Times New Roman" w:hAnsi="Times New Roman" w:cs="Times New Roman"/>
        </w:rPr>
        <w:t>link in the home page.</w:t>
      </w:r>
    </w:p>
    <w:p w14:paraId="05593007" w14:textId="1427C7F5" w:rsidR="005428C2" w:rsidRDefault="005428C2" w:rsidP="00CB542D">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Provider then logs in after sign up.</w:t>
      </w:r>
    </w:p>
    <w:p w14:paraId="552EB2A2" w14:textId="0DCBACD4" w:rsidR="005428C2" w:rsidRDefault="005428C2" w:rsidP="00CB542D">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Provider posts policies – go to policies then links for all operations are there.</w:t>
      </w:r>
    </w:p>
    <w:p w14:paraId="59B1EAC0" w14:textId="4699D766" w:rsidR="005428C2" w:rsidRDefault="005428C2" w:rsidP="00CB542D">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Provider adds claim investigators.</w:t>
      </w:r>
    </w:p>
    <w:p w14:paraId="45AA2982" w14:textId="304B5049" w:rsidR="005428C2" w:rsidRDefault="005428C2" w:rsidP="00CB542D">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Client signs up (in the homepage) then logs in.</w:t>
      </w:r>
    </w:p>
    <w:p w14:paraId="5453D796" w14:textId="16E94C5C" w:rsidR="005428C2" w:rsidRDefault="005428C2" w:rsidP="00CB542D">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Client views policies posted by various providers, then buys policies.</w:t>
      </w:r>
    </w:p>
    <w:p w14:paraId="0F2312E8" w14:textId="03AABBD5" w:rsidR="005428C2" w:rsidRPr="005428C2" w:rsidRDefault="005428C2" w:rsidP="00CB542D">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If the policy is for Car, client povides more information about the car(s). All these under </w:t>
      </w:r>
      <w:r>
        <w:rPr>
          <w:rFonts w:ascii="Times New Roman" w:hAnsi="Times New Roman" w:cs="Times New Roman"/>
          <w:i/>
          <w:iCs/>
        </w:rPr>
        <w:t>policies-&gt;my policies</w:t>
      </w:r>
    </w:p>
    <w:p w14:paraId="47F48397" w14:textId="076E28F8" w:rsidR="005428C2" w:rsidRDefault="005428C2" w:rsidP="00CB542D">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Provider approved (or rejects) the request for policy. Client gets this feedback notification via email.</w:t>
      </w:r>
    </w:p>
    <w:p w14:paraId="2B633125" w14:textId="05CAF8E6" w:rsidR="005428C2" w:rsidRDefault="005428C2" w:rsidP="00CB542D">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If approved, client pays for the cover.</w:t>
      </w:r>
    </w:p>
    <w:p w14:paraId="56BB352B" w14:textId="402640E5" w:rsidR="00E42D9C" w:rsidRDefault="00E42D9C" w:rsidP="00CB542D">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Client can then file claim.</w:t>
      </w:r>
    </w:p>
    <w:p w14:paraId="16945993" w14:textId="173E4BD9" w:rsidR="00E42D9C" w:rsidRDefault="00E42D9C" w:rsidP="00CB542D">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Claim investigator adds their report to the claim – client receives email update.</w:t>
      </w:r>
    </w:p>
    <w:p w14:paraId="4BF070A4" w14:textId="118CB8EC" w:rsidR="00E42D9C" w:rsidRDefault="00E42D9C" w:rsidP="00CB542D">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Provider enters final verdict on claim – client receives email update.</w:t>
      </w:r>
    </w:p>
    <w:p w14:paraId="5E9EEDC7" w14:textId="2141DBB3" w:rsidR="00E42D9C" w:rsidRDefault="00E42D9C" w:rsidP="00CB542D">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Provider can pay the claim by entering payment information on a form (no actual payment) – client receives email notification.</w:t>
      </w:r>
    </w:p>
    <w:p w14:paraId="76962A7B" w14:textId="7A10CCE5" w:rsidR="00E42D9C" w:rsidRDefault="00E42D9C" w:rsidP="00CB542D">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Client can observe from their end how claim is progressing by looking at claim status.</w:t>
      </w:r>
    </w:p>
    <w:p w14:paraId="719154BD" w14:textId="29A1E0AC" w:rsidR="00E42D9C" w:rsidRDefault="00E42D9C" w:rsidP="00CB542D">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7 days before expiry of a policy, clients get notifications. Now code runs every minute but in real-world that will every day. </w:t>
      </w:r>
    </w:p>
    <w:p w14:paraId="3A52F105" w14:textId="7872C7E5" w:rsidR="005F6B1F" w:rsidRDefault="005F6B1F" w:rsidP="005F6B1F">
      <w:pPr>
        <w:spacing w:line="360" w:lineRule="auto"/>
        <w:jc w:val="both"/>
        <w:rPr>
          <w:rFonts w:ascii="Times New Roman" w:hAnsi="Times New Roman" w:cs="Times New Roman"/>
        </w:rPr>
      </w:pPr>
      <w:r>
        <w:rPr>
          <w:rFonts w:ascii="Times New Roman" w:hAnsi="Times New Roman" w:cs="Times New Roman"/>
        </w:rPr>
        <w:t>It is a one-stop shop so clients get all insurance services in one place; talk of convenience and the power to choose their preferred provider.</w:t>
      </w:r>
    </w:p>
    <w:p w14:paraId="666B877D" w14:textId="5A3C4E8C" w:rsidR="005F6B1F" w:rsidRDefault="005F6B1F" w:rsidP="005F6B1F">
      <w:pPr>
        <w:spacing w:line="360" w:lineRule="auto"/>
        <w:jc w:val="both"/>
        <w:rPr>
          <w:rFonts w:ascii="Times New Roman" w:hAnsi="Times New Roman" w:cs="Times New Roman"/>
          <w:b/>
          <w:bCs/>
        </w:rPr>
      </w:pPr>
      <w:r>
        <w:rPr>
          <w:rFonts w:ascii="Times New Roman" w:hAnsi="Times New Roman" w:cs="Times New Roman"/>
          <w:b/>
          <w:bCs/>
        </w:rPr>
        <w:t>Structure</w:t>
      </w:r>
    </w:p>
    <w:p w14:paraId="3B12A7B4" w14:textId="1A651892" w:rsidR="006052BB" w:rsidRDefault="005F6B1F" w:rsidP="005F6B1F">
      <w:pPr>
        <w:spacing w:line="360" w:lineRule="auto"/>
        <w:jc w:val="both"/>
        <w:rPr>
          <w:rFonts w:ascii="Times New Roman" w:hAnsi="Times New Roman" w:cs="Times New Roman"/>
        </w:rPr>
      </w:pPr>
      <w:r>
        <w:rPr>
          <w:rFonts w:ascii="Times New Roman" w:hAnsi="Times New Roman" w:cs="Times New Roman"/>
        </w:rPr>
        <w:t>Use the data dictionary pdf file attached to see the tables in the db representing various entities, and their relations.</w:t>
      </w:r>
      <w:r w:rsidR="006052BB">
        <w:rPr>
          <w:rFonts w:ascii="Times New Roman" w:hAnsi="Times New Roman" w:cs="Times New Roman"/>
        </w:rPr>
        <w:t xml:space="preserve"> I have also attached in ERD but it is not clear. You’ll go to phpmyadmin, open the db there, go to </w:t>
      </w:r>
      <w:r w:rsidR="006052BB">
        <w:rPr>
          <w:rFonts w:ascii="Times New Roman" w:hAnsi="Times New Roman" w:cs="Times New Roman"/>
          <w:i/>
          <w:iCs/>
        </w:rPr>
        <w:t xml:space="preserve">More </w:t>
      </w:r>
      <w:r w:rsidR="006052BB">
        <w:rPr>
          <w:rFonts w:ascii="Times New Roman" w:hAnsi="Times New Roman" w:cs="Times New Roman"/>
        </w:rPr>
        <w:t xml:space="preserve">then click </w:t>
      </w:r>
      <w:r w:rsidR="006052BB">
        <w:rPr>
          <w:rFonts w:ascii="Times New Roman" w:hAnsi="Times New Roman" w:cs="Times New Roman"/>
          <w:i/>
          <w:iCs/>
        </w:rPr>
        <w:t xml:space="preserve">Designer. </w:t>
      </w:r>
      <w:r w:rsidR="006052BB">
        <w:rPr>
          <w:rFonts w:ascii="Times New Roman" w:hAnsi="Times New Roman" w:cs="Times New Roman"/>
        </w:rPr>
        <w:t>There you’ll see the relations in a clearer manner. The naming of foreign keys will also help you to identify the tables they relate.</w:t>
      </w:r>
    </w:p>
    <w:p w14:paraId="336C4D31" w14:textId="02420866" w:rsidR="006052BB" w:rsidRDefault="006052BB" w:rsidP="005F6B1F">
      <w:pPr>
        <w:spacing w:line="360" w:lineRule="auto"/>
        <w:jc w:val="both"/>
        <w:rPr>
          <w:rFonts w:ascii="Times New Roman" w:hAnsi="Times New Roman" w:cs="Times New Roman"/>
        </w:rPr>
      </w:pPr>
      <w:r>
        <w:rPr>
          <w:rFonts w:ascii="Times New Roman" w:hAnsi="Times New Roman" w:cs="Times New Roman"/>
        </w:rPr>
        <w:lastRenderedPageBreak/>
        <w:t>The framework used is the php Yii framework version 1.1. To get it up and running, do the following;</w:t>
      </w:r>
    </w:p>
    <w:p w14:paraId="3A48ECA0" w14:textId="2F1F5776" w:rsidR="006052BB" w:rsidRDefault="006052BB" w:rsidP="006052BB">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 xml:space="preserve">Extract the </w:t>
      </w:r>
      <w:r w:rsidR="005F730A">
        <w:rPr>
          <w:rFonts w:ascii="Times New Roman" w:hAnsi="Times New Roman" w:cs="Times New Roman"/>
        </w:rPr>
        <w:t xml:space="preserve">file </w:t>
      </w:r>
      <w:r w:rsidR="005F730A">
        <w:rPr>
          <w:rFonts w:ascii="Times New Roman" w:hAnsi="Times New Roman" w:cs="Times New Roman"/>
          <w:b/>
          <w:bCs/>
        </w:rPr>
        <w:t xml:space="preserve">YiiNew </w:t>
      </w:r>
      <w:r w:rsidR="005F730A">
        <w:rPr>
          <w:rFonts w:ascii="Times New Roman" w:hAnsi="Times New Roman" w:cs="Times New Roman"/>
        </w:rPr>
        <w:t xml:space="preserve">in htdocs or www (assuming that you have xampp, or wampp installed). </w:t>
      </w:r>
    </w:p>
    <w:p w14:paraId="606B27C0" w14:textId="76A72953" w:rsidR="005F730A" w:rsidRDefault="005F730A" w:rsidP="006052BB">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 xml:space="preserve">Then extract the </w:t>
      </w:r>
      <w:r>
        <w:rPr>
          <w:rFonts w:ascii="Times New Roman" w:hAnsi="Times New Roman" w:cs="Times New Roman"/>
          <w:b/>
          <w:bCs/>
        </w:rPr>
        <w:t xml:space="preserve">insurance </w:t>
      </w:r>
      <w:r>
        <w:rPr>
          <w:rFonts w:ascii="Times New Roman" w:hAnsi="Times New Roman" w:cs="Times New Roman"/>
        </w:rPr>
        <w:t>file as well.</w:t>
      </w:r>
    </w:p>
    <w:p w14:paraId="05E958F5" w14:textId="6CECABFD" w:rsidR="005F730A" w:rsidRDefault="005F730A" w:rsidP="006052BB">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 xml:space="preserve">On your browser you’ll type </w:t>
      </w:r>
      <w:r>
        <w:rPr>
          <w:rFonts w:ascii="Times New Roman" w:hAnsi="Times New Roman" w:cs="Times New Roman"/>
          <w:i/>
          <w:iCs/>
        </w:rPr>
        <w:t xml:space="preserve">127.0.0.1/insurance/index.php </w:t>
      </w:r>
      <w:r>
        <w:rPr>
          <w:rFonts w:ascii="Times New Roman" w:hAnsi="Times New Roman" w:cs="Times New Roman"/>
        </w:rPr>
        <w:t>(due to time constraints, I’ve not been able to work on removing the index.php but works fine with it). Bingo.</w:t>
      </w:r>
    </w:p>
    <w:p w14:paraId="4E8EECDD" w14:textId="095EC790" w:rsidR="005F730A" w:rsidRDefault="005F730A" w:rsidP="006052BB">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 xml:space="preserve">Remember to import the db </w:t>
      </w:r>
      <w:r>
        <w:rPr>
          <w:rFonts w:ascii="Times New Roman" w:hAnsi="Times New Roman" w:cs="Times New Roman"/>
          <w:b/>
          <w:bCs/>
        </w:rPr>
        <w:t xml:space="preserve">insurance.sql </w:t>
      </w:r>
      <w:r>
        <w:rPr>
          <w:rFonts w:ascii="Times New Roman" w:hAnsi="Times New Roman" w:cs="Times New Roman"/>
        </w:rPr>
        <w:t>to your PhpMyAdmin.</w:t>
      </w:r>
    </w:p>
    <w:p w14:paraId="141AA36D" w14:textId="2FFA4133" w:rsidR="005F730A" w:rsidRDefault="005F730A" w:rsidP="006052BB">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 xml:space="preserve">Go to </w:t>
      </w:r>
      <w:r w:rsidR="00A1313B">
        <w:rPr>
          <w:rFonts w:ascii="Times New Roman" w:hAnsi="Times New Roman" w:cs="Times New Roman"/>
          <w:i/>
          <w:iCs/>
        </w:rPr>
        <w:t xml:space="preserve">insurance/protected/config/main.php </w:t>
      </w:r>
      <w:r w:rsidR="00A1313B">
        <w:rPr>
          <w:rFonts w:ascii="Times New Roman" w:hAnsi="Times New Roman" w:cs="Times New Roman"/>
        </w:rPr>
        <w:t xml:space="preserve">where you’ll see some options to change, the main one being the database under the </w:t>
      </w:r>
      <w:r w:rsidR="00A1313B">
        <w:rPr>
          <w:rFonts w:ascii="Times New Roman" w:hAnsi="Times New Roman" w:cs="Times New Roman"/>
          <w:b/>
          <w:bCs/>
        </w:rPr>
        <w:t xml:space="preserve">db </w:t>
      </w:r>
      <w:r w:rsidR="00A1313B">
        <w:rPr>
          <w:rFonts w:ascii="Times New Roman" w:hAnsi="Times New Roman" w:cs="Times New Roman"/>
        </w:rPr>
        <w:t>array.</w:t>
      </w:r>
    </w:p>
    <w:p w14:paraId="2EA41287" w14:textId="4BF5A672" w:rsidR="00DF68D0" w:rsidRPr="00DF68D0" w:rsidRDefault="00DF68D0" w:rsidP="00DF68D0">
      <w:pPr>
        <w:spacing w:line="360" w:lineRule="auto"/>
        <w:ind w:left="90"/>
        <w:jc w:val="both"/>
        <w:rPr>
          <w:rFonts w:ascii="Times New Roman" w:hAnsi="Times New Roman" w:cs="Times New Roman"/>
          <w:b/>
          <w:bCs/>
        </w:rPr>
      </w:pPr>
      <w:r>
        <w:rPr>
          <w:rFonts w:ascii="Times New Roman" w:hAnsi="Times New Roman" w:cs="Times New Roman"/>
          <w:b/>
          <w:bCs/>
        </w:rPr>
        <w:t>General Usage</w:t>
      </w:r>
    </w:p>
    <w:p w14:paraId="13B28AAB" w14:textId="03235AEC" w:rsidR="00026B64" w:rsidRDefault="00026B64" w:rsidP="00026B64">
      <w:pPr>
        <w:spacing w:line="360" w:lineRule="auto"/>
        <w:ind w:left="90"/>
        <w:jc w:val="both"/>
        <w:rPr>
          <w:rFonts w:ascii="Times New Roman" w:hAnsi="Times New Roman" w:cs="Times New Roman"/>
        </w:rPr>
      </w:pPr>
      <w:r>
        <w:rPr>
          <w:rFonts w:ascii="Times New Roman" w:hAnsi="Times New Roman" w:cs="Times New Roman"/>
        </w:rPr>
        <w:t xml:space="preserve">For code manipulation we have model, view and controller classes at the same directory level as the </w:t>
      </w:r>
      <w:r>
        <w:rPr>
          <w:rFonts w:ascii="Times New Roman" w:hAnsi="Times New Roman" w:cs="Times New Roman"/>
          <w:b/>
          <w:bCs/>
        </w:rPr>
        <w:t xml:space="preserve">config </w:t>
      </w:r>
      <w:r>
        <w:rPr>
          <w:rFonts w:ascii="Times New Roman" w:hAnsi="Times New Roman" w:cs="Times New Roman"/>
        </w:rPr>
        <w:t xml:space="preserve">folder – those are for the client. Then under </w:t>
      </w:r>
      <w:r>
        <w:rPr>
          <w:rFonts w:ascii="Times New Roman" w:hAnsi="Times New Roman" w:cs="Times New Roman"/>
          <w:b/>
          <w:bCs/>
        </w:rPr>
        <w:t xml:space="preserve">modules </w:t>
      </w:r>
      <w:r>
        <w:rPr>
          <w:rFonts w:ascii="Times New Roman" w:hAnsi="Times New Roman" w:cs="Times New Roman"/>
        </w:rPr>
        <w:t xml:space="preserve">we have the investigator and provider. You can let me know if you want to make changes to any of the codes so that I don’t type a very big document here, haha. But you’ll brush through to see how it is. </w:t>
      </w:r>
    </w:p>
    <w:p w14:paraId="7E63B738" w14:textId="0278C218" w:rsidR="005D782F" w:rsidRPr="005D782F" w:rsidRDefault="005D782F" w:rsidP="00026B64">
      <w:pPr>
        <w:spacing w:line="360" w:lineRule="auto"/>
        <w:ind w:left="90"/>
        <w:jc w:val="both"/>
        <w:rPr>
          <w:rFonts w:ascii="Times New Roman" w:hAnsi="Times New Roman" w:cs="Times New Roman"/>
        </w:rPr>
      </w:pPr>
      <w:r>
        <w:rPr>
          <w:rFonts w:ascii="Times New Roman" w:hAnsi="Times New Roman" w:cs="Times New Roman"/>
        </w:rPr>
        <w:t xml:space="preserve">When you go to </w:t>
      </w:r>
      <w:r>
        <w:rPr>
          <w:rFonts w:ascii="Times New Roman" w:hAnsi="Times New Roman" w:cs="Times New Roman"/>
          <w:b/>
          <w:bCs/>
        </w:rPr>
        <w:t xml:space="preserve">themes </w:t>
      </w:r>
      <w:r>
        <w:rPr>
          <w:rFonts w:ascii="Times New Roman" w:hAnsi="Times New Roman" w:cs="Times New Roman"/>
        </w:rPr>
        <w:t xml:space="preserve">folder under </w:t>
      </w:r>
      <w:r>
        <w:rPr>
          <w:rFonts w:ascii="Times New Roman" w:hAnsi="Times New Roman" w:cs="Times New Roman"/>
          <w:b/>
          <w:bCs/>
        </w:rPr>
        <w:t xml:space="preserve">redruby </w:t>
      </w:r>
      <w:r>
        <w:rPr>
          <w:rFonts w:ascii="Times New Roman" w:hAnsi="Times New Roman" w:cs="Times New Roman"/>
        </w:rPr>
        <w:t xml:space="preserve">or </w:t>
      </w:r>
      <w:r>
        <w:rPr>
          <w:rFonts w:ascii="Times New Roman" w:hAnsi="Times New Roman" w:cs="Times New Roman"/>
          <w:b/>
          <w:bCs/>
        </w:rPr>
        <w:t xml:space="preserve">citylights </w:t>
      </w:r>
      <w:r>
        <w:rPr>
          <w:rFonts w:ascii="Times New Roman" w:hAnsi="Times New Roman" w:cs="Times New Roman"/>
        </w:rPr>
        <w:t xml:space="preserve">then you proceed to </w:t>
      </w:r>
      <w:r w:rsidRPr="005D782F">
        <w:rPr>
          <w:rFonts w:ascii="Times New Roman" w:hAnsi="Times New Roman" w:cs="Times New Roman"/>
          <w:b/>
          <w:bCs/>
        </w:rPr>
        <w:t>layouts</w:t>
      </w:r>
      <w:r>
        <w:rPr>
          <w:rFonts w:ascii="Times New Roman" w:hAnsi="Times New Roman" w:cs="Times New Roman"/>
        </w:rPr>
        <w:t xml:space="preserve"> then </w:t>
      </w:r>
      <w:r w:rsidRPr="005D782F">
        <w:rPr>
          <w:rFonts w:ascii="Times New Roman" w:hAnsi="Times New Roman" w:cs="Times New Roman"/>
          <w:b/>
          <w:bCs/>
        </w:rPr>
        <w:t>main.php</w:t>
      </w:r>
      <w:r>
        <w:rPr>
          <w:rFonts w:ascii="Times New Roman" w:hAnsi="Times New Roman" w:cs="Times New Roman"/>
        </w:rPr>
        <w:t xml:space="preserve">, you’ll see a jQuery function known as </w:t>
      </w:r>
      <w:r w:rsidRPr="005D782F">
        <w:rPr>
          <w:rFonts w:ascii="Times New Roman" w:hAnsi="Times New Roman" w:cs="Times New Roman"/>
          <w:b/>
          <w:bCs/>
        </w:rPr>
        <w:t>expiryChecker()</w:t>
      </w:r>
      <w:r>
        <w:rPr>
          <w:rFonts w:ascii="Times New Roman" w:hAnsi="Times New Roman" w:cs="Times New Roman"/>
          <w:b/>
          <w:bCs/>
        </w:rPr>
        <w:t xml:space="preserve">. </w:t>
      </w:r>
      <w:r>
        <w:rPr>
          <w:rFonts w:ascii="Times New Roman" w:hAnsi="Times New Roman" w:cs="Times New Roman"/>
        </w:rPr>
        <w:t>That’s what runs after every minute to send expiry notificaions via email, you can change the times – it is in miliseconds</w:t>
      </w:r>
      <w:bookmarkStart w:id="0" w:name="_GoBack"/>
      <w:bookmarkEnd w:id="0"/>
    </w:p>
    <w:p w14:paraId="0626744E" w14:textId="14856633" w:rsidR="00026B64" w:rsidRDefault="00026B64" w:rsidP="00026B64">
      <w:pPr>
        <w:spacing w:line="360" w:lineRule="auto"/>
        <w:ind w:left="90"/>
        <w:jc w:val="both"/>
        <w:rPr>
          <w:rFonts w:ascii="Times New Roman" w:hAnsi="Times New Roman" w:cs="Times New Roman"/>
        </w:rPr>
      </w:pPr>
      <w:r>
        <w:rPr>
          <w:rFonts w:ascii="Times New Roman" w:hAnsi="Times New Roman" w:cs="Times New Roman"/>
        </w:rPr>
        <w:t xml:space="preserve">For usage, you can create new users or go to the db and use the username and passwords that exists for the three categories of users – check the </w:t>
      </w:r>
      <w:r>
        <w:rPr>
          <w:rFonts w:ascii="Times New Roman" w:hAnsi="Times New Roman" w:cs="Times New Roman"/>
          <w:b/>
          <w:bCs/>
        </w:rPr>
        <w:t xml:space="preserve">clients </w:t>
      </w:r>
      <w:r>
        <w:rPr>
          <w:rFonts w:ascii="Times New Roman" w:hAnsi="Times New Roman" w:cs="Times New Roman"/>
        </w:rPr>
        <w:t xml:space="preserve">table, </w:t>
      </w:r>
      <w:r>
        <w:rPr>
          <w:rFonts w:ascii="Times New Roman" w:hAnsi="Times New Roman" w:cs="Times New Roman"/>
          <w:b/>
          <w:bCs/>
        </w:rPr>
        <w:t xml:space="preserve">provider </w:t>
      </w:r>
      <w:r>
        <w:rPr>
          <w:rFonts w:ascii="Times New Roman" w:hAnsi="Times New Roman" w:cs="Times New Roman"/>
        </w:rPr>
        <w:t xml:space="preserve">table, and the </w:t>
      </w:r>
      <w:r>
        <w:rPr>
          <w:rFonts w:ascii="Times New Roman" w:hAnsi="Times New Roman" w:cs="Times New Roman"/>
          <w:b/>
          <w:bCs/>
        </w:rPr>
        <w:t xml:space="preserve">investigators </w:t>
      </w:r>
      <w:r>
        <w:rPr>
          <w:rFonts w:ascii="Times New Roman" w:hAnsi="Times New Roman" w:cs="Times New Roman"/>
        </w:rPr>
        <w:t>table.</w:t>
      </w:r>
    </w:p>
    <w:p w14:paraId="5CAE7D01" w14:textId="1EEA9BF6" w:rsidR="00EA52AA" w:rsidRDefault="00EA52AA" w:rsidP="00026B64">
      <w:pPr>
        <w:spacing w:line="360" w:lineRule="auto"/>
        <w:ind w:left="90"/>
        <w:jc w:val="both"/>
        <w:rPr>
          <w:rFonts w:ascii="Times New Roman" w:hAnsi="Times New Roman" w:cs="Times New Roman"/>
        </w:rPr>
      </w:pPr>
      <w:r>
        <w:rPr>
          <w:rFonts w:ascii="Times New Roman" w:hAnsi="Times New Roman" w:cs="Times New Roman"/>
        </w:rPr>
        <w:t>For better results, change the client emails to one that you can access to see the email notifications.</w:t>
      </w:r>
    </w:p>
    <w:p w14:paraId="296DE756" w14:textId="2E3BEC8B" w:rsidR="0020168B" w:rsidRDefault="0020168B" w:rsidP="00026B64">
      <w:pPr>
        <w:spacing w:line="360" w:lineRule="auto"/>
        <w:ind w:left="90"/>
        <w:jc w:val="both"/>
        <w:rPr>
          <w:rFonts w:ascii="Times New Roman" w:hAnsi="Times New Roman" w:cs="Times New Roman"/>
        </w:rPr>
      </w:pPr>
      <w:r>
        <w:rPr>
          <w:rFonts w:ascii="Times New Roman" w:hAnsi="Times New Roman" w:cs="Times New Roman"/>
        </w:rPr>
        <w:t>For payments we will not be able to implement M-Pesa fully now due to time constraints. Just inform the supervisor that that is how it is supposed to work if M-Pesa is enabled. For now users will just be typing the M-Pesa receipt number, assumably after sending money via M-Pesa.</w:t>
      </w:r>
    </w:p>
    <w:p w14:paraId="199385FB" w14:textId="4B879F90" w:rsidR="0020168B" w:rsidRDefault="0020168B" w:rsidP="00026B64">
      <w:pPr>
        <w:spacing w:line="360" w:lineRule="auto"/>
        <w:ind w:left="90"/>
        <w:jc w:val="both"/>
        <w:rPr>
          <w:rFonts w:ascii="Times New Roman" w:hAnsi="Times New Roman" w:cs="Times New Roman"/>
        </w:rPr>
      </w:pPr>
    </w:p>
    <w:p w14:paraId="2D0125B0" w14:textId="2F6A5FD1" w:rsidR="0020168B" w:rsidRPr="0020168B" w:rsidRDefault="0020168B" w:rsidP="00026B64">
      <w:pPr>
        <w:spacing w:line="360" w:lineRule="auto"/>
        <w:ind w:left="90"/>
        <w:jc w:val="both"/>
        <w:rPr>
          <w:rFonts w:ascii="Times New Roman" w:hAnsi="Times New Roman" w:cs="Times New Roman"/>
          <w:i/>
          <w:iCs/>
        </w:rPr>
      </w:pPr>
      <w:r>
        <w:rPr>
          <w:rFonts w:ascii="Times New Roman" w:hAnsi="Times New Roman" w:cs="Times New Roman"/>
          <w:i/>
          <w:iCs/>
        </w:rPr>
        <w:t>Do the manipulations, brush through it then in case of any clarification or direction I’ll be glad to be of service…</w:t>
      </w:r>
    </w:p>
    <w:p w14:paraId="618FE2C3" w14:textId="77777777" w:rsidR="00EA52AA" w:rsidRPr="00026B64" w:rsidRDefault="00EA52AA" w:rsidP="00026B64">
      <w:pPr>
        <w:spacing w:line="360" w:lineRule="auto"/>
        <w:ind w:left="90"/>
        <w:jc w:val="both"/>
        <w:rPr>
          <w:rFonts w:ascii="Times New Roman" w:hAnsi="Times New Roman" w:cs="Times New Roman"/>
        </w:rPr>
      </w:pPr>
    </w:p>
    <w:sectPr w:rsidR="00EA52AA" w:rsidRPr="00026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E3CA4"/>
    <w:multiLevelType w:val="hybridMultilevel"/>
    <w:tmpl w:val="C5225AE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6C310EB"/>
    <w:multiLevelType w:val="hybridMultilevel"/>
    <w:tmpl w:val="1F8A3E8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1C8"/>
    <w:rsid w:val="00026B64"/>
    <w:rsid w:val="0020168B"/>
    <w:rsid w:val="005428C2"/>
    <w:rsid w:val="005D75C0"/>
    <w:rsid w:val="005D782F"/>
    <w:rsid w:val="005F6B1F"/>
    <w:rsid w:val="005F730A"/>
    <w:rsid w:val="006052BB"/>
    <w:rsid w:val="00A1313B"/>
    <w:rsid w:val="00B246AD"/>
    <w:rsid w:val="00BB49C8"/>
    <w:rsid w:val="00CB542D"/>
    <w:rsid w:val="00DA71C8"/>
    <w:rsid w:val="00DF68D0"/>
    <w:rsid w:val="00E42D9C"/>
    <w:rsid w:val="00EA5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37F2"/>
  <w15:chartTrackingRefBased/>
  <w15:docId w15:val="{6338E54A-0721-4744-961F-B030185F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Faddy</dc:creator>
  <cp:keywords/>
  <dc:description/>
  <cp:lastModifiedBy>Faddy</cp:lastModifiedBy>
  <cp:revision>14</cp:revision>
  <dcterms:created xsi:type="dcterms:W3CDTF">2019-11-05T09:33:00Z</dcterms:created>
  <dcterms:modified xsi:type="dcterms:W3CDTF">2019-11-05T10:31:00Z</dcterms:modified>
</cp:coreProperties>
</file>