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26F3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29FF11BE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39587B38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  <w:r w:rsidRPr="003B1D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BC33E" wp14:editId="675E2BEA">
                <wp:simplePos x="0" y="0"/>
                <wp:positionH relativeFrom="margin">
                  <wp:posOffset>-2540</wp:posOffset>
                </wp:positionH>
                <wp:positionV relativeFrom="margin">
                  <wp:posOffset>1055479</wp:posOffset>
                </wp:positionV>
                <wp:extent cx="5722620" cy="1182370"/>
                <wp:effectExtent l="0" t="0" r="1143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1182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39B4" w14:textId="07AFA899" w:rsidR="009F62AC" w:rsidRDefault="009F62AC" w:rsidP="009F62AC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UGAS</w:t>
                            </w:r>
                            <w:r w:rsidRPr="00AD7603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3B1DC6"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:lang w:val="id-ID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70BE67EF" w14:textId="77777777" w:rsidR="009F62AC" w:rsidRDefault="009F62AC" w:rsidP="009F62AC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60"/>
                                <w:szCs w:val="6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SUMBER-SUMBER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BC3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2pt;margin-top:83.1pt;width:450.6pt;height:9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" fillcolor="#9cc2e5 [1944]" strokecolor="#c5e0b3 [1305]" strokeweight="1pt">
                <v:textbox>
                  <w:txbxContent>
                    <w:p w14:paraId="187C39B4" w14:textId="07AFA899" w:rsidR="009F62AC" w:rsidRDefault="009F62AC" w:rsidP="009F62AC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UGAS</w:t>
                      </w:r>
                      <w:r w:rsidRPr="00AD7603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="003B1DC6"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:lang w:val="id-ID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14:paraId="70BE67EF" w14:textId="77777777" w:rsidR="009F62AC" w:rsidRDefault="009F62AC" w:rsidP="009F62AC">
                      <w:pPr>
                        <w:jc w:val="center"/>
                      </w:pPr>
                      <w:r>
                        <w:rPr>
                          <w:b/>
                          <w:color w:val="70AD47"/>
                          <w:spacing w:val="10"/>
                          <w:sz w:val="60"/>
                          <w:szCs w:val="6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SUMBER-SUMBER INFORMASI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27BDAFA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348C752C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0B77F659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14327440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6EA26C67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68258B40" w14:textId="77777777" w:rsidR="009F62AC" w:rsidRPr="003B1DC6" w:rsidRDefault="009F62AC" w:rsidP="009F62AC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 w:rsidRPr="003B1D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2C79CBB" wp14:editId="5ED47AEA">
            <wp:simplePos x="0" y="0"/>
            <wp:positionH relativeFrom="margin">
              <wp:align>center</wp:align>
            </wp:positionH>
            <wp:positionV relativeFrom="page">
              <wp:posOffset>3657534</wp:posOffset>
            </wp:positionV>
            <wp:extent cx="3279140" cy="2469515"/>
            <wp:effectExtent l="0" t="0" r="0" b="0"/>
            <wp:wrapTight wrapText="bothSides">
              <wp:wrapPolygon edited="0">
                <wp:start x="10415" y="333"/>
                <wp:lineTo x="7027" y="1000"/>
                <wp:lineTo x="7027" y="3332"/>
                <wp:lineTo x="5898" y="3999"/>
                <wp:lineTo x="6023" y="8664"/>
                <wp:lineTo x="7153" y="11330"/>
                <wp:lineTo x="6023" y="13996"/>
                <wp:lineTo x="5145" y="14996"/>
                <wp:lineTo x="5145" y="16329"/>
                <wp:lineTo x="7404" y="16662"/>
                <wp:lineTo x="1129" y="18995"/>
                <wp:lineTo x="1380" y="20828"/>
                <wp:lineTo x="1506" y="21161"/>
                <wp:lineTo x="20328" y="21161"/>
                <wp:lineTo x="20203" y="18995"/>
                <wp:lineTo x="14180" y="16662"/>
                <wp:lineTo x="16438" y="16163"/>
                <wp:lineTo x="16564" y="14996"/>
                <wp:lineTo x="15435" y="13996"/>
                <wp:lineTo x="15058" y="12830"/>
                <wp:lineTo x="14431" y="11330"/>
                <wp:lineTo x="15560" y="8664"/>
                <wp:lineTo x="15811" y="3999"/>
                <wp:lineTo x="14556" y="3332"/>
                <wp:lineTo x="14556" y="1000"/>
                <wp:lineTo x="11168" y="333"/>
                <wp:lineTo x="10415" y="33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BFC62" w14:textId="77777777" w:rsidR="009F62AC" w:rsidRPr="003B1DC6" w:rsidRDefault="009F62AC" w:rsidP="009F62AC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7AEDDED1" w14:textId="77777777" w:rsidR="009F62AC" w:rsidRPr="003B1DC6" w:rsidRDefault="009F62AC" w:rsidP="009F62AC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14:paraId="1289E001" w14:textId="77777777" w:rsidR="009F62AC" w:rsidRPr="003B1DC6" w:rsidRDefault="009F62AC" w:rsidP="009F62AC">
      <w:pPr>
        <w:rPr>
          <w:rFonts w:ascii="Times New Roman" w:hAnsi="Times New Roman" w:cs="Times New Roman"/>
          <w:sz w:val="24"/>
          <w:szCs w:val="24"/>
        </w:rPr>
      </w:pPr>
    </w:p>
    <w:p w14:paraId="4E634561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1696ADC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3564D8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F6A9407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6BD970D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58A4A4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DB0F607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8DB4B33" w14:textId="77777777" w:rsidR="009F62AC" w:rsidRPr="003B1DC6" w:rsidRDefault="009F62AC" w:rsidP="009F62A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B1DC6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3FE0C981" w14:textId="77777777" w:rsidR="009F62AC" w:rsidRPr="003B1DC6" w:rsidRDefault="009F62AC" w:rsidP="009F62AC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3B1DC6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3B1DC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B1DC6">
        <w:rPr>
          <w:rFonts w:ascii="Times New Roman" w:hAnsi="Times New Roman" w:cs="Times New Roman"/>
          <w:sz w:val="24"/>
          <w:szCs w:val="24"/>
          <w:lang w:val="id-ID"/>
        </w:rPr>
        <w:tab/>
        <w:t>: Fadhira Audiya Rahma</w:t>
      </w:r>
    </w:p>
    <w:p w14:paraId="2D9F3BDF" w14:textId="77777777" w:rsidR="009F62AC" w:rsidRPr="003B1DC6" w:rsidRDefault="009F62AC" w:rsidP="009F62AC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3B1DC6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3B1DC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B1DC6">
        <w:rPr>
          <w:rFonts w:ascii="Times New Roman" w:hAnsi="Times New Roman" w:cs="Times New Roman"/>
          <w:sz w:val="24"/>
          <w:szCs w:val="24"/>
          <w:lang w:val="id-ID"/>
        </w:rPr>
        <w:tab/>
        <w:t>: 043164661</w:t>
      </w:r>
    </w:p>
    <w:p w14:paraId="50C8A3F7" w14:textId="77777777" w:rsidR="009F62AC" w:rsidRPr="003B1DC6" w:rsidRDefault="009F62AC" w:rsidP="009F62AC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3B1DC6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3B1DC6">
        <w:rPr>
          <w:rFonts w:ascii="Times New Roman" w:hAnsi="Times New Roman" w:cs="Times New Roman"/>
          <w:sz w:val="24"/>
          <w:szCs w:val="24"/>
          <w:lang w:val="id-ID"/>
        </w:rPr>
        <w:tab/>
        <w:t>: Ilmu Perpustakaan</w:t>
      </w:r>
    </w:p>
    <w:p w14:paraId="3C471F49" w14:textId="77777777" w:rsidR="009F62AC" w:rsidRPr="003B1DC6" w:rsidRDefault="009F62AC" w:rsidP="009F62AC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0F880438" w14:textId="77777777" w:rsidR="009F62AC" w:rsidRPr="003B1DC6" w:rsidRDefault="009F62AC" w:rsidP="009F62AC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016A3DE" w14:textId="77777777" w:rsidR="009F62AC" w:rsidRPr="003B1DC6" w:rsidRDefault="009F62AC" w:rsidP="009F62AC">
      <w:pPr>
        <w:ind w:left="21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F997F73" w14:textId="77777777" w:rsidR="009F62AC" w:rsidRPr="003B1DC6" w:rsidRDefault="009F62AC" w:rsidP="009F62AC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EBB25BC" w14:textId="77777777" w:rsidR="009F62AC" w:rsidRPr="003B1DC6" w:rsidRDefault="009F62AC" w:rsidP="009F62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CA377A9" w14:textId="77777777" w:rsidR="009F62AC" w:rsidRPr="003B1DC6" w:rsidRDefault="009F62AC" w:rsidP="009F62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326A7C" w14:textId="77777777" w:rsidR="009F62AC" w:rsidRPr="003B1DC6" w:rsidRDefault="009F62AC" w:rsidP="009F62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72BD396" w14:textId="77777777" w:rsidR="009F62AC" w:rsidRPr="003B1DC6" w:rsidRDefault="009F62AC" w:rsidP="009F62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76118B4" w14:textId="77777777" w:rsidR="009F62AC" w:rsidRPr="003B1DC6" w:rsidRDefault="009F62AC" w:rsidP="009F62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2FD8ADA" w14:textId="77777777" w:rsidR="009F62AC" w:rsidRPr="003B1DC6" w:rsidRDefault="009F62AC" w:rsidP="009F62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7A04B8" w14:textId="5A20D276" w:rsidR="003B1DC6" w:rsidRDefault="003B1DC6" w:rsidP="003B1DC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4216621"/>
      <w:r w:rsidRPr="003B1DC6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TUTORIAL 2</w:t>
      </w:r>
    </w:p>
    <w:p w14:paraId="3836DED8" w14:textId="77777777" w:rsidR="003B1DC6" w:rsidRPr="003B1DC6" w:rsidRDefault="003B1DC6" w:rsidP="003B1DC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3B275" w14:textId="77777777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4 dan 5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mencontek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lain,cantumkan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parafrase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>!</w:t>
      </w:r>
    </w:p>
    <w:p w14:paraId="18B1DB0B" w14:textId="10E83A4C" w:rsid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113347" w14:textId="3FE40D0A" w:rsidR="00E30C48" w:rsidRPr="00E30C48" w:rsidRDefault="00E30C48" w:rsidP="003B1DC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30C48">
        <w:rPr>
          <w:rFonts w:ascii="Times New Roman" w:hAnsi="Times New Roman" w:cs="Times New Roman"/>
          <w:b/>
          <w:bCs/>
          <w:sz w:val="24"/>
          <w:szCs w:val="24"/>
        </w:rPr>
        <w:t>SOAL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30C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BBEC71" w14:textId="77777777" w:rsidR="00E30C48" w:rsidRDefault="00E30C48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2CF2BC" w14:textId="606A929A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1DC6">
        <w:rPr>
          <w:rFonts w:ascii="Times New Roman" w:hAnsi="Times New Roman" w:cs="Times New Roman"/>
          <w:sz w:val="24"/>
          <w:szCs w:val="24"/>
        </w:rPr>
        <w:t xml:space="preserve">1.Seringkali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Analisis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>?</w:t>
      </w:r>
    </w:p>
    <w:p w14:paraId="296909EA" w14:textId="77777777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>)</w:t>
      </w:r>
    </w:p>
    <w:p w14:paraId="3DAE13F9" w14:textId="77777777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41199D" w14:textId="7386F8D5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1DC6">
        <w:rPr>
          <w:rFonts w:ascii="Times New Roman" w:hAnsi="Times New Roman" w:cs="Times New Roman"/>
          <w:sz w:val="24"/>
          <w:szCs w:val="24"/>
        </w:rPr>
        <w:t xml:space="preserve">2.Bahan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taksonomi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>?</w:t>
      </w:r>
    </w:p>
    <w:p w14:paraId="0E8073EE" w14:textId="77777777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C2768" w14:textId="5E3C7D5D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1DC6">
        <w:rPr>
          <w:rFonts w:ascii="Times New Roman" w:hAnsi="Times New Roman" w:cs="Times New Roman"/>
          <w:sz w:val="24"/>
          <w:szCs w:val="24"/>
        </w:rPr>
        <w:t xml:space="preserve">3.Data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asset yang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>?</w:t>
      </w:r>
    </w:p>
    <w:p w14:paraId="2EB0B898" w14:textId="77777777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FAC5B5" w14:textId="51A23FF6" w:rsidR="003B1DC6" w:rsidRPr="003B1DC6" w:rsidRDefault="003B1DC6" w:rsidP="003B1D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1DC6">
        <w:rPr>
          <w:rFonts w:ascii="Times New Roman" w:hAnsi="Times New Roman" w:cs="Times New Roman"/>
          <w:sz w:val="24"/>
          <w:szCs w:val="24"/>
        </w:rPr>
        <w:t xml:space="preserve">4.Sebagai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3B1DC6">
        <w:rPr>
          <w:rFonts w:ascii="Times New Roman" w:hAnsi="Times New Roman" w:cs="Times New Roman"/>
          <w:sz w:val="24"/>
          <w:szCs w:val="24"/>
        </w:rPr>
        <w:t>?</w:t>
      </w:r>
    </w:p>
    <w:p w14:paraId="40CF5C92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599DEF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585DCF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ABFC26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D6B74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3F6087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ED495F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FE4227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68FCDB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BA33CA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9DB3A3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D51208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25549F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35EC9C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06ACC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AA0A59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E369FA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3B214D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81309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9C4B4F" w14:textId="251DAA56" w:rsidR="003B1DC6" w:rsidRDefault="00E30C48" w:rsidP="009F62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JAWABAN:</w:t>
      </w:r>
    </w:p>
    <w:p w14:paraId="189A2AFD" w14:textId="6D6FE142" w:rsidR="00E30C48" w:rsidRDefault="00E30C48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9255D" w14:textId="31AF8567" w:rsidR="00E30C48" w:rsidRPr="00E30C48" w:rsidRDefault="00E30C48" w:rsidP="00E730E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>:</w:t>
      </w:r>
    </w:p>
    <w:p w14:paraId="0EBB644A" w14:textId="77777777" w:rsidR="00E30C48" w:rsidRPr="00E30C48" w:rsidRDefault="00E30C48" w:rsidP="00E30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315F7" w14:textId="1FF3A92C" w:rsidR="00E30C48" w:rsidRPr="00E30C48" w:rsidRDefault="00E30C48" w:rsidP="00E730E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30C48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dan unit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>.</w:t>
      </w:r>
    </w:p>
    <w:p w14:paraId="7F6E8F93" w14:textId="1D54F44C" w:rsidR="00E30C48" w:rsidRPr="00E30C48" w:rsidRDefault="00E30C48" w:rsidP="00E30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86FB5A" w14:textId="1A28A109" w:rsidR="00E30C48" w:rsidRPr="00E30C48" w:rsidRDefault="00E30C48" w:rsidP="00E730E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>.</w:t>
      </w:r>
    </w:p>
    <w:p w14:paraId="08659CC4" w14:textId="77777777" w:rsidR="00E30C48" w:rsidRPr="00E30C48" w:rsidRDefault="00E30C48" w:rsidP="00E30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3BC25A" w14:textId="20821B79" w:rsidR="00E30C48" w:rsidRPr="00E30C48" w:rsidRDefault="00E30C48" w:rsidP="00E730E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Daya: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>.</w:t>
      </w:r>
    </w:p>
    <w:p w14:paraId="389BC48C" w14:textId="77777777" w:rsidR="00E30C48" w:rsidRPr="00E30C48" w:rsidRDefault="00E30C48" w:rsidP="00E30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CFFE22" w14:textId="722B1479" w:rsidR="00E30C48" w:rsidRPr="00E30C48" w:rsidRDefault="00E30C48" w:rsidP="00E730E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interpersonal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28553EF0" w14:textId="4050AD5B" w:rsidR="00E30C48" w:rsidRPr="00E30C48" w:rsidRDefault="00E30C48" w:rsidP="00E30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218767" w14:textId="0A3CBE33" w:rsidR="00E30C48" w:rsidRPr="00E30C48" w:rsidRDefault="00E30C48" w:rsidP="00E730E3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digital,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C48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E30C48">
        <w:rPr>
          <w:rFonts w:ascii="Times New Roman" w:hAnsi="Times New Roman" w:cs="Times New Roman"/>
          <w:sz w:val="24"/>
          <w:szCs w:val="24"/>
        </w:rPr>
        <w:t>.</w:t>
      </w:r>
    </w:p>
    <w:p w14:paraId="65069C90" w14:textId="6C638BD0" w:rsid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9978A3" w14:textId="7ED37FE7" w:rsidR="0078450B" w:rsidRDefault="0078450B" w:rsidP="0078450B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2DEBE20" w14:textId="6DDF8E62" w:rsidR="0078450B" w:rsidRPr="003B1DC6" w:rsidRDefault="00E730E3" w:rsidP="00E730E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8CB364" wp14:editId="2550748A">
            <wp:simplePos x="0" y="0"/>
            <wp:positionH relativeFrom="column">
              <wp:posOffset>4247515</wp:posOffset>
            </wp:positionH>
            <wp:positionV relativeFrom="paragraph">
              <wp:posOffset>131445</wp:posOffset>
            </wp:positionV>
            <wp:extent cx="1419225" cy="1718945"/>
            <wp:effectExtent l="0" t="0" r="9525" b="0"/>
            <wp:wrapThrough wrapText="bothSides">
              <wp:wrapPolygon edited="0">
                <wp:start x="0" y="0"/>
                <wp:lineTo x="0" y="21305"/>
                <wp:lineTo x="21455" y="21305"/>
                <wp:lineTo x="21455" y="0"/>
                <wp:lineTo x="0" y="0"/>
              </wp:wrapPolygon>
            </wp:wrapThrough>
            <wp:docPr id="3" name="Picture 3" descr="1967-68 Kelly's Directory of Manufacturers and Merch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67-68 Kelly's Directory of Manufacturers and Merchant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5" t="6123" r="13775" b="6123"/>
                    <a:stretch/>
                  </pic:blipFill>
                  <pic:spPr bwMode="auto">
                    <a:xfrm>
                      <a:off x="0" y="0"/>
                      <a:ext cx="141922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45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8450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84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8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5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8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50B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78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50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4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2B85A" w14:textId="4BCED018" w:rsidR="003B1DC6" w:rsidRDefault="0078450B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C634DA" w14:textId="6C271D02" w:rsidR="00E730E3" w:rsidRPr="00CA506F" w:rsidRDefault="00E730E3" w:rsidP="00E730E3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A506F">
        <w:rPr>
          <w:rFonts w:ascii="Times New Roman" w:hAnsi="Times New Roman" w:cs="Times New Roman"/>
          <w:b/>
          <w:bCs/>
          <w:sz w:val="24"/>
          <w:szCs w:val="24"/>
        </w:rPr>
        <w:t>“1967-68 Kelly's Directory of Manufacturers and Merchants”</w:t>
      </w:r>
    </w:p>
    <w:p w14:paraId="44AB6330" w14:textId="1C1A3689" w:rsidR="0078450B" w:rsidRDefault="0078450B" w:rsidP="0078450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39F4179D" w14:textId="792FE8CF" w:rsidR="0078450B" w:rsidRDefault="0078450B" w:rsidP="0078450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3AE1E215" w14:textId="63C08C00" w:rsidR="0078450B" w:rsidRDefault="0078450B" w:rsidP="0078450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6EC30DD4" w14:textId="77777777" w:rsidR="0078450B" w:rsidRDefault="0078450B" w:rsidP="0078450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4A6BFB0E" w14:textId="5406A682" w:rsidR="0078450B" w:rsidRDefault="0078450B" w:rsidP="0078450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7F473457" w14:textId="2206C55E" w:rsidR="003B1DC6" w:rsidRDefault="003B1DC6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AC269A" w14:textId="77777777" w:rsidR="0024456C" w:rsidRDefault="0024456C" w:rsidP="0024456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lastRenderedPageBreak/>
        <w:t>Mengakses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biografi:</w:t>
      </w:r>
      <w:proofErr w:type="spellEnd"/>
    </w:p>
    <w:p w14:paraId="014A00FE" w14:textId="77777777" w:rsidR="0024456C" w:rsidRDefault="0024456C" w:rsidP="0024456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2072A3" w14:textId="7451CD9D" w:rsidR="0024456C" w:rsidRPr="0024456C" w:rsidRDefault="0024456C" w:rsidP="0024456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4ADABE8A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383B0E" w14:textId="22611127" w:rsidR="0024456C" w:rsidRDefault="0024456C" w:rsidP="0024456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Orang Lain: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orang lain. Ini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saran,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00DBCB4E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3E6F42" w14:textId="47E1BCC7" w:rsidR="0024456C" w:rsidRPr="0024456C" w:rsidRDefault="0024456C" w:rsidP="0024456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Sejarah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5F3F3BD3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E6E971" w14:textId="61855D9C" w:rsidR="0024456C" w:rsidRPr="0024456C" w:rsidRDefault="0024456C" w:rsidP="0024456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kontribusinya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10965B16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03F6DA" w14:textId="77777777" w:rsidR="0024456C" w:rsidRDefault="0024456C" w:rsidP="0024456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4C21FB89" w14:textId="77777777" w:rsidR="0024456C" w:rsidRDefault="0024456C" w:rsidP="0024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E58E6" w14:textId="219BB1E2" w:rsidR="0024456C" w:rsidRPr="0024456C" w:rsidRDefault="0024456C" w:rsidP="0024456C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1D4B8FA3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755D08" w14:textId="77777777" w:rsidR="003B1DC6" w:rsidRP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08790C" w14:textId="2603021D" w:rsid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A641E6" w14:textId="77777777" w:rsidR="0024456C" w:rsidRDefault="0024456C" w:rsidP="0024456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456C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di mana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asset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:</w:t>
      </w:r>
    </w:p>
    <w:p w14:paraId="48C244F3" w14:textId="77777777" w:rsidR="0024456C" w:rsidRDefault="0024456C" w:rsidP="0024456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7127D0" w14:textId="3499CBE5" w:rsidR="0024456C" w:rsidRPr="0024456C" w:rsidRDefault="0024456C" w:rsidP="0024456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Fakta: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691119D9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197804" w14:textId="78258BEC" w:rsidR="0024456C" w:rsidRPr="0024456C" w:rsidRDefault="0024456C" w:rsidP="0024456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7C1E17A7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7E5895" w14:textId="2FD1AB58" w:rsidR="0024456C" w:rsidRPr="0024456C" w:rsidRDefault="0024456C" w:rsidP="0024456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Kinerja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6F1909CB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99D65" w14:textId="20869638" w:rsidR="0024456C" w:rsidRPr="0024456C" w:rsidRDefault="0024456C" w:rsidP="0024456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5637EDDA" w14:textId="77777777" w:rsidR="0024456C" w:rsidRPr="0024456C" w:rsidRDefault="0024456C" w:rsidP="002445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258237" w14:textId="16C5FB41" w:rsidR="0024456C" w:rsidRDefault="0024456C" w:rsidP="0024456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Bukti: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spekulatif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6C014C0C" w14:textId="77777777" w:rsidR="0024456C" w:rsidRDefault="0024456C" w:rsidP="00244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4E57B" w14:textId="2D9221C0" w:rsidR="0024456C" w:rsidRPr="0024456C" w:rsidRDefault="0024456C" w:rsidP="0024456C">
      <w:pPr>
        <w:pStyle w:val="NoSpacing"/>
        <w:ind w:left="1505" w:firstLine="655"/>
        <w:rPr>
          <w:rFonts w:ascii="Times New Roman" w:hAnsi="Times New Roman" w:cs="Times New Roman"/>
          <w:sz w:val="24"/>
          <w:szCs w:val="24"/>
        </w:rPr>
      </w:pP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24456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4456C">
        <w:rPr>
          <w:rFonts w:ascii="Times New Roman" w:hAnsi="Times New Roman" w:cs="Times New Roman"/>
          <w:sz w:val="24"/>
          <w:szCs w:val="24"/>
        </w:rPr>
        <w:t>.</w:t>
      </w:r>
    </w:p>
    <w:p w14:paraId="272CD190" w14:textId="6B7FEAFC" w:rsidR="003B1DC6" w:rsidRDefault="003B1DC6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D15DE4" w14:textId="77777777" w:rsidR="00176DBE" w:rsidRDefault="00176DBE" w:rsidP="00176DB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76DBE">
        <w:rPr>
          <w:rFonts w:ascii="Times New Roman" w:hAnsi="Times New Roman" w:cs="Times New Roman"/>
          <w:sz w:val="24"/>
          <w:szCs w:val="24"/>
        </w:rPr>
        <w:lastRenderedPageBreak/>
        <w:t xml:space="preserve">Saya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rujukan:</w:t>
      </w:r>
      <w:proofErr w:type="spellEnd"/>
    </w:p>
    <w:p w14:paraId="3BE1A437" w14:textId="77777777" w:rsidR="00176DBE" w:rsidRDefault="00176DBE" w:rsidP="00176D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0CD3C7" w14:textId="550BAC66" w:rsidR="00176DBE" w:rsidRPr="00176DBE" w:rsidRDefault="00176DBE" w:rsidP="00176DB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6DBE">
        <w:rPr>
          <w:rFonts w:ascii="Times New Roman" w:hAnsi="Times New Roman" w:cs="Times New Roman"/>
          <w:sz w:val="24"/>
          <w:szCs w:val="24"/>
        </w:rPr>
        <w:t xml:space="preserve">Basis Fakta dan Bukti: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spekulasi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meresponsnya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>.</w:t>
      </w:r>
    </w:p>
    <w:p w14:paraId="682551EE" w14:textId="77777777" w:rsidR="00176DBE" w:rsidRPr="00176DBE" w:rsidRDefault="00176DBE" w:rsidP="00176D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C51317" w14:textId="43568E4A" w:rsidR="00176DBE" w:rsidRPr="00176DBE" w:rsidRDefault="00176DBE" w:rsidP="00176DB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6DBE">
        <w:rPr>
          <w:rFonts w:ascii="Times New Roman" w:hAnsi="Times New Roman" w:cs="Times New Roman"/>
          <w:sz w:val="24"/>
          <w:szCs w:val="24"/>
        </w:rPr>
        <w:t xml:space="preserve">Analisis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terinformasi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>.</w:t>
      </w:r>
    </w:p>
    <w:p w14:paraId="757A4E51" w14:textId="77777777" w:rsidR="00176DBE" w:rsidRPr="00176DBE" w:rsidRDefault="00176DBE" w:rsidP="00176D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1B6818" w14:textId="7B0A2BE5" w:rsidR="00176DBE" w:rsidRPr="00176DBE" w:rsidRDefault="00176DBE" w:rsidP="00176DB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6DBE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temuan-temuan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>.</w:t>
      </w:r>
    </w:p>
    <w:p w14:paraId="6675457F" w14:textId="77777777" w:rsidR="00176DBE" w:rsidRPr="00176DBE" w:rsidRDefault="00176DBE" w:rsidP="00176D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F7FED1" w14:textId="7DFA826D" w:rsidR="00176DBE" w:rsidRPr="00176DBE" w:rsidRDefault="00176DBE" w:rsidP="00176DB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>.</w:t>
      </w:r>
    </w:p>
    <w:p w14:paraId="33F75E0F" w14:textId="77777777" w:rsidR="00176DBE" w:rsidRPr="00176DBE" w:rsidRDefault="00176DBE" w:rsidP="00176D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2DCD9B" w14:textId="77777777" w:rsidR="0090636F" w:rsidRDefault="00176DBE" w:rsidP="00176DB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menyuarakan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, dan tata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76D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DBE">
        <w:rPr>
          <w:rFonts w:ascii="Times New Roman" w:hAnsi="Times New Roman" w:cs="Times New Roman"/>
          <w:sz w:val="24"/>
          <w:szCs w:val="24"/>
        </w:rPr>
        <w:t>baik.</w:t>
      </w:r>
      <w:proofErr w:type="spellEnd"/>
    </w:p>
    <w:p w14:paraId="693589B3" w14:textId="77777777" w:rsidR="0090636F" w:rsidRDefault="0090636F" w:rsidP="009063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6BFC2" w14:textId="1DC96089" w:rsidR="00176DBE" w:rsidRDefault="00176DBE" w:rsidP="0090636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0636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9063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63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F734D">
        <w:rPr>
          <w:rFonts w:ascii="Times New Roman" w:hAnsi="Times New Roman" w:cs="Times New Roman"/>
          <w:sz w:val="24"/>
          <w:szCs w:val="24"/>
        </w:rPr>
        <w:t>.</w:t>
      </w:r>
    </w:p>
    <w:p w14:paraId="27B021C0" w14:textId="2B0B837D" w:rsidR="0090636F" w:rsidRDefault="0090636F" w:rsidP="0090636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73C029D9" w14:textId="77777777" w:rsidR="0090636F" w:rsidRPr="0090636F" w:rsidRDefault="0090636F" w:rsidP="0090636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48150684" w14:textId="6018817F" w:rsidR="000E682E" w:rsidRPr="003B1DC6" w:rsidRDefault="000E682E" w:rsidP="009F62A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B1DC6">
        <w:rPr>
          <w:rFonts w:ascii="Times New Roman" w:hAnsi="Times New Roman" w:cs="Times New Roman"/>
          <w:i/>
          <w:iCs/>
          <w:sz w:val="24"/>
          <w:szCs w:val="24"/>
        </w:rPr>
        <w:lastRenderedPageBreak/>
        <w:t>Sumber</w:t>
      </w:r>
      <w:proofErr w:type="spellEnd"/>
      <w:r w:rsidRPr="003B1D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1DC6">
        <w:rPr>
          <w:rFonts w:ascii="Times New Roman" w:hAnsi="Times New Roman" w:cs="Times New Roman"/>
          <w:i/>
          <w:iCs/>
          <w:sz w:val="24"/>
          <w:szCs w:val="24"/>
        </w:rPr>
        <w:t>Referensi</w:t>
      </w:r>
      <w:proofErr w:type="spellEnd"/>
      <w:r w:rsidRPr="003B1DC6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5A6DCF4" w14:textId="0A25D16E" w:rsidR="000E682E" w:rsidRPr="003B1DC6" w:rsidRDefault="000E682E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1DC6">
        <w:rPr>
          <w:rFonts w:ascii="Times New Roman" w:hAnsi="Times New Roman" w:cs="Times New Roman"/>
          <w:sz w:val="24"/>
          <w:szCs w:val="24"/>
        </w:rPr>
        <w:tab/>
      </w:r>
    </w:p>
    <w:p w14:paraId="7501377D" w14:textId="764E2036" w:rsidR="000E682E" w:rsidRPr="0078450B" w:rsidRDefault="002B792B" w:rsidP="000E682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450B">
        <w:rPr>
          <w:rFonts w:ascii="Times New Roman" w:hAnsi="Times New Roman" w:cs="Times New Roman"/>
          <w:b/>
          <w:bCs/>
          <w:sz w:val="24"/>
          <w:szCs w:val="24"/>
        </w:rPr>
        <w:t xml:space="preserve">Saleh Abdul Rahman, </w:t>
      </w:r>
      <w:proofErr w:type="spellStart"/>
      <w:r w:rsidRPr="0078450B">
        <w:rPr>
          <w:rFonts w:ascii="Times New Roman" w:hAnsi="Times New Roman" w:cs="Times New Roman"/>
          <w:b/>
          <w:bCs/>
          <w:sz w:val="24"/>
          <w:szCs w:val="24"/>
        </w:rPr>
        <w:t>Badollahi</w:t>
      </w:r>
      <w:proofErr w:type="spellEnd"/>
      <w:r w:rsidRPr="0078450B">
        <w:rPr>
          <w:rFonts w:ascii="Times New Roman" w:hAnsi="Times New Roman" w:cs="Times New Roman"/>
          <w:b/>
          <w:bCs/>
          <w:sz w:val="24"/>
          <w:szCs w:val="24"/>
        </w:rPr>
        <w:t xml:space="preserve"> Mustafa, 2013, Bahan </w:t>
      </w:r>
      <w:proofErr w:type="spellStart"/>
      <w:r w:rsidRPr="0078450B">
        <w:rPr>
          <w:rFonts w:ascii="Times New Roman" w:hAnsi="Times New Roman" w:cs="Times New Roman"/>
          <w:b/>
          <w:bCs/>
          <w:sz w:val="24"/>
          <w:szCs w:val="24"/>
        </w:rPr>
        <w:t>Rujukan</w:t>
      </w:r>
      <w:proofErr w:type="spellEnd"/>
      <w:r w:rsidRPr="0078450B">
        <w:rPr>
          <w:rFonts w:ascii="Times New Roman" w:hAnsi="Times New Roman" w:cs="Times New Roman"/>
          <w:b/>
          <w:bCs/>
          <w:sz w:val="24"/>
          <w:szCs w:val="24"/>
        </w:rPr>
        <w:t xml:space="preserve">, Tangerang Selatan: Universitas Terbuka, </w:t>
      </w:r>
      <w:proofErr w:type="spellStart"/>
      <w:r w:rsidR="00E9719E" w:rsidRPr="0078450B">
        <w:rPr>
          <w:rFonts w:ascii="Times New Roman" w:hAnsi="Times New Roman" w:cs="Times New Roman"/>
          <w:b/>
          <w:bCs/>
          <w:sz w:val="24"/>
          <w:szCs w:val="24"/>
        </w:rPr>
        <w:t>Hlm</w:t>
      </w:r>
      <w:proofErr w:type="spellEnd"/>
      <w:r w:rsidR="00E9719E" w:rsidRPr="007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450B" w:rsidRPr="0078450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9719E" w:rsidRPr="007845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8450B" w:rsidRPr="0078450B">
        <w:rPr>
          <w:rFonts w:ascii="Times New Roman" w:hAnsi="Times New Roman" w:cs="Times New Roman"/>
          <w:b/>
          <w:bCs/>
          <w:sz w:val="24"/>
          <w:szCs w:val="24"/>
        </w:rPr>
        <w:t>38</w:t>
      </w:r>
      <w:r w:rsidR="00E9719E" w:rsidRPr="0078450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8450B" w:rsidRPr="0078450B">
        <w:rPr>
          <w:rFonts w:ascii="Times New Roman" w:hAnsi="Times New Roman" w:cs="Times New Roman"/>
          <w:b/>
          <w:bCs/>
          <w:sz w:val="24"/>
          <w:szCs w:val="24"/>
        </w:rPr>
        <w:t>4.42</w:t>
      </w:r>
    </w:p>
    <w:p w14:paraId="2E36A0E5" w14:textId="228D9427" w:rsidR="0078450B" w:rsidRDefault="0078450B" w:rsidP="0078450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450B">
        <w:rPr>
          <w:rFonts w:ascii="Times New Roman" w:hAnsi="Times New Roman" w:cs="Times New Roman"/>
          <w:b/>
          <w:bCs/>
          <w:sz w:val="24"/>
          <w:szCs w:val="24"/>
        </w:rPr>
        <w:t>Pendapat</w:t>
      </w:r>
      <w:proofErr w:type="spellEnd"/>
      <w:r w:rsidRPr="00784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50B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</w:p>
    <w:p w14:paraId="2C795BEF" w14:textId="5D2ED126" w:rsidR="00CA506F" w:rsidRPr="0078450B" w:rsidRDefault="00CA506F" w:rsidP="0078450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B443A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https://www.rookebooks.com/1967-68-kelly-s-directory-of-manufacturers-and-merchants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72B234" w14:textId="14D2BCCB" w:rsidR="000E682E" w:rsidRPr="007F734D" w:rsidRDefault="002B792B" w:rsidP="009F62A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Saleh Abdul Rahman,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Badollahi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 Mustafa, 2013, Bahan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Rujukan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, Tangerang Selatan: Universitas Terbuka, </w:t>
      </w:r>
      <w:proofErr w:type="spellStart"/>
      <w:r w:rsidR="00E9719E" w:rsidRPr="007F734D">
        <w:rPr>
          <w:rFonts w:ascii="Times New Roman" w:hAnsi="Times New Roman" w:cs="Times New Roman"/>
          <w:b/>
          <w:bCs/>
          <w:sz w:val="24"/>
          <w:szCs w:val="24"/>
        </w:rPr>
        <w:t>Hlm</w:t>
      </w:r>
      <w:proofErr w:type="spellEnd"/>
      <w:r w:rsidR="00E9719E"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734D" w:rsidRPr="007F734D">
        <w:rPr>
          <w:rFonts w:ascii="Times New Roman" w:hAnsi="Times New Roman" w:cs="Times New Roman"/>
          <w:b/>
          <w:bCs/>
          <w:sz w:val="24"/>
          <w:szCs w:val="24"/>
        </w:rPr>
        <w:t>4.47-4.54</w:t>
      </w:r>
    </w:p>
    <w:bookmarkEnd w:id="0"/>
    <w:p w14:paraId="6EB08D6C" w14:textId="13243EA6" w:rsidR="007F734D" w:rsidRPr="007F734D" w:rsidRDefault="007F734D" w:rsidP="007F734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Saleh Abdul Rahman,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Badollahi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 Mustafa, 2013, Bahan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Rujukan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, Tangerang Selatan: Universitas Terbuka,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Hlm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5.17-5.19</w:t>
      </w:r>
    </w:p>
    <w:p w14:paraId="1AD7718D" w14:textId="4BC4AC26" w:rsidR="007F734D" w:rsidRPr="007F734D" w:rsidRDefault="007F734D" w:rsidP="007F734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Saleh Abdul Rahman,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Badollahi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 Mustafa, 2013, Bahan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Rujukan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, Tangerang Selatan: Universitas Terbuka, </w:t>
      </w:r>
      <w:proofErr w:type="spellStart"/>
      <w:r w:rsidRPr="007F734D">
        <w:rPr>
          <w:rFonts w:ascii="Times New Roman" w:hAnsi="Times New Roman" w:cs="Times New Roman"/>
          <w:b/>
          <w:bCs/>
          <w:sz w:val="24"/>
          <w:szCs w:val="24"/>
        </w:rPr>
        <w:t>Hlm</w:t>
      </w:r>
      <w:proofErr w:type="spellEnd"/>
      <w:r w:rsidRPr="007F73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5.24</w:t>
      </w:r>
      <w:r w:rsidRPr="007F734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5.26</w:t>
      </w:r>
    </w:p>
    <w:p w14:paraId="7084344D" w14:textId="77777777" w:rsidR="007F734D" w:rsidRPr="007F734D" w:rsidRDefault="007F734D" w:rsidP="007F734D">
      <w:pPr>
        <w:pStyle w:val="NoSpacing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10B244" w14:textId="38ED95F4" w:rsidR="000E682E" w:rsidRPr="003B1DC6" w:rsidRDefault="000E682E" w:rsidP="009F6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E682E" w:rsidRPr="003B1DC6" w:rsidSect="00EE5025">
      <w:pgSz w:w="11906" w:h="16838" w:code="9"/>
      <w:pgMar w:top="1440" w:right="1440" w:bottom="1440" w:left="1440" w:header="720" w:footer="72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91"/>
    <w:multiLevelType w:val="hybridMultilevel"/>
    <w:tmpl w:val="F3E66CE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70EA8"/>
    <w:multiLevelType w:val="hybridMultilevel"/>
    <w:tmpl w:val="88E2CC60"/>
    <w:lvl w:ilvl="0" w:tplc="91527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1CDB"/>
    <w:multiLevelType w:val="hybridMultilevel"/>
    <w:tmpl w:val="4840150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23FE"/>
    <w:multiLevelType w:val="hybridMultilevel"/>
    <w:tmpl w:val="F2847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023D9"/>
    <w:multiLevelType w:val="hybridMultilevel"/>
    <w:tmpl w:val="7CC89A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C5F77"/>
    <w:multiLevelType w:val="hybridMultilevel"/>
    <w:tmpl w:val="4E3CBBA6"/>
    <w:lvl w:ilvl="0" w:tplc="04210013">
      <w:start w:val="1"/>
      <w:numFmt w:val="upperRoman"/>
      <w:lvlText w:val="%1."/>
      <w:lvlJc w:val="righ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2B092131"/>
    <w:multiLevelType w:val="hybridMultilevel"/>
    <w:tmpl w:val="717E7B98"/>
    <w:lvl w:ilvl="0" w:tplc="E4B46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D7B40"/>
    <w:multiLevelType w:val="hybridMultilevel"/>
    <w:tmpl w:val="C95ED05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204188"/>
    <w:multiLevelType w:val="hybridMultilevel"/>
    <w:tmpl w:val="0FC44F80"/>
    <w:lvl w:ilvl="0" w:tplc="B204D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209BC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523C"/>
    <w:multiLevelType w:val="hybridMultilevel"/>
    <w:tmpl w:val="7428C4C6"/>
    <w:lvl w:ilvl="0" w:tplc="AE58F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F20AE"/>
    <w:multiLevelType w:val="hybridMultilevel"/>
    <w:tmpl w:val="43C09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2567F"/>
    <w:multiLevelType w:val="hybridMultilevel"/>
    <w:tmpl w:val="79DA0F3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02584D"/>
    <w:multiLevelType w:val="hybridMultilevel"/>
    <w:tmpl w:val="0BC4AF4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670654"/>
    <w:multiLevelType w:val="hybridMultilevel"/>
    <w:tmpl w:val="5C0459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18083">
    <w:abstractNumId w:val="9"/>
  </w:num>
  <w:num w:numId="2" w16cid:durableId="510460963">
    <w:abstractNumId w:val="8"/>
  </w:num>
  <w:num w:numId="3" w16cid:durableId="1543326605">
    <w:abstractNumId w:val="10"/>
  </w:num>
  <w:num w:numId="4" w16cid:durableId="288752134">
    <w:abstractNumId w:val="11"/>
  </w:num>
  <w:num w:numId="5" w16cid:durableId="1695692199">
    <w:abstractNumId w:val="2"/>
  </w:num>
  <w:num w:numId="6" w16cid:durableId="1734964314">
    <w:abstractNumId w:val="13"/>
  </w:num>
  <w:num w:numId="7" w16cid:durableId="1867135996">
    <w:abstractNumId w:val="0"/>
  </w:num>
  <w:num w:numId="8" w16cid:durableId="984624270">
    <w:abstractNumId w:val="6"/>
  </w:num>
  <w:num w:numId="9" w16cid:durableId="1083140927">
    <w:abstractNumId w:val="4"/>
  </w:num>
  <w:num w:numId="10" w16cid:durableId="230117422">
    <w:abstractNumId w:val="1"/>
  </w:num>
  <w:num w:numId="11" w16cid:durableId="1156846331">
    <w:abstractNumId w:val="12"/>
  </w:num>
  <w:num w:numId="12" w16cid:durableId="1242638125">
    <w:abstractNumId w:val="7"/>
  </w:num>
  <w:num w:numId="13" w16cid:durableId="575937721">
    <w:abstractNumId w:val="5"/>
  </w:num>
  <w:num w:numId="14" w16cid:durableId="565578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AC"/>
    <w:rsid w:val="000E682E"/>
    <w:rsid w:val="00176DBE"/>
    <w:rsid w:val="0024456C"/>
    <w:rsid w:val="002B792B"/>
    <w:rsid w:val="003B1DC6"/>
    <w:rsid w:val="005431D2"/>
    <w:rsid w:val="0078450B"/>
    <w:rsid w:val="007F734D"/>
    <w:rsid w:val="0090636F"/>
    <w:rsid w:val="009152F3"/>
    <w:rsid w:val="009638A7"/>
    <w:rsid w:val="00995D4F"/>
    <w:rsid w:val="009F62AC"/>
    <w:rsid w:val="00A32298"/>
    <w:rsid w:val="00B9391F"/>
    <w:rsid w:val="00CA506F"/>
    <w:rsid w:val="00E30C48"/>
    <w:rsid w:val="00E730E3"/>
    <w:rsid w:val="00E9719E"/>
    <w:rsid w:val="00EE5025"/>
    <w:rsid w:val="00F5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16D3"/>
  <w15:chartTrackingRefBased/>
  <w15:docId w15:val="{F705B7E6-C416-4E19-84BA-B140ABED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2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okebooks.com/1967-68-kelly-s-directory-of-manufacturers-and-mercha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Rafi</dc:creator>
  <cp:keywords/>
  <dc:description/>
  <cp:lastModifiedBy>Saddam Rafi</cp:lastModifiedBy>
  <cp:revision>8</cp:revision>
  <dcterms:created xsi:type="dcterms:W3CDTF">2023-05-04T16:38:00Z</dcterms:created>
  <dcterms:modified xsi:type="dcterms:W3CDTF">2023-05-17T16:49:00Z</dcterms:modified>
</cp:coreProperties>
</file>