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B029F" w14:textId="240856ED" w:rsidR="008014C6" w:rsidRDefault="00C05CBE" w:rsidP="008014C6">
      <w:pPr>
        <w:spacing w:after="0" w:line="240" w:lineRule="auto"/>
        <w:jc w:val="center"/>
        <w:rPr>
          <w:rFonts w:ascii="Arial Narrow" w:eastAsia="Arial Narrow" w:hAnsi="Arial Narrow" w:cs="Arial Narrow"/>
          <w:b/>
          <w:sz w:val="28"/>
          <w:szCs w:val="28"/>
        </w:rPr>
      </w:pPr>
      <w:r>
        <w:rPr>
          <w:rFonts w:ascii="Arial Narrow" w:eastAsia="Arial Narrow" w:hAnsi="Arial Narrow" w:cs="Arial Narrow"/>
          <w:b/>
          <w:sz w:val="28"/>
          <w:szCs w:val="28"/>
        </w:rPr>
        <w:br w:type="textWrapping" w:clear="all"/>
      </w:r>
      <w:r w:rsidR="00111A23" w:rsidRPr="00111A23">
        <w:rPr>
          <w:rFonts w:ascii="Arial Narrow" w:eastAsia="Arial Narrow" w:hAnsi="Arial Narrow" w:cs="Arial Narrow"/>
          <w:b/>
          <w:sz w:val="28"/>
          <w:szCs w:val="28"/>
        </w:rPr>
        <w:t>PENGARUH PENGGUNAAN HORMON GIBERELIN DAN PUPUK KOMPOS TERHADAP PERTUMBUHAN TANAMAN TOMAT (Solanum lycopersicum L.)</w:t>
      </w:r>
    </w:p>
    <w:p w14:paraId="32107829" w14:textId="77777777" w:rsidR="008014C6" w:rsidRDefault="008014C6" w:rsidP="008014C6">
      <w:pPr>
        <w:spacing w:after="0" w:line="240" w:lineRule="auto"/>
        <w:jc w:val="center"/>
        <w:rPr>
          <w:rFonts w:ascii="Arial Narrow" w:eastAsia="Arial Narrow" w:hAnsi="Arial Narrow" w:cs="Arial Narrow"/>
          <w:sz w:val="18"/>
          <w:szCs w:val="18"/>
        </w:rPr>
      </w:pPr>
    </w:p>
    <w:p w14:paraId="258678CF" w14:textId="0F41B076" w:rsidR="00111A23" w:rsidRDefault="00111A23" w:rsidP="008014C6">
      <w:pPr>
        <w:spacing w:after="0" w:line="240" w:lineRule="auto"/>
        <w:jc w:val="center"/>
        <w:rPr>
          <w:rFonts w:ascii="Arial Narrow" w:eastAsia="Arial Narrow" w:hAnsi="Arial Narrow" w:cs="Arial Narrow"/>
          <w:b/>
          <w:sz w:val="28"/>
          <w:szCs w:val="28"/>
        </w:rPr>
      </w:pPr>
      <w:r w:rsidRPr="00111A23">
        <w:rPr>
          <w:rFonts w:ascii="Arial Narrow" w:eastAsia="Arial Narrow" w:hAnsi="Arial Narrow" w:cs="Arial Narrow"/>
          <w:b/>
          <w:sz w:val="28"/>
          <w:szCs w:val="28"/>
        </w:rPr>
        <w:t>THE EFFECT OF USING THE GIBERELIN HORMONE AND COMPOST FERTILIZER ON THE GROWTH OF TOMATO (Solanum lycopersicum L.) PLANT</w:t>
      </w:r>
    </w:p>
    <w:p w14:paraId="41E200A0" w14:textId="77777777" w:rsidR="008014C6" w:rsidRDefault="008014C6" w:rsidP="008014C6">
      <w:pPr>
        <w:spacing w:after="0" w:line="240" w:lineRule="auto"/>
        <w:rPr>
          <w:rFonts w:ascii="Arial Narrow" w:eastAsia="Arial Narrow" w:hAnsi="Arial Narrow" w:cs="Arial Narrow"/>
          <w:sz w:val="18"/>
          <w:szCs w:val="18"/>
        </w:rPr>
      </w:pPr>
    </w:p>
    <w:p w14:paraId="163ECE6C" w14:textId="77777777" w:rsidR="008014C6" w:rsidRDefault="008014C6" w:rsidP="008014C6">
      <w:pPr>
        <w:tabs>
          <w:tab w:val="left" w:pos="7713"/>
        </w:tabs>
        <w:spacing w:after="0" w:line="240" w:lineRule="auto"/>
        <w:rPr>
          <w:rFonts w:ascii="Arial Narrow" w:eastAsia="Arial Narrow" w:hAnsi="Arial Narrow" w:cs="Arial Narrow"/>
        </w:rPr>
      </w:pPr>
      <w:r>
        <w:rPr>
          <w:rFonts w:ascii="Arial Narrow" w:eastAsia="Arial Narrow" w:hAnsi="Arial Narrow" w:cs="Arial Narrow"/>
        </w:rPr>
        <w:tab/>
      </w:r>
    </w:p>
    <w:p w14:paraId="0281C5FA" w14:textId="2D1B22C5" w:rsidR="008014C6" w:rsidRDefault="00111A23" w:rsidP="008014C6">
      <w:pPr>
        <w:spacing w:after="0" w:line="240" w:lineRule="auto"/>
        <w:jc w:val="center"/>
        <w:rPr>
          <w:rFonts w:ascii="Arial Narrow" w:eastAsia="Arial Narrow" w:hAnsi="Arial Narrow" w:cs="Arial Narrow"/>
          <w:b/>
        </w:rPr>
      </w:pPr>
      <w:r w:rsidRPr="00111A23">
        <w:rPr>
          <w:rFonts w:ascii="Arial Narrow" w:eastAsia="Arial Narrow" w:hAnsi="Arial Narrow" w:cs="Arial Narrow"/>
          <w:b/>
        </w:rPr>
        <w:t>Moh. Agus Tori</w:t>
      </w:r>
      <w:r w:rsidR="008014C6">
        <w:rPr>
          <w:rFonts w:ascii="Arial Narrow" w:eastAsia="Arial Narrow" w:hAnsi="Arial Narrow" w:cs="Arial Narrow"/>
          <w:b/>
          <w:vertAlign w:val="superscript"/>
        </w:rPr>
        <w:t>1</w:t>
      </w:r>
      <w:r w:rsidR="008014C6">
        <w:rPr>
          <w:rFonts w:ascii="Arial Narrow" w:eastAsia="Arial Narrow" w:hAnsi="Arial Narrow" w:cs="Arial Narrow"/>
          <w:b/>
        </w:rPr>
        <w:t xml:space="preserve">, </w:t>
      </w:r>
      <w:r w:rsidR="008014C6">
        <w:rPr>
          <w:rFonts w:ascii="Arial Narrow" w:eastAsia="Arial Narrow" w:hAnsi="Arial Narrow" w:cs="Arial Narrow"/>
          <w:b/>
          <w:lang w:val="en-US"/>
        </w:rPr>
        <w:t xml:space="preserve"> </w:t>
      </w:r>
      <w:r w:rsidRPr="0051492B">
        <w:rPr>
          <w:rFonts w:ascii="Arial Narrow" w:eastAsia="Arial Narrow" w:hAnsi="Arial Narrow" w:cs="Arial Narrow"/>
          <w:b/>
        </w:rPr>
        <w:t xml:space="preserve">Ifa Muhimmatin </w:t>
      </w:r>
      <w:r w:rsidR="008014C6">
        <w:rPr>
          <w:rFonts w:ascii="Arial Narrow" w:eastAsia="Arial Narrow" w:hAnsi="Arial Narrow" w:cs="Arial Narrow"/>
          <w:b/>
          <w:vertAlign w:val="superscript"/>
        </w:rPr>
        <w:t>2</w:t>
      </w:r>
      <w:r w:rsidR="008014C6">
        <w:rPr>
          <w:rFonts w:ascii="Arial Narrow" w:eastAsia="Arial Narrow" w:hAnsi="Arial Narrow" w:cs="Arial Narrow"/>
          <w:b/>
        </w:rPr>
        <w:t xml:space="preserve">, </w:t>
      </w:r>
      <w:r w:rsidRPr="00111A23">
        <w:rPr>
          <w:rFonts w:ascii="Arial Narrow" w:eastAsia="Arial Narrow" w:hAnsi="Arial Narrow" w:cs="Arial Narrow"/>
          <w:b/>
        </w:rPr>
        <w:t>Magdalena Putri Nugrahani</w:t>
      </w:r>
      <w:r w:rsidRPr="00111A23">
        <w:rPr>
          <w:rFonts w:ascii="Arial Narrow" w:eastAsia="Arial Narrow" w:hAnsi="Arial Narrow" w:cs="Arial Narrow"/>
          <w:b/>
        </w:rPr>
        <w:t xml:space="preserve"> </w:t>
      </w:r>
      <w:r w:rsidR="008014C6">
        <w:rPr>
          <w:rFonts w:ascii="Arial Narrow" w:eastAsia="Arial Narrow" w:hAnsi="Arial Narrow" w:cs="Arial Narrow"/>
          <w:b/>
          <w:vertAlign w:val="superscript"/>
        </w:rPr>
        <w:t>3</w:t>
      </w:r>
    </w:p>
    <w:p w14:paraId="4794B8E6" w14:textId="77777777" w:rsidR="008014C6" w:rsidRDefault="008014C6" w:rsidP="008014C6">
      <w:pPr>
        <w:spacing w:after="0" w:line="240" w:lineRule="auto"/>
        <w:jc w:val="center"/>
        <w:rPr>
          <w:rFonts w:ascii="Arial Narrow" w:eastAsia="Arial Narrow" w:hAnsi="Arial Narrow" w:cs="Arial Narrow"/>
        </w:rPr>
      </w:pPr>
      <w:r w:rsidRPr="0051492B">
        <w:rPr>
          <w:rFonts w:ascii="Arial Narrow" w:eastAsia="Arial Narrow" w:hAnsi="Arial Narrow" w:cs="Arial Narrow"/>
        </w:rPr>
        <w:t>Universitas 17 Agustus 1945 Banyuwangi</w:t>
      </w:r>
    </w:p>
    <w:p w14:paraId="3E29882A" w14:textId="584B20E6" w:rsidR="008014C6" w:rsidRDefault="008014C6" w:rsidP="008014C6">
      <w:pPr>
        <w:spacing w:after="0" w:line="240" w:lineRule="auto"/>
        <w:jc w:val="center"/>
        <w:rPr>
          <w:rFonts w:ascii="Arial Narrow" w:eastAsia="Arial Narrow" w:hAnsi="Arial Narrow" w:cs="Arial Narrow"/>
          <w:lang w:val="en-US"/>
        </w:rPr>
      </w:pPr>
      <w:r>
        <w:rPr>
          <w:rFonts w:ascii="Arial Narrow" w:eastAsia="Arial Narrow" w:hAnsi="Arial Narrow" w:cs="Arial Narrow"/>
          <w:lang w:val="en-US"/>
        </w:rPr>
        <w:t>Email</w:t>
      </w:r>
      <w:r w:rsidRPr="008014C6">
        <w:rPr>
          <w:rFonts w:ascii="Arial Narrow" w:eastAsia="Arial Narrow" w:hAnsi="Arial Narrow" w:cs="Arial Narrow"/>
          <w:lang w:val="en-US"/>
        </w:rPr>
        <w:t>:lulukwijaya2@gmail.com</w:t>
      </w:r>
    </w:p>
    <w:p w14:paraId="757C5A9B" w14:textId="2F86286C" w:rsidR="002506EE" w:rsidRDefault="002506EE" w:rsidP="008014C6">
      <w:pPr>
        <w:spacing w:after="0" w:line="240" w:lineRule="auto"/>
        <w:jc w:val="center"/>
        <w:rPr>
          <w:rFonts w:ascii="Arial Narrow" w:eastAsia="Arial Narrow" w:hAnsi="Arial Narrow" w:cs="Arial Narrow"/>
          <w:sz w:val="18"/>
          <w:szCs w:val="18"/>
        </w:rPr>
      </w:pPr>
    </w:p>
    <w:tbl>
      <w:tblPr>
        <w:tblStyle w:val="a0"/>
        <w:tblW w:w="911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1863"/>
        <w:gridCol w:w="7247"/>
      </w:tblGrid>
      <w:tr w:rsidR="00A01DEB" w:rsidRPr="00A01DEB" w14:paraId="42D0A112" w14:textId="77777777" w:rsidTr="00BA26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tcBorders>
              <w:top w:val="nil"/>
              <w:bottom w:val="nil"/>
            </w:tcBorders>
            <w:shd w:val="clear" w:color="auto" w:fill="FFFFFF" w:themeFill="background1"/>
          </w:tcPr>
          <w:p w14:paraId="3EACED8F" w14:textId="131E57D2" w:rsidR="002506EE" w:rsidRPr="00A01DEB" w:rsidRDefault="002506EE">
            <w:pPr>
              <w:rPr>
                <w:rFonts w:ascii="Arial Narrow" w:eastAsia="Arial Narrow" w:hAnsi="Arial Narrow" w:cs="Arial Narrow"/>
                <w:color w:val="0D0D0D" w:themeColor="text1" w:themeTint="F2"/>
                <w:sz w:val="20"/>
                <w:szCs w:val="20"/>
              </w:rPr>
            </w:pPr>
          </w:p>
        </w:tc>
        <w:tc>
          <w:tcPr>
            <w:tcW w:w="7247" w:type="dxa"/>
            <w:tcBorders>
              <w:bottom w:val="nil"/>
            </w:tcBorders>
            <w:shd w:val="clear" w:color="auto" w:fill="FFFFFF" w:themeFill="background1"/>
          </w:tcPr>
          <w:p w14:paraId="0B226D88" w14:textId="77777777" w:rsidR="002506EE" w:rsidRPr="00A01DEB" w:rsidRDefault="003824DD">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A01DEB">
              <w:rPr>
                <w:rFonts w:ascii="Arial Narrow" w:eastAsia="Arial Narrow" w:hAnsi="Arial Narrow" w:cs="Arial Narrow"/>
                <w:color w:val="0D0D0D" w:themeColor="text1" w:themeTint="F2"/>
                <w:sz w:val="20"/>
                <w:szCs w:val="20"/>
              </w:rPr>
              <w:t>ABSTRACT</w:t>
            </w:r>
          </w:p>
        </w:tc>
      </w:tr>
      <w:tr w:rsidR="00BA260F" w:rsidRPr="00A01DEB" w14:paraId="5F546A42" w14:textId="77777777" w:rsidTr="005428C4">
        <w:trPr>
          <w:cnfStyle w:val="000000100000" w:firstRow="0" w:lastRow="0" w:firstColumn="0" w:lastColumn="0" w:oddVBand="0" w:evenVBand="0" w:oddHBand="1" w:evenHBand="0" w:firstRowFirstColumn="0" w:firstRowLastColumn="0" w:lastRowFirstColumn="0" w:lastRowLastColumn="0"/>
          <w:trHeight w:val="2754"/>
          <w:jc w:val="center"/>
        </w:trPr>
        <w:tc>
          <w:tcPr>
            <w:cnfStyle w:val="001000000000" w:firstRow="0" w:lastRow="0" w:firstColumn="1" w:lastColumn="0" w:oddVBand="0" w:evenVBand="0" w:oddHBand="0" w:evenHBand="0" w:firstRowFirstColumn="0" w:firstRowLastColumn="0" w:lastRowFirstColumn="0" w:lastRowLastColumn="0"/>
            <w:tcW w:w="1863" w:type="dxa"/>
            <w:vMerge w:val="restart"/>
            <w:tcBorders>
              <w:top w:val="nil"/>
              <w:bottom w:val="nil"/>
            </w:tcBorders>
            <w:shd w:val="clear" w:color="auto" w:fill="FFFFFF" w:themeFill="background1"/>
          </w:tcPr>
          <w:p w14:paraId="1278561C" w14:textId="24CB0115" w:rsidR="00BA260F" w:rsidRPr="008014C6" w:rsidRDefault="00BA260F" w:rsidP="00905514">
            <w:pPr>
              <w:pBdr>
                <w:left w:val="single" w:sz="4" w:space="4" w:color="000000" w:themeColor="text1"/>
              </w:pBdr>
              <w:rPr>
                <w:rFonts w:ascii="Arial Narrow" w:eastAsia="Arial Narrow" w:hAnsi="Arial Narrow" w:cs="Arial Narrow"/>
                <w:b w:val="0"/>
                <w:bCs/>
                <w:color w:val="0D0D0D" w:themeColor="text1" w:themeTint="F2"/>
                <w:sz w:val="20"/>
                <w:szCs w:val="20"/>
                <w:lang w:val="en-US"/>
              </w:rPr>
            </w:pPr>
            <w:r w:rsidRPr="00A01DEB">
              <w:rPr>
                <w:rFonts w:ascii="Arial Narrow" w:eastAsia="Arial Narrow" w:hAnsi="Arial Narrow" w:cs="Arial Narrow"/>
                <w:i/>
                <w:color w:val="0D0D0D" w:themeColor="text1" w:themeTint="F2"/>
                <w:sz w:val="20"/>
                <w:szCs w:val="20"/>
              </w:rPr>
              <w:t>Key words</w:t>
            </w:r>
            <w:r w:rsidRPr="008014C6">
              <w:rPr>
                <w:rFonts w:ascii="Arial Narrow" w:eastAsia="Arial Narrow" w:hAnsi="Arial Narrow" w:cs="Arial Narrow"/>
                <w:b w:val="0"/>
                <w:bCs/>
                <w:i/>
                <w:color w:val="0D0D0D" w:themeColor="text1" w:themeTint="F2"/>
                <w:sz w:val="20"/>
                <w:szCs w:val="20"/>
              </w:rPr>
              <w:t xml:space="preserve">: </w:t>
            </w:r>
            <w:r w:rsidR="008014C6" w:rsidRPr="008014C6">
              <w:rPr>
                <w:rFonts w:ascii="Arial Narrow" w:eastAsia="Arial Narrow" w:hAnsi="Arial Narrow" w:cs="Arial Narrow"/>
                <w:b w:val="0"/>
                <w:bCs/>
                <w:i/>
                <w:color w:val="0D0D0D" w:themeColor="text1" w:themeTint="F2"/>
                <w:sz w:val="20"/>
                <w:szCs w:val="20"/>
                <w:lang w:val="en-US"/>
              </w:rPr>
              <w:t>the role of teachers, learning motivation</w:t>
            </w:r>
          </w:p>
          <w:p w14:paraId="2D8C363B" w14:textId="77777777" w:rsidR="00BA260F" w:rsidRDefault="00BA260F" w:rsidP="00905514">
            <w:pPr>
              <w:pBdr>
                <w:left w:val="single" w:sz="4" w:space="4" w:color="000000" w:themeColor="text1"/>
              </w:pBdr>
              <w:rPr>
                <w:rFonts w:ascii="Arial Narrow" w:eastAsia="Arial Narrow" w:hAnsi="Arial Narrow" w:cs="Arial Narrow"/>
                <w:b w:val="0"/>
                <w:color w:val="0D0D0D" w:themeColor="text1" w:themeTint="F2"/>
                <w:sz w:val="20"/>
                <w:szCs w:val="20"/>
                <w:lang w:val="en-US"/>
              </w:rPr>
            </w:pPr>
          </w:p>
          <w:p w14:paraId="770948E7" w14:textId="77777777" w:rsidR="00BA260F" w:rsidRDefault="00BA260F" w:rsidP="004C78BC">
            <w:pPr>
              <w:rPr>
                <w:rFonts w:ascii="Arial Narrow" w:eastAsia="Arial Narrow" w:hAnsi="Arial Narrow" w:cs="Arial Narrow"/>
                <w:color w:val="0D0D0D" w:themeColor="text1" w:themeTint="F2"/>
                <w:sz w:val="20"/>
                <w:szCs w:val="20"/>
                <w:lang w:val="en-US"/>
              </w:rPr>
            </w:pPr>
          </w:p>
          <w:p w14:paraId="3A3EAD18" w14:textId="77777777" w:rsidR="00BA260F" w:rsidRDefault="00BA260F" w:rsidP="004C78BC">
            <w:pPr>
              <w:rPr>
                <w:rFonts w:ascii="Arial Narrow" w:eastAsia="Arial Narrow" w:hAnsi="Arial Narrow" w:cs="Arial Narrow"/>
                <w:color w:val="0D0D0D" w:themeColor="text1" w:themeTint="F2"/>
                <w:sz w:val="20"/>
                <w:szCs w:val="20"/>
                <w:lang w:val="en-US"/>
              </w:rPr>
            </w:pPr>
          </w:p>
          <w:p w14:paraId="11835035" w14:textId="77777777" w:rsidR="00BA260F" w:rsidRDefault="00BA260F" w:rsidP="004C78BC">
            <w:pPr>
              <w:rPr>
                <w:rFonts w:ascii="Arial Narrow" w:eastAsia="Arial Narrow" w:hAnsi="Arial Narrow" w:cs="Arial Narrow"/>
                <w:color w:val="0D0D0D" w:themeColor="text1" w:themeTint="F2"/>
                <w:sz w:val="20"/>
                <w:szCs w:val="20"/>
                <w:lang w:val="en-US"/>
              </w:rPr>
            </w:pPr>
          </w:p>
          <w:p w14:paraId="75A8B69A" w14:textId="77777777" w:rsidR="00BA260F" w:rsidRDefault="00BA260F" w:rsidP="004C78BC">
            <w:pPr>
              <w:rPr>
                <w:rFonts w:ascii="Arial Narrow" w:eastAsia="Arial Narrow" w:hAnsi="Arial Narrow" w:cs="Arial Narrow"/>
                <w:color w:val="0D0D0D" w:themeColor="text1" w:themeTint="F2"/>
                <w:sz w:val="20"/>
                <w:szCs w:val="20"/>
                <w:lang w:val="en-US"/>
              </w:rPr>
            </w:pPr>
          </w:p>
          <w:p w14:paraId="6472185F" w14:textId="77777777" w:rsidR="00BA260F" w:rsidRDefault="00BA260F" w:rsidP="004C78BC">
            <w:pPr>
              <w:rPr>
                <w:rFonts w:ascii="Arial Narrow" w:eastAsia="Arial Narrow" w:hAnsi="Arial Narrow" w:cs="Arial Narrow"/>
                <w:color w:val="0D0D0D" w:themeColor="text1" w:themeTint="F2"/>
                <w:sz w:val="20"/>
                <w:szCs w:val="20"/>
                <w:lang w:val="en-US"/>
              </w:rPr>
            </w:pPr>
          </w:p>
          <w:p w14:paraId="081DDA0B" w14:textId="77777777" w:rsidR="00BA260F" w:rsidRDefault="00BA260F" w:rsidP="004C78BC">
            <w:pPr>
              <w:rPr>
                <w:rFonts w:ascii="Arial Narrow" w:eastAsia="Arial Narrow" w:hAnsi="Arial Narrow" w:cs="Arial Narrow"/>
                <w:color w:val="0D0D0D" w:themeColor="text1" w:themeTint="F2"/>
                <w:sz w:val="20"/>
                <w:szCs w:val="20"/>
                <w:lang w:val="en-US"/>
              </w:rPr>
            </w:pPr>
          </w:p>
          <w:p w14:paraId="7C429030" w14:textId="77777777" w:rsidR="00BA260F" w:rsidRDefault="00BA260F" w:rsidP="004C78BC">
            <w:pPr>
              <w:rPr>
                <w:rFonts w:ascii="Arial Narrow" w:eastAsia="Arial Narrow" w:hAnsi="Arial Narrow" w:cs="Arial Narrow"/>
                <w:color w:val="0D0D0D" w:themeColor="text1" w:themeTint="F2"/>
                <w:sz w:val="20"/>
                <w:szCs w:val="20"/>
                <w:lang w:val="en-US"/>
              </w:rPr>
            </w:pPr>
          </w:p>
          <w:p w14:paraId="20A28A7C" w14:textId="77777777" w:rsidR="00BA260F" w:rsidRDefault="00BA260F" w:rsidP="004C78BC">
            <w:pPr>
              <w:rPr>
                <w:rFonts w:ascii="Arial Narrow" w:eastAsia="Arial Narrow" w:hAnsi="Arial Narrow" w:cs="Arial Narrow"/>
                <w:color w:val="0D0D0D" w:themeColor="text1" w:themeTint="F2"/>
                <w:sz w:val="20"/>
                <w:szCs w:val="20"/>
                <w:lang w:val="en-US"/>
              </w:rPr>
            </w:pPr>
          </w:p>
          <w:p w14:paraId="16A77311" w14:textId="77777777" w:rsidR="00BA260F" w:rsidRDefault="00BA260F" w:rsidP="004C78BC">
            <w:pPr>
              <w:rPr>
                <w:rFonts w:ascii="Arial Narrow" w:eastAsia="Arial Narrow" w:hAnsi="Arial Narrow" w:cs="Arial Narrow"/>
                <w:color w:val="0D0D0D" w:themeColor="text1" w:themeTint="F2"/>
                <w:sz w:val="20"/>
                <w:szCs w:val="20"/>
                <w:lang w:val="en-US"/>
              </w:rPr>
            </w:pPr>
          </w:p>
          <w:p w14:paraId="30F6199C" w14:textId="77777777" w:rsidR="00BA260F" w:rsidRDefault="00BA260F" w:rsidP="004C78BC">
            <w:pPr>
              <w:rPr>
                <w:rFonts w:ascii="Arial Narrow" w:eastAsia="Arial Narrow" w:hAnsi="Arial Narrow" w:cs="Arial Narrow"/>
                <w:color w:val="0D0D0D" w:themeColor="text1" w:themeTint="F2"/>
                <w:sz w:val="20"/>
                <w:szCs w:val="20"/>
                <w:lang w:val="en-US"/>
              </w:rPr>
            </w:pPr>
          </w:p>
          <w:p w14:paraId="6C41459E" w14:textId="77777777" w:rsidR="00BA260F" w:rsidRDefault="00BA260F" w:rsidP="004C78BC">
            <w:pPr>
              <w:rPr>
                <w:rFonts w:ascii="Arial Narrow" w:eastAsia="Arial Narrow" w:hAnsi="Arial Narrow" w:cs="Arial Narrow"/>
                <w:color w:val="0D0D0D" w:themeColor="text1" w:themeTint="F2"/>
                <w:sz w:val="20"/>
                <w:szCs w:val="20"/>
                <w:lang w:val="en-US"/>
              </w:rPr>
            </w:pPr>
          </w:p>
          <w:p w14:paraId="1F18B756" w14:textId="77777777" w:rsidR="00BA260F" w:rsidRPr="004C78BC" w:rsidRDefault="00BA260F" w:rsidP="004C78BC">
            <w:pPr>
              <w:rPr>
                <w:rFonts w:ascii="Arial Narrow" w:eastAsia="Arial Narrow" w:hAnsi="Arial Narrow" w:cs="Arial Narrow"/>
                <w:color w:val="0D0D0D" w:themeColor="text1" w:themeTint="F2"/>
                <w:sz w:val="20"/>
                <w:szCs w:val="20"/>
                <w:lang w:val="en-US"/>
              </w:rPr>
            </w:pPr>
          </w:p>
        </w:tc>
        <w:tc>
          <w:tcPr>
            <w:tcW w:w="7247" w:type="dxa"/>
            <w:tcBorders>
              <w:top w:val="nil"/>
              <w:bottom w:val="single" w:sz="8" w:space="0" w:color="0F243E" w:themeColor="text2" w:themeShade="80"/>
            </w:tcBorders>
            <w:shd w:val="clear" w:color="auto" w:fill="FFFFFF" w:themeFill="background1"/>
          </w:tcPr>
          <w:p w14:paraId="2883B21A" w14:textId="1200519E" w:rsidR="00BA260F" w:rsidRPr="00A01DEB" w:rsidRDefault="008014C6">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r>
              <w:rPr>
                <w:rFonts w:ascii="Arial Narrow" w:eastAsia="Arial Narrow" w:hAnsi="Arial Narrow" w:cs="Arial Narrow"/>
                <w:color w:val="0D0D0D" w:themeColor="text1" w:themeTint="F2"/>
                <w:sz w:val="20"/>
                <w:szCs w:val="20"/>
                <w:lang w:val="en-US"/>
              </w:rPr>
              <w:t>.</w:t>
            </w:r>
            <w:r w:rsidR="0010350A">
              <w:t xml:space="preserve"> </w:t>
            </w:r>
            <w:r w:rsidR="0010350A" w:rsidRPr="0010350A">
              <w:rPr>
                <w:rFonts w:ascii="Arial Narrow" w:eastAsia="Arial Narrow" w:hAnsi="Arial Narrow" w:cs="Arial Narrow"/>
                <w:color w:val="0D0D0D" w:themeColor="text1" w:themeTint="F2"/>
                <w:sz w:val="20"/>
                <w:szCs w:val="20"/>
                <w:lang w:val="en-US"/>
              </w:rPr>
              <w:t>Tomato plants (Solanum lycopersicum L.) are one type of horticultural plant that has many benefits. The lack of maximum growth and productivity of tomato plants is due to various factors, such as the level of soil fertility, erratic climatic conditions, and pest attacks. One of the efforts to improve soil fertility is by fertilizing organic fertilizers. The use of organic fertilizers in addition to reducing the impact of environmental pollution due to the use of chemical fertilizers can also increase soil microorganisms which are very beneficial in providing soil nutrients and improving the environment. The next effort to increase the growth and production of tomatoes is through the provision of growth regulators (ZPT). One of the ZPT that functions to stimulate plant growth is Gibberellin. Gibberellin stimulates the division and enlargement of plant cells from germination to adult plants. The results showed that the application of gibberellin and organic fertilizer had no significant effect on the growth of tomato plant height, with the acquisition of F count (0.27) and smaller than F table 5% (0.77).  The application of gibberellin hormone and organic fertilizer has an effect on the number of tomato fruits, with the acquisition of F count (9.07) greater than F table 5% (0.77). The obstacle in this research is that the plants are attacked by various diseases and pests during growth so that the measured changes do not reflect the conditions when the plants are measured in healthy and normal growing conditions.</w:t>
            </w:r>
          </w:p>
        </w:tc>
      </w:tr>
      <w:tr w:rsidR="00324C79" w:rsidRPr="00A01DEB" w14:paraId="611897B1" w14:textId="77777777" w:rsidTr="005428C4">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right w:val="nil"/>
            </w:tcBorders>
            <w:shd w:val="clear" w:color="auto" w:fill="FFFFFF" w:themeFill="background1"/>
          </w:tcPr>
          <w:p w14:paraId="61A26F5F" w14:textId="77777777" w:rsidR="00324C79" w:rsidRPr="00A01DEB" w:rsidRDefault="00324C79">
            <w:pPr>
              <w:rPr>
                <w:rFonts w:ascii="Arial Narrow" w:eastAsia="Arial Narrow" w:hAnsi="Arial Narrow" w:cs="Arial Narrow"/>
                <w:color w:val="0D0D0D" w:themeColor="text1" w:themeTint="F2"/>
                <w:sz w:val="20"/>
                <w:szCs w:val="20"/>
              </w:rPr>
            </w:pPr>
          </w:p>
        </w:tc>
        <w:tc>
          <w:tcPr>
            <w:tcW w:w="7247" w:type="dxa"/>
            <w:tcBorders>
              <w:top w:val="single" w:sz="8" w:space="0" w:color="0F243E" w:themeColor="text2" w:themeShade="80"/>
              <w:left w:val="nil"/>
              <w:bottom w:val="nil"/>
              <w:right w:val="nil"/>
            </w:tcBorders>
            <w:shd w:val="clear" w:color="auto" w:fill="FFFFFF" w:themeFill="background1"/>
          </w:tcPr>
          <w:p w14:paraId="2F977963" w14:textId="77777777" w:rsidR="00324C79" w:rsidRPr="00A01DEB" w:rsidRDefault="00324C79">
            <w:pPr>
              <w:jc w:val="cente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color w:val="0D0D0D" w:themeColor="text1" w:themeTint="F2"/>
                <w:sz w:val="20"/>
                <w:szCs w:val="20"/>
              </w:rPr>
            </w:pPr>
            <w:r w:rsidRPr="00A01DEB">
              <w:rPr>
                <w:rFonts w:ascii="Arial Narrow" w:eastAsia="Arial Narrow" w:hAnsi="Arial Narrow" w:cs="Arial Narrow"/>
                <w:b/>
                <w:color w:val="0D0D0D" w:themeColor="text1" w:themeTint="F2"/>
                <w:sz w:val="20"/>
                <w:szCs w:val="20"/>
              </w:rPr>
              <w:t>ABSTRAK</w:t>
            </w:r>
          </w:p>
        </w:tc>
      </w:tr>
      <w:tr w:rsidR="00324C79" w:rsidRPr="00A01DEB" w14:paraId="037684D2" w14:textId="77777777" w:rsidTr="00BA26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FFFFFF" w:themeFill="background1"/>
          </w:tcPr>
          <w:p w14:paraId="07803B25" w14:textId="77777777" w:rsidR="00324C79" w:rsidRPr="00A01DEB" w:rsidRDefault="00324C79" w:rsidP="00324C79">
            <w:pPr>
              <w:rPr>
                <w:rFonts w:ascii="Arial Narrow" w:eastAsia="Arial Narrow" w:hAnsi="Arial Narrow" w:cs="Arial Narrow"/>
                <w:color w:val="0D0D0D" w:themeColor="text1" w:themeTint="F2"/>
                <w:sz w:val="20"/>
                <w:szCs w:val="20"/>
              </w:rPr>
            </w:pPr>
          </w:p>
        </w:tc>
        <w:tc>
          <w:tcPr>
            <w:tcW w:w="7247" w:type="dxa"/>
            <w:tcBorders>
              <w:top w:val="nil"/>
              <w:bottom w:val="nil"/>
            </w:tcBorders>
            <w:shd w:val="clear" w:color="auto" w:fill="FFFFFF" w:themeFill="background1"/>
          </w:tcPr>
          <w:p w14:paraId="6464A0B7" w14:textId="54318BCD" w:rsidR="00324C79" w:rsidRPr="00A01DEB" w:rsidRDefault="0010350A" w:rsidP="008014C6">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10350A">
              <w:rPr>
                <w:rFonts w:ascii="Arial Narrow" w:eastAsia="Arial Narrow" w:hAnsi="Arial Narrow" w:cs="Arial Narrow"/>
                <w:color w:val="0D0D0D" w:themeColor="text1" w:themeTint="F2"/>
                <w:sz w:val="20"/>
                <w:szCs w:val="20"/>
              </w:rPr>
              <w:t xml:space="preserve">Tanaman tomat (Solanum lycopersicum L.) merupakan salah satu jenis tanaman hortikultura yang sangat banyak manfaatnya. Kurang maksimalnya pertumbuhan dan produktivitas tanaman tomat  disebabkan karena berbagai faktor, </w:t>
            </w:r>
            <w:r>
              <w:rPr>
                <w:rFonts w:ascii="Arial Narrow" w:eastAsia="Arial Narrow" w:hAnsi="Arial Narrow" w:cs="Arial Narrow"/>
                <w:color w:val="0D0D0D" w:themeColor="text1" w:themeTint="F2"/>
                <w:sz w:val="20"/>
                <w:szCs w:val="20"/>
              </w:rPr>
              <w:t>seperti tingkat</w:t>
            </w:r>
            <w:r w:rsidRPr="0010350A">
              <w:rPr>
                <w:rFonts w:ascii="Arial Narrow" w:eastAsia="Arial Narrow" w:hAnsi="Arial Narrow" w:cs="Arial Narrow"/>
                <w:color w:val="0D0D0D" w:themeColor="text1" w:themeTint="F2"/>
                <w:sz w:val="20"/>
                <w:szCs w:val="20"/>
              </w:rPr>
              <w:t xml:space="preserve"> kesuburan tanah, keadaan iklim yang tidak menentu, dan serangan hama.</w:t>
            </w:r>
            <w:r>
              <w:rPr>
                <w:rFonts w:ascii="Arial Narrow" w:eastAsia="Arial Narrow" w:hAnsi="Arial Narrow" w:cs="Arial Narrow"/>
                <w:color w:val="0D0D0D" w:themeColor="text1" w:themeTint="F2"/>
                <w:sz w:val="20"/>
                <w:szCs w:val="20"/>
              </w:rPr>
              <w:t xml:space="preserve"> </w:t>
            </w:r>
            <w:r w:rsidRPr="0010350A">
              <w:rPr>
                <w:rFonts w:ascii="Arial Narrow" w:eastAsia="Arial Narrow" w:hAnsi="Arial Narrow" w:cs="Arial Narrow"/>
                <w:color w:val="0D0D0D" w:themeColor="text1" w:themeTint="F2"/>
                <w:sz w:val="20"/>
                <w:szCs w:val="20"/>
              </w:rPr>
              <w:t>Salah satu upaya untuk meningkatkan kesuburan tanah adalah dengan cara pemupukan pupuk organik</w:t>
            </w:r>
            <w:r>
              <w:rPr>
                <w:rFonts w:ascii="Arial Narrow" w:eastAsia="Arial Narrow" w:hAnsi="Arial Narrow" w:cs="Arial Narrow"/>
                <w:color w:val="0D0D0D" w:themeColor="text1" w:themeTint="F2"/>
                <w:sz w:val="20"/>
                <w:szCs w:val="20"/>
              </w:rPr>
              <w:t xml:space="preserve">. </w:t>
            </w:r>
            <w:r w:rsidRPr="0010350A">
              <w:rPr>
                <w:rFonts w:ascii="Arial Narrow" w:eastAsia="Arial Narrow" w:hAnsi="Arial Narrow" w:cs="Arial Narrow"/>
                <w:color w:val="0D0D0D" w:themeColor="text1" w:themeTint="F2"/>
                <w:sz w:val="20"/>
                <w:szCs w:val="20"/>
              </w:rPr>
              <w:t>Penggunaan pupuk organik selain mengurangi dampak pencemaran lingkungan akibat penggunaan pupuk kimia juga dapat meningkatkan mikroorganisme tanah yang sangat bermanfaat dalam menyediakan unsur hara tanah dan memperbaiki lingkungan. Upaya selanjutnya untuk meningkatkan pertumbuhan dan produksi tomat salah satunya adalah melalui pemberian zat pengatur tumbuh (ZPT</w:t>
            </w:r>
            <w:r>
              <w:rPr>
                <w:rFonts w:ascii="Arial Narrow" w:eastAsia="Arial Narrow" w:hAnsi="Arial Narrow" w:cs="Arial Narrow"/>
                <w:color w:val="0D0D0D" w:themeColor="text1" w:themeTint="F2"/>
                <w:sz w:val="20"/>
                <w:szCs w:val="20"/>
              </w:rPr>
              <w:t>)</w:t>
            </w:r>
            <w:r w:rsidRPr="0010350A">
              <w:rPr>
                <w:rFonts w:ascii="Arial Narrow" w:eastAsia="Arial Narrow" w:hAnsi="Arial Narrow" w:cs="Arial Narrow"/>
                <w:color w:val="0D0D0D" w:themeColor="text1" w:themeTint="F2"/>
                <w:sz w:val="20"/>
                <w:szCs w:val="20"/>
              </w:rPr>
              <w:t xml:space="preserve">. Salah satu </w:t>
            </w:r>
            <w:r>
              <w:rPr>
                <w:rFonts w:ascii="Arial Narrow" w:eastAsia="Arial Narrow" w:hAnsi="Arial Narrow" w:cs="Arial Narrow"/>
                <w:color w:val="0D0D0D" w:themeColor="text1" w:themeTint="F2"/>
                <w:sz w:val="20"/>
                <w:szCs w:val="20"/>
              </w:rPr>
              <w:t>ZPT</w:t>
            </w:r>
            <w:r w:rsidRPr="0010350A">
              <w:rPr>
                <w:rFonts w:ascii="Arial Narrow" w:eastAsia="Arial Narrow" w:hAnsi="Arial Narrow" w:cs="Arial Narrow"/>
                <w:color w:val="0D0D0D" w:themeColor="text1" w:themeTint="F2"/>
                <w:sz w:val="20"/>
                <w:szCs w:val="20"/>
              </w:rPr>
              <w:t xml:space="preserve">  yang  berfungsi  untuk merangsang pertumbuhan tanaman adalah Giberelin. Giberelin </w:t>
            </w:r>
            <w:r>
              <w:rPr>
                <w:rFonts w:ascii="Arial Narrow" w:eastAsia="Arial Narrow" w:hAnsi="Arial Narrow" w:cs="Arial Narrow"/>
                <w:color w:val="0D0D0D" w:themeColor="text1" w:themeTint="F2"/>
                <w:sz w:val="20"/>
                <w:szCs w:val="20"/>
              </w:rPr>
              <w:t xml:space="preserve">merangsang </w:t>
            </w:r>
            <w:r w:rsidRPr="0010350A">
              <w:rPr>
                <w:rFonts w:ascii="Arial Narrow" w:eastAsia="Arial Narrow" w:hAnsi="Arial Narrow" w:cs="Arial Narrow"/>
                <w:color w:val="0D0D0D" w:themeColor="text1" w:themeTint="F2"/>
                <w:sz w:val="20"/>
                <w:szCs w:val="20"/>
              </w:rPr>
              <w:t>pembelahan dan pembesaran sel</w:t>
            </w:r>
            <w:r w:rsidRPr="0010350A">
              <w:rPr>
                <w:rFonts w:ascii="Arial Narrow" w:eastAsia="Arial Narrow" w:hAnsi="Arial Narrow" w:cs="Arial Narrow"/>
                <w:color w:val="0D0D0D" w:themeColor="text1" w:themeTint="F2"/>
                <w:sz w:val="20"/>
                <w:szCs w:val="20"/>
              </w:rPr>
              <w:t xml:space="preserve"> </w:t>
            </w:r>
            <w:r>
              <w:rPr>
                <w:rFonts w:ascii="Arial Narrow" w:eastAsia="Arial Narrow" w:hAnsi="Arial Narrow" w:cs="Arial Narrow"/>
                <w:color w:val="0D0D0D" w:themeColor="text1" w:themeTint="F2"/>
                <w:sz w:val="20"/>
                <w:szCs w:val="20"/>
              </w:rPr>
              <w:t xml:space="preserve"> </w:t>
            </w:r>
            <w:r w:rsidRPr="0010350A">
              <w:rPr>
                <w:rFonts w:ascii="Arial Narrow" w:eastAsia="Arial Narrow" w:hAnsi="Arial Narrow" w:cs="Arial Narrow"/>
                <w:color w:val="0D0D0D" w:themeColor="text1" w:themeTint="F2"/>
                <w:sz w:val="20"/>
                <w:szCs w:val="20"/>
              </w:rPr>
              <w:t>tanaman</w:t>
            </w:r>
            <w:r>
              <w:rPr>
                <w:rFonts w:ascii="Arial Narrow" w:eastAsia="Arial Narrow" w:hAnsi="Arial Narrow" w:cs="Arial Narrow"/>
                <w:color w:val="0D0D0D" w:themeColor="text1" w:themeTint="F2"/>
                <w:sz w:val="20"/>
                <w:szCs w:val="20"/>
              </w:rPr>
              <w:t xml:space="preserve"> sejak masa</w:t>
            </w:r>
            <w:r w:rsidRPr="0010350A">
              <w:rPr>
                <w:rFonts w:ascii="Arial Narrow" w:eastAsia="Arial Narrow" w:hAnsi="Arial Narrow" w:cs="Arial Narrow"/>
                <w:color w:val="0D0D0D" w:themeColor="text1" w:themeTint="F2"/>
                <w:sz w:val="20"/>
                <w:szCs w:val="20"/>
              </w:rPr>
              <w:t>i perkecambahan sampai tumbuhan dewasa. Hasil penelitian menunjukkan bahwa pemberian giberelin dan pupuk organik tidak berpengaruh signifikan terhadap pertumbuhan tinggi tanaman tomat, dengan perolehan F hitung (0,27) dan lebih kecil dari F tabel 5% (0,77).  Pemberian hormon giberelin dan pupuk organik berpengaruh terhadap jumlah buah tomat, dengan perolehan F hitung (9,07) lebih besar dari F tabel 5% (0,77). Kendala dalam penelitian ini adalah tanaman terserang berbagai macam penyakit dan hama semasa pertumbuhan sehingga perubahan yang terukur tidak mencerminkan kondisi ketika tanaman</w:t>
            </w:r>
            <w:r>
              <w:rPr>
                <w:rFonts w:ascii="Arial Narrow" w:eastAsia="Arial Narrow" w:hAnsi="Arial Narrow" w:cs="Arial Narrow"/>
                <w:color w:val="0D0D0D" w:themeColor="text1" w:themeTint="F2"/>
                <w:sz w:val="20"/>
                <w:szCs w:val="20"/>
              </w:rPr>
              <w:t xml:space="preserve"> diukur </w:t>
            </w:r>
            <w:r w:rsidRPr="0010350A">
              <w:rPr>
                <w:rFonts w:ascii="Arial Narrow" w:eastAsia="Arial Narrow" w:hAnsi="Arial Narrow" w:cs="Arial Narrow"/>
                <w:color w:val="0D0D0D" w:themeColor="text1" w:themeTint="F2"/>
                <w:sz w:val="20"/>
                <w:szCs w:val="20"/>
              </w:rPr>
              <w:t xml:space="preserve"> </w:t>
            </w:r>
            <w:r>
              <w:rPr>
                <w:rFonts w:ascii="Arial Narrow" w:eastAsia="Arial Narrow" w:hAnsi="Arial Narrow" w:cs="Arial Narrow"/>
                <w:color w:val="0D0D0D" w:themeColor="text1" w:themeTint="F2"/>
                <w:sz w:val="20"/>
                <w:szCs w:val="20"/>
              </w:rPr>
              <w:t xml:space="preserve">dalam kondisi </w:t>
            </w:r>
            <w:r w:rsidRPr="0010350A">
              <w:rPr>
                <w:rFonts w:ascii="Arial Narrow" w:eastAsia="Arial Narrow" w:hAnsi="Arial Narrow" w:cs="Arial Narrow"/>
                <w:color w:val="0D0D0D" w:themeColor="text1" w:themeTint="F2"/>
                <w:sz w:val="20"/>
                <w:szCs w:val="20"/>
              </w:rPr>
              <w:t>tumbuh secara sehat</w:t>
            </w:r>
            <w:r>
              <w:rPr>
                <w:rFonts w:ascii="Arial Narrow" w:eastAsia="Arial Narrow" w:hAnsi="Arial Narrow" w:cs="Arial Narrow"/>
                <w:color w:val="0D0D0D" w:themeColor="text1" w:themeTint="F2"/>
                <w:sz w:val="20"/>
                <w:szCs w:val="20"/>
              </w:rPr>
              <w:t xml:space="preserve"> dan normal</w:t>
            </w:r>
            <w:r w:rsidRPr="0010350A">
              <w:rPr>
                <w:rFonts w:ascii="Arial Narrow" w:eastAsia="Arial Narrow" w:hAnsi="Arial Narrow" w:cs="Arial Narrow"/>
                <w:color w:val="0D0D0D" w:themeColor="text1" w:themeTint="F2"/>
                <w:sz w:val="20"/>
                <w:szCs w:val="20"/>
              </w:rPr>
              <w:t>.</w:t>
            </w:r>
          </w:p>
        </w:tc>
      </w:tr>
      <w:tr w:rsidR="00324C79" w:rsidRPr="00A01DEB" w14:paraId="441F3CD3" w14:textId="77777777" w:rsidTr="00BA260F">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D7E3BC"/>
          </w:tcPr>
          <w:p w14:paraId="74D214D3" w14:textId="77777777" w:rsidR="00324C79" w:rsidRPr="00A01DEB" w:rsidRDefault="00324C79">
            <w:pPr>
              <w:widowControl w:val="0"/>
              <w:pBdr>
                <w:top w:val="nil"/>
                <w:left w:val="nil"/>
                <w:bottom w:val="nil"/>
                <w:right w:val="nil"/>
                <w:between w:val="nil"/>
              </w:pBdr>
              <w:spacing w:line="276" w:lineRule="auto"/>
              <w:rPr>
                <w:rFonts w:ascii="Arial Narrow" w:eastAsia="Arial Narrow" w:hAnsi="Arial Narrow" w:cs="Arial Narrow"/>
                <w:color w:val="0D0D0D" w:themeColor="text1" w:themeTint="F2"/>
                <w:sz w:val="20"/>
                <w:szCs w:val="20"/>
              </w:rPr>
            </w:pPr>
          </w:p>
        </w:tc>
        <w:tc>
          <w:tcPr>
            <w:tcW w:w="7247" w:type="dxa"/>
            <w:tcBorders>
              <w:top w:val="nil"/>
              <w:bottom w:val="single" w:sz="4" w:space="0" w:color="auto"/>
            </w:tcBorders>
            <w:shd w:val="clear" w:color="auto" w:fill="auto"/>
          </w:tcPr>
          <w:p w14:paraId="5356CDBA" w14:textId="4C220537" w:rsidR="00236A7F" w:rsidRPr="00872FF0" w:rsidRDefault="00324C79" w:rsidP="007A0DBA">
            <w:pP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A01DEB">
              <w:rPr>
                <w:rFonts w:ascii="Arial Narrow" w:eastAsia="Arial Narrow" w:hAnsi="Arial Narrow" w:cs="Arial Narrow"/>
                <w:b/>
                <w:color w:val="0D0D0D" w:themeColor="text1" w:themeTint="F2"/>
                <w:sz w:val="20"/>
                <w:szCs w:val="20"/>
              </w:rPr>
              <w:t xml:space="preserve">Kata kunci: </w:t>
            </w:r>
            <w:r w:rsidR="008014C6" w:rsidRPr="0051492B">
              <w:rPr>
                <w:rFonts w:ascii="Arial Narrow" w:eastAsia="Arial Narrow" w:hAnsi="Arial Narrow" w:cs="Arial Narrow"/>
                <w:color w:val="0D0D0D" w:themeColor="text1" w:themeTint="F2"/>
                <w:sz w:val="20"/>
                <w:szCs w:val="20"/>
                <w:lang w:val="en-US"/>
              </w:rPr>
              <w:t>peran guru, motivasi belajar</w:t>
            </w:r>
          </w:p>
        </w:tc>
      </w:tr>
    </w:tbl>
    <w:p w14:paraId="7D6D45D6" w14:textId="77777777" w:rsidR="002506EE" w:rsidRPr="0099242C" w:rsidRDefault="002506EE">
      <w:pPr>
        <w:tabs>
          <w:tab w:val="left" w:pos="3119"/>
        </w:tabs>
        <w:rPr>
          <w:rFonts w:ascii="Arial Narrow" w:eastAsia="Arial Narrow" w:hAnsi="Arial Narrow" w:cs="Arial Narrow"/>
          <w:b/>
          <w:sz w:val="18"/>
          <w:szCs w:val="18"/>
          <w:lang w:val="en-US"/>
        </w:rPr>
      </w:pPr>
    </w:p>
    <w:p w14:paraId="4795FB92" w14:textId="77777777" w:rsidR="00CE777E" w:rsidRDefault="00CE777E" w:rsidP="00396731">
      <w:pPr>
        <w:tabs>
          <w:tab w:val="left" w:pos="3119"/>
        </w:tabs>
        <w:spacing w:after="0"/>
        <w:rPr>
          <w:rFonts w:ascii="Arial Narrow" w:eastAsia="Arial Narrow" w:hAnsi="Arial Narrow" w:cs="Arial Narrow"/>
          <w:b/>
          <w:sz w:val="24"/>
          <w:szCs w:val="24"/>
        </w:rPr>
      </w:pPr>
    </w:p>
    <w:p w14:paraId="5170BA4F" w14:textId="195DFBAA" w:rsidR="00CE777E" w:rsidRDefault="00CE777E">
      <w:pPr>
        <w:rPr>
          <w:rFonts w:ascii="Arial Narrow" w:eastAsia="Arial Narrow" w:hAnsi="Arial Narrow" w:cs="Arial Narrow"/>
          <w:b/>
          <w:sz w:val="24"/>
          <w:szCs w:val="24"/>
        </w:rPr>
      </w:pPr>
      <w:r>
        <w:rPr>
          <w:rFonts w:ascii="Arial Narrow" w:eastAsia="Arial Narrow" w:hAnsi="Arial Narrow" w:cs="Arial Narrow"/>
          <w:b/>
          <w:sz w:val="24"/>
          <w:szCs w:val="24"/>
        </w:rPr>
        <w:br w:type="page"/>
      </w:r>
      <w:r w:rsidR="007E4B32" w:rsidRPr="007E4B32">
        <w:rPr>
          <w:rFonts w:ascii="Arial Narrow" w:eastAsia="Arial Narrow" w:hAnsi="Arial Narrow" w:cs="Arial Narrow"/>
          <w:b/>
          <w:sz w:val="24"/>
          <w:szCs w:val="24"/>
        </w:rPr>
        <w:lastRenderedPageBreak/>
        <w:t>PENDAHULUAN</w:t>
      </w:r>
    </w:p>
    <w:p w14:paraId="3083EB59" w14:textId="77777777" w:rsidR="00AC1F58" w:rsidRPr="00C66CFA" w:rsidRDefault="00AC1F58" w:rsidP="00AC1F58">
      <w:pPr>
        <w:pStyle w:val="BodyText"/>
        <w:spacing w:line="276" w:lineRule="auto"/>
        <w:ind w:right="221" w:firstLine="708"/>
        <w:jc w:val="both"/>
        <w:rPr>
          <w:rStyle w:val="fontstyle01"/>
          <w:rFonts w:ascii="Arial Narrow" w:hAnsi="Arial Narrow"/>
          <w:noProof/>
          <w:lang w:val="en-US"/>
        </w:rPr>
      </w:pPr>
      <w:r w:rsidRPr="00C66CFA">
        <w:rPr>
          <w:rFonts w:ascii="Arial Narrow" w:hAnsi="Arial Narrow"/>
          <w:noProof/>
          <w:lang w:val="en-US"/>
        </w:rPr>
        <w:t>Tanaman tomat (</w:t>
      </w:r>
      <w:r w:rsidRPr="00C66CFA">
        <w:rPr>
          <w:rFonts w:ascii="Arial Narrow" w:hAnsi="Arial Narrow"/>
          <w:i/>
          <w:noProof/>
          <w:lang w:val="en-US"/>
        </w:rPr>
        <w:t>Solanum lycopersicum</w:t>
      </w:r>
      <w:r w:rsidRPr="00C66CFA">
        <w:rPr>
          <w:rFonts w:ascii="Arial Narrow" w:hAnsi="Arial Narrow"/>
          <w:noProof/>
          <w:lang w:val="en-US"/>
        </w:rPr>
        <w:t xml:space="preserve"> L.) merupakan salah satu jen</w:t>
      </w:r>
      <w:r w:rsidRPr="00C66CFA">
        <w:rPr>
          <w:rFonts w:ascii="Arial Narrow" w:hAnsi="Arial Narrow"/>
          <w:noProof/>
        </w:rPr>
        <w:t>i</w:t>
      </w:r>
      <w:r w:rsidRPr="00C66CFA">
        <w:rPr>
          <w:rFonts w:ascii="Arial Narrow" w:hAnsi="Arial Narrow"/>
          <w:noProof/>
          <w:lang w:val="en-US"/>
        </w:rPr>
        <w:t>s tanaman hortikultura yang sangat banyak manfaatnya. Menurut Wijaya et al., (2015)</w:t>
      </w:r>
      <w:r w:rsidRPr="00C66CFA">
        <w:rPr>
          <w:rFonts w:ascii="Arial Narrow" w:hAnsi="Arial Narrow"/>
          <w:noProof/>
        </w:rPr>
        <w:t xml:space="preserve"> </w:t>
      </w:r>
      <w:r w:rsidRPr="00C66CFA">
        <w:rPr>
          <w:rFonts w:ascii="Arial Narrow" w:hAnsi="Arial Narrow"/>
          <w:noProof/>
          <w:lang w:val="en-US"/>
        </w:rPr>
        <w:t xml:space="preserve">tanaman tomat dapat dimanfaatkan sebagai sumber vitamin, gizi dan sebagai bahan pembuat obat-obatan. </w:t>
      </w:r>
      <w:r w:rsidRPr="00C66CFA">
        <w:rPr>
          <w:rStyle w:val="fontstyle01"/>
          <w:rFonts w:ascii="Arial Narrow" w:hAnsi="Arial Narrow"/>
          <w:noProof/>
          <w:lang w:val="en-US"/>
        </w:rPr>
        <w:t>Tomat memiliki kandungan senyawa di antaranya solanin</w:t>
      </w:r>
      <w:r w:rsidRPr="00C66CFA">
        <w:rPr>
          <w:rFonts w:ascii="Arial Narrow" w:hAnsi="Arial Narrow"/>
          <w:noProof/>
          <w:lang w:val="en-US"/>
        </w:rPr>
        <w:t xml:space="preserve"> </w:t>
      </w:r>
      <w:r w:rsidRPr="00C66CFA">
        <w:rPr>
          <w:rStyle w:val="fontstyle01"/>
          <w:rFonts w:ascii="Arial Narrow" w:hAnsi="Arial Narrow"/>
          <w:noProof/>
          <w:lang w:val="en-US"/>
        </w:rPr>
        <w:t>(0,007%), saponin, asam folat, asam malat, asam sitrat, bioflavonoid (termasuk likopen, α</w:t>
      </w:r>
      <w:r w:rsidRPr="00C66CFA">
        <w:rPr>
          <w:rFonts w:ascii="Arial Narrow" w:hAnsi="Arial Narrow"/>
          <w:noProof/>
          <w:lang w:val="en-US"/>
        </w:rPr>
        <w:t xml:space="preserve"> </w:t>
      </w:r>
      <w:r w:rsidRPr="00C66CFA">
        <w:rPr>
          <w:rStyle w:val="fontstyle01"/>
          <w:rFonts w:ascii="Arial Narrow" w:hAnsi="Arial Narrow"/>
          <w:noProof/>
          <w:lang w:val="en-US"/>
        </w:rPr>
        <w:t>dan ß-karoten), protein, lemak, vitamin, mineral dan histamin</w:t>
      </w:r>
      <w:r>
        <w:rPr>
          <w:rStyle w:val="fontstyle01"/>
          <w:rFonts w:ascii="Arial Narrow" w:hAnsi="Arial Narrow"/>
          <w:noProof/>
          <w:lang w:val="en-US"/>
        </w:rPr>
        <w:t>.</w:t>
      </w:r>
      <w:r w:rsidRPr="00C66CFA">
        <w:rPr>
          <w:rStyle w:val="fontstyle01"/>
          <w:rFonts w:ascii="Arial Narrow" w:hAnsi="Arial Narrow"/>
          <w:noProof/>
          <w:lang w:val="en-US"/>
        </w:rPr>
        <w:t xml:space="preserve"> </w:t>
      </w:r>
    </w:p>
    <w:p w14:paraId="4FE87DC9" w14:textId="77777777" w:rsidR="00AC1F58" w:rsidRPr="00C66CFA" w:rsidRDefault="00AC1F58" w:rsidP="00AC1F58">
      <w:pPr>
        <w:pStyle w:val="BodyText"/>
        <w:spacing w:line="276" w:lineRule="auto"/>
        <w:ind w:right="221" w:firstLine="708"/>
        <w:jc w:val="both"/>
        <w:rPr>
          <w:rFonts w:ascii="Arial Narrow" w:hAnsi="Arial Narrow"/>
          <w:noProof/>
          <w:lang w:val="en-US"/>
        </w:rPr>
      </w:pPr>
      <w:r w:rsidRPr="00C66CFA">
        <w:rPr>
          <w:rFonts w:ascii="Arial Narrow" w:hAnsi="Arial Narrow"/>
          <w:noProof/>
          <w:lang w:val="en-US"/>
        </w:rPr>
        <w:t>Kurang maksimalnya pertumbuhan dan produktivitas tanaman tomat  yang  terjadi  di masyarakat akhir-akhir ini disebabkan karena berbagai faktor,  misalnya tingkat kesuburan tanah, keadaan iklim yang tidak menentu, dan serangan hama (Purwati dan Khairunisa, 2007). Media  tanam  yang  kurang  baik  adalah  media  tanam  yang  keras,  tidak mengandung unsur hara  mikro dan  makro,  dan  pH  yang  tidak  normal. Taraf pH normal tanah berada  pada kisaran 6 hingga 8 atau pada kondisi terbaik  memiliki pH  6,5  hingga  7,5.  Tanah  dengan  tingkat  pH  yang  netral  memungkinkan untuk tersedianya berbagai unsur tanah yang seimbang (</w:t>
      </w:r>
      <w:r w:rsidRPr="00C66CFA">
        <w:rPr>
          <w:rFonts w:ascii="Arial Narrow" w:hAnsi="Arial Narrow"/>
          <w:bCs/>
          <w:noProof/>
          <w:lang w:val="en-US"/>
        </w:rPr>
        <w:t>Belinda, 2014)</w:t>
      </w:r>
      <w:r w:rsidRPr="00C66CFA">
        <w:rPr>
          <w:rFonts w:ascii="Arial Narrow" w:hAnsi="Arial Narrow"/>
          <w:noProof/>
          <w:lang w:val="en-US"/>
        </w:rPr>
        <w:t>.</w:t>
      </w:r>
    </w:p>
    <w:p w14:paraId="252E7AA9" w14:textId="20FF8500" w:rsidR="00AC1F58" w:rsidRPr="00C66CFA" w:rsidRDefault="00AC1F58" w:rsidP="00AC1F58">
      <w:pPr>
        <w:pStyle w:val="BodyText"/>
        <w:spacing w:line="276" w:lineRule="auto"/>
        <w:ind w:right="221" w:firstLine="708"/>
        <w:jc w:val="both"/>
        <w:rPr>
          <w:rFonts w:ascii="Arial Narrow" w:hAnsi="Arial Narrow"/>
          <w:noProof/>
          <w:lang w:val="en-US"/>
        </w:rPr>
      </w:pPr>
      <w:r w:rsidRPr="00C66CFA">
        <w:rPr>
          <w:rFonts w:ascii="Arial Narrow" w:hAnsi="Arial Narrow"/>
          <w:noProof/>
          <w:lang w:val="en-US"/>
        </w:rPr>
        <w:t>Salah satu upaya untuk meningkatkan kesuburan tanah adalah dengan cara pemupukan baik pupuk organik dan pupuk anorganik. Pupuk organik adalah pupuk yang berasal dari bahan-bahan makhluk hidup atau makhluk hidup yang telah mati, meliputi kotoran, sampah, kompos, dan berbagai produk limbah lainnya (Samekto, 2008)..</w:t>
      </w:r>
      <w:r>
        <w:rPr>
          <w:rFonts w:ascii="Arial Narrow" w:hAnsi="Arial Narrow"/>
          <w:noProof/>
          <w:lang w:val="en-US"/>
        </w:rPr>
        <w:t xml:space="preserve"> </w:t>
      </w:r>
      <w:r w:rsidRPr="00C66CFA">
        <w:rPr>
          <w:rFonts w:ascii="Arial Narrow" w:hAnsi="Arial Narrow"/>
          <w:noProof/>
          <w:lang w:val="en-US"/>
        </w:rPr>
        <w:t>Menurut Munthe, et al. (2006),  penggunaan pupuk organik bermanfaat untuk mengurangi penggunaan pupuk kimia, sehingga dosis pupuk dan dampak pencemaran lingkungan akibat penggunaan pupuk kimia dapat dikurangi. Penggunaan pupuk organik juga dapat meningkatkan mikroorganisme tanah yang sangat bermanfaat dalam menyediakan unsur hara tanah dan memperbaiki lingkungan (</w:t>
      </w:r>
      <w:r w:rsidR="00CC2919" w:rsidRPr="00CC2919">
        <w:rPr>
          <w:rFonts w:ascii="Arial Narrow" w:hAnsi="Arial Narrow"/>
          <w:noProof/>
          <w:lang w:val="en-US"/>
        </w:rPr>
        <w:t>Apriyantono</w:t>
      </w:r>
      <w:r w:rsidRPr="00C66CFA">
        <w:rPr>
          <w:rFonts w:ascii="Arial Narrow" w:hAnsi="Arial Narrow"/>
          <w:noProof/>
          <w:lang w:val="en-US"/>
        </w:rPr>
        <w:t>, 2005). Upaya ini sekaligus untuk menghemat penggunaan pupuk anorganik karena harganya cenderung mahal dan penggunaan pupuk anorganik yang berlebihan dapat menimbulkan dampak negatif terhadap lingkungan (Herman dan Goenadi,1999).</w:t>
      </w:r>
    </w:p>
    <w:p w14:paraId="03247BCA" w14:textId="77777777" w:rsidR="00AC1F58" w:rsidRPr="00C66CFA" w:rsidRDefault="00AC1F58" w:rsidP="00AC1F58">
      <w:pPr>
        <w:pStyle w:val="BodyText"/>
        <w:spacing w:line="276" w:lineRule="auto"/>
        <w:ind w:right="221" w:firstLine="708"/>
        <w:jc w:val="both"/>
        <w:rPr>
          <w:rFonts w:ascii="Arial Narrow" w:hAnsi="Arial Narrow"/>
          <w:noProof/>
          <w:lang w:val="en-US"/>
        </w:rPr>
      </w:pPr>
      <w:r w:rsidRPr="00C66CFA">
        <w:rPr>
          <w:rFonts w:ascii="Arial Narrow" w:hAnsi="Arial Narrow"/>
          <w:noProof/>
          <w:lang w:val="en-US"/>
        </w:rPr>
        <w:t>Pupuk kompos merupakan hasil penguraian, pelapukan karena adanya interaksi antara mikroorganisme (bakteri pengurai). Pupuk kompos diperoleh dari hasil pelapukan bahan-bahan tanaman atau limbah organik diantaranya seperti daun, batang, jerami, sekam, serta sampah organik yang terjadi karena perlakuan manusia. Kompos yang baik digunakan adalah yang proses penguraiannya sudah berhenti (Soeryoko, 2011).</w:t>
      </w:r>
    </w:p>
    <w:p w14:paraId="29ADB86B" w14:textId="77777777" w:rsidR="00AC1F58" w:rsidRPr="00C66CFA" w:rsidRDefault="00AC1F58" w:rsidP="00AC1F58">
      <w:pPr>
        <w:pStyle w:val="BodyText"/>
        <w:spacing w:line="276" w:lineRule="auto"/>
        <w:ind w:right="221" w:firstLine="708"/>
        <w:jc w:val="both"/>
        <w:rPr>
          <w:rFonts w:ascii="Arial Narrow" w:hAnsi="Arial Narrow"/>
          <w:noProof/>
          <w:lang w:val="en-US"/>
        </w:rPr>
      </w:pPr>
      <w:r w:rsidRPr="00C66CFA">
        <w:rPr>
          <w:rFonts w:ascii="Arial Narrow" w:hAnsi="Arial Narrow"/>
          <w:noProof/>
          <w:lang w:val="en-US"/>
        </w:rPr>
        <w:t xml:space="preserve">Upaya selanjutnya untuk meningkatkan pertumbuhan dan produksi tomat salah satunya adalah melalui pemberian zat pengatur tumbuh (ZPT) yang tepat (Martodireso, 2001). ZPT merupakan senyawa sintesis yang mempunyai aktivitas kerja yang sama seperti hormon tanaman, dimana dengan konsentrasi tertentu dapat mendorong ataupun menghambat pertumbuhan serta perkembangan tanaman (Budiarto dan Wuryaningsih, 2007). Senyawa tersebut perlu diberikan dalam kondisi tertentu meskipun didalam tanaman telah tersedia fitohormon yang dapat mondorong pertumbuhan dan perkembangan (Salisbury  dan  Ross,1995). </w:t>
      </w:r>
    </w:p>
    <w:p w14:paraId="0888B805" w14:textId="77777777" w:rsidR="00AC1F58" w:rsidRPr="00C66CFA" w:rsidRDefault="00AC1F58" w:rsidP="00AC1F58">
      <w:pPr>
        <w:pStyle w:val="BodyText"/>
        <w:spacing w:line="276" w:lineRule="auto"/>
        <w:ind w:right="221" w:firstLine="708"/>
        <w:jc w:val="both"/>
        <w:rPr>
          <w:rFonts w:ascii="Arial Narrow" w:hAnsi="Arial Narrow"/>
          <w:noProof/>
          <w:lang w:val="en-US"/>
        </w:rPr>
      </w:pPr>
      <w:r w:rsidRPr="00C66CFA">
        <w:rPr>
          <w:rFonts w:ascii="Arial Narrow" w:hAnsi="Arial Narrow"/>
          <w:noProof/>
          <w:lang w:val="en-US"/>
        </w:rPr>
        <w:t>Zat pengatur tumbuh telah diaplikasikan secara instensif dan ekstensif untuk produksi pertanian, dan berperanan vital dalam pertumbuhan dan perkembangan tanaman. Salah</w:t>
      </w:r>
      <w:r w:rsidRPr="00C66CFA">
        <w:rPr>
          <w:rFonts w:ascii="Arial Narrow" w:hAnsi="Arial Narrow"/>
          <w:noProof/>
        </w:rPr>
        <w:t xml:space="preserve"> </w:t>
      </w:r>
      <w:r w:rsidRPr="00C66CFA">
        <w:rPr>
          <w:rFonts w:ascii="Arial Narrow" w:hAnsi="Arial Narrow"/>
          <w:noProof/>
          <w:lang w:val="en-US"/>
        </w:rPr>
        <w:t>satu zat pengatur  tumbuh  yang  berfungsi  untuk merangsang pertumbuhan tanaman adalah giberelin. Giberelin telah dikenal  sebagai pemicu pertumbuhan yang memiliki pengaruh yang cukup luas  bagi  tanaman, dari perkecambahan sampai tumbuhan dewasa dan yang terpenting  pada pembelahan sel dan pembesaran sel (Richards et al., 2001). Menurut Khan, et</w:t>
      </w:r>
      <w:r w:rsidRPr="00C66CFA">
        <w:rPr>
          <w:rFonts w:ascii="Arial Narrow" w:hAnsi="Arial Narrow"/>
          <w:noProof/>
        </w:rPr>
        <w:t>.</w:t>
      </w:r>
      <w:r w:rsidRPr="00C66CFA">
        <w:rPr>
          <w:rFonts w:ascii="Arial Narrow" w:hAnsi="Arial Narrow"/>
          <w:noProof/>
          <w:lang w:val="en-US"/>
        </w:rPr>
        <w:t xml:space="preserve"> al. (2006), aplikasi Giberelin yang disemprotkan meningkatkan tinggi tanaman, luas  daun, bobot segar dan bobot  kering  pada tanaman </w:t>
      </w:r>
      <w:r w:rsidRPr="00C66CFA">
        <w:rPr>
          <w:rFonts w:ascii="Arial Narrow" w:hAnsi="Arial Narrow"/>
          <w:noProof/>
          <w:lang w:val="en-US"/>
        </w:rPr>
        <w:lastRenderedPageBreak/>
        <w:t>tomat secara nyata. Berdasar hal tersebut, perlu dilakukan penelitian tentang “</w:t>
      </w:r>
      <w:r w:rsidRPr="00C66CFA">
        <w:rPr>
          <w:rFonts w:ascii="Arial Narrow" w:hAnsi="Arial Narrow"/>
          <w:bCs/>
          <w:noProof/>
          <w:lang w:val="en-US"/>
        </w:rPr>
        <w:t xml:space="preserve">Pengaruh Penggunaan Hormon Giberelin dan Pupuk Kompos Terhadap Pertumbuhan Tanaman Tomat </w:t>
      </w:r>
      <w:r w:rsidRPr="00C66CFA">
        <w:rPr>
          <w:rFonts w:ascii="Arial Narrow" w:hAnsi="Arial Narrow"/>
          <w:noProof/>
          <w:lang w:val="en-US"/>
        </w:rPr>
        <w:t>(</w:t>
      </w:r>
      <w:r w:rsidRPr="00C66CFA">
        <w:rPr>
          <w:rFonts w:ascii="Arial Narrow" w:hAnsi="Arial Narrow"/>
          <w:i/>
          <w:noProof/>
          <w:lang w:val="en-US"/>
        </w:rPr>
        <w:t>Solanum lycopersicum</w:t>
      </w:r>
      <w:r w:rsidRPr="00C66CFA">
        <w:rPr>
          <w:rFonts w:ascii="Arial Narrow" w:hAnsi="Arial Narrow"/>
          <w:noProof/>
          <w:lang w:val="en-US"/>
        </w:rPr>
        <w:t xml:space="preserve"> L.)</w:t>
      </w:r>
      <w:r w:rsidRPr="00C66CFA">
        <w:rPr>
          <w:rFonts w:ascii="Arial Narrow" w:hAnsi="Arial Narrow"/>
          <w:bCs/>
          <w:noProof/>
          <w:lang w:val="en-US"/>
        </w:rPr>
        <w:t>”.</w:t>
      </w:r>
    </w:p>
    <w:p w14:paraId="00084574" w14:textId="77777777" w:rsidR="00AC1F58" w:rsidRPr="00C66CFA" w:rsidRDefault="00AC1F58" w:rsidP="00AC1F58">
      <w:pPr>
        <w:spacing w:after="0"/>
        <w:jc w:val="both"/>
        <w:rPr>
          <w:rFonts w:ascii="Arial Narrow" w:hAnsi="Arial Narrow"/>
          <w:noProof/>
          <w:sz w:val="24"/>
          <w:szCs w:val="24"/>
          <w:lang w:val="en-US"/>
        </w:rPr>
      </w:pPr>
    </w:p>
    <w:p w14:paraId="02E5EC73" w14:textId="77777777" w:rsidR="00CE777E" w:rsidRDefault="00CE777E" w:rsidP="00CE777E">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METODE PENELITIAN</w:t>
      </w:r>
    </w:p>
    <w:p w14:paraId="00C31D91" w14:textId="77777777" w:rsidR="00AC1F58" w:rsidRPr="00AC1F58" w:rsidRDefault="00AC1F58" w:rsidP="00AC1F58">
      <w:pPr>
        <w:tabs>
          <w:tab w:val="left" w:pos="3119"/>
        </w:tabs>
        <w:spacing w:after="0"/>
        <w:ind w:firstLine="851"/>
        <w:jc w:val="both"/>
        <w:rPr>
          <w:rFonts w:ascii="Arial Narrow" w:eastAsia="Arial Narrow" w:hAnsi="Arial Narrow" w:cs="Arial Narrow"/>
          <w:sz w:val="24"/>
          <w:szCs w:val="24"/>
        </w:rPr>
      </w:pPr>
      <w:r w:rsidRPr="00AC1F58">
        <w:rPr>
          <w:rFonts w:ascii="Arial Narrow" w:eastAsia="Arial Narrow" w:hAnsi="Arial Narrow" w:cs="Arial Narrow"/>
          <w:sz w:val="24"/>
          <w:szCs w:val="24"/>
        </w:rPr>
        <w:t xml:space="preserve">Penelitian dilaksanakan di Dusun Krajan, Desa Tembokrejo, Kecamatan Muncar, Kabupaten Banyuwangi pada bulan September 2021 hingga Agustus 2022. Model yang digunakan dalam penelitian ini adalah model eksperimen dengan rancangan lingkungan  menggunakan Rancangan Acak Lengkap (RAL) yang terdiri dari 4 taraf perlakuan dengan masing-masing perlakuan terdapat 4 kali ulangan. </w:t>
      </w:r>
    </w:p>
    <w:p w14:paraId="49AC97D9" w14:textId="5C971798" w:rsidR="00CE777E" w:rsidRDefault="00AC1F58" w:rsidP="00AC1F58">
      <w:pPr>
        <w:tabs>
          <w:tab w:val="left" w:pos="3119"/>
        </w:tabs>
        <w:spacing w:after="0"/>
        <w:ind w:firstLine="851"/>
        <w:jc w:val="both"/>
        <w:rPr>
          <w:rFonts w:ascii="Arial Narrow" w:eastAsia="Arial Narrow" w:hAnsi="Arial Narrow" w:cs="Arial Narrow"/>
          <w:sz w:val="24"/>
          <w:szCs w:val="24"/>
        </w:rPr>
      </w:pPr>
      <w:r w:rsidRPr="00AC1F58">
        <w:rPr>
          <w:rFonts w:ascii="Arial Narrow" w:eastAsia="Arial Narrow" w:hAnsi="Arial Narrow" w:cs="Arial Narrow"/>
          <w:sz w:val="24"/>
          <w:szCs w:val="24"/>
        </w:rPr>
        <w:t xml:space="preserve">Sumber data dalam penelitian ini sebagian besar berasal dari sumber utama, yaitu sumber data yang di dapatkan secara langsung pada saat penelitian. Sumber data tersebut berupa tinggi tanaman tomat dan jumlah buah tomat yang dihasilkan dari pengamatan, serta data parameter lingkungan. </w:t>
      </w:r>
      <w:r>
        <w:rPr>
          <w:rFonts w:ascii="Arial Narrow" w:eastAsia="Arial Narrow" w:hAnsi="Arial Narrow" w:cs="Arial Narrow"/>
          <w:sz w:val="24"/>
          <w:szCs w:val="24"/>
        </w:rPr>
        <w:t xml:space="preserve"> </w:t>
      </w:r>
      <w:r w:rsidRPr="00AC1F58">
        <w:rPr>
          <w:rFonts w:ascii="Arial Narrow" w:eastAsia="Arial Narrow" w:hAnsi="Arial Narrow" w:cs="Arial Narrow"/>
          <w:sz w:val="24"/>
          <w:szCs w:val="24"/>
        </w:rPr>
        <w:t>Data utama berupa data tinggi tanaman tomat dan jumlah buah tomat dalam satu tandan, dalam analisis ini akan digunakan yaitu uji F. Pada RAL peletakan perlakuan di acak pada seluruh materi percobaan. Hal ini berarti seluruh unit percobaan mempuyai peluang yang sama besar untuk memperoleh perlakuan.</w:t>
      </w:r>
      <w:r w:rsidR="00CE777E" w:rsidRPr="0051492B">
        <w:rPr>
          <w:rFonts w:ascii="Arial Narrow" w:eastAsia="Arial Narrow" w:hAnsi="Arial Narrow" w:cs="Arial Narrow"/>
          <w:sz w:val="24"/>
          <w:szCs w:val="24"/>
        </w:rPr>
        <w:t xml:space="preserve"> </w:t>
      </w:r>
    </w:p>
    <w:p w14:paraId="7D4A2FC8" w14:textId="77777777" w:rsidR="00CE777E" w:rsidRDefault="00CE777E" w:rsidP="00CE777E">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HASIL PENELITIAN DAN PEMBAHASAN</w:t>
      </w:r>
    </w:p>
    <w:p w14:paraId="2814A61E" w14:textId="77777777" w:rsidR="00C235D4" w:rsidRPr="00C66CFA" w:rsidRDefault="00C235D4" w:rsidP="00C235D4">
      <w:pPr>
        <w:spacing w:after="0"/>
        <w:jc w:val="both"/>
        <w:rPr>
          <w:rFonts w:ascii="Arial Narrow" w:hAnsi="Arial Narrow"/>
          <w:noProof/>
          <w:sz w:val="24"/>
          <w:szCs w:val="24"/>
          <w:lang w:val="en-US"/>
        </w:rPr>
      </w:pPr>
      <w:r w:rsidRPr="00C66CFA">
        <w:rPr>
          <w:rFonts w:ascii="Arial Narrow" w:hAnsi="Arial Narrow"/>
          <w:noProof/>
          <w:sz w:val="24"/>
          <w:szCs w:val="24"/>
        </w:rPr>
        <w:t xml:space="preserve">Data yang digunakan untuk keperluan pengujian hipotesis pertumbuhan tinggi tanaman tomat adalah data yang diperoleh dari hasil pengukuran terakhir, yaitu pengukuran yang dilakukan pada tanggal 14 April 2022 Hasil pengukuran tinggi tanaman tomat dari masing-masing </w:t>
      </w:r>
      <w:r w:rsidRPr="004A6EF2">
        <w:rPr>
          <w:rFonts w:ascii="Arial Narrow" w:hAnsi="Arial Narrow"/>
          <w:noProof/>
          <w:sz w:val="24"/>
          <w:szCs w:val="24"/>
          <w:lang w:val="en-US"/>
        </w:rPr>
        <w:t>perlakuan</w:t>
      </w:r>
      <w:r w:rsidRPr="00C66CFA">
        <w:rPr>
          <w:rFonts w:ascii="Arial Narrow" w:hAnsi="Arial Narrow"/>
          <w:noProof/>
          <w:sz w:val="24"/>
          <w:szCs w:val="24"/>
        </w:rPr>
        <w:t xml:space="preserve"> adalah se</w:t>
      </w:r>
      <w:r w:rsidRPr="00C66CFA">
        <w:rPr>
          <w:rFonts w:ascii="Arial Narrow" w:hAnsi="Arial Narrow"/>
          <w:noProof/>
          <w:sz w:val="24"/>
          <w:szCs w:val="24"/>
          <w:lang w:val="en-US"/>
        </w:rPr>
        <w:t xml:space="preserve">suai Tabel </w:t>
      </w:r>
      <w:r w:rsidRPr="00C66CFA">
        <w:rPr>
          <w:rFonts w:ascii="Arial Narrow" w:hAnsi="Arial Narrow"/>
          <w:noProof/>
          <w:sz w:val="24"/>
          <w:szCs w:val="24"/>
        </w:rPr>
        <w:t>berikut</w:t>
      </w:r>
      <w:r w:rsidRPr="00C66CFA">
        <w:rPr>
          <w:rFonts w:ascii="Arial Narrow" w:hAnsi="Arial Narrow"/>
          <w:noProof/>
          <w:sz w:val="24"/>
          <w:szCs w:val="24"/>
          <w:lang w:val="en-US"/>
        </w:rPr>
        <w:t>.</w:t>
      </w:r>
    </w:p>
    <w:p w14:paraId="3B35998D" w14:textId="77777777" w:rsidR="00C235D4" w:rsidRPr="00C66CFA" w:rsidRDefault="00C235D4" w:rsidP="00C235D4">
      <w:pPr>
        <w:spacing w:after="0"/>
        <w:ind w:left="284"/>
        <w:jc w:val="both"/>
        <w:rPr>
          <w:rFonts w:ascii="Arial Narrow" w:hAnsi="Arial Narrow"/>
          <w:noProof/>
          <w:sz w:val="24"/>
          <w:szCs w:val="24"/>
        </w:rPr>
      </w:pPr>
      <w:r w:rsidRPr="00C66CFA">
        <w:rPr>
          <w:rFonts w:ascii="Arial Narrow" w:hAnsi="Arial Narrow"/>
          <w:noProof/>
          <w:sz w:val="24"/>
          <w:szCs w:val="24"/>
        </w:rPr>
        <w:t>Data hasil pengukuran tinggi tanaman tomat</w:t>
      </w:r>
    </w:p>
    <w:tbl>
      <w:tblPr>
        <w:tblW w:w="7654" w:type="dxa"/>
        <w:tblInd w:w="392" w:type="dxa"/>
        <w:tblLook w:val="04A0" w:firstRow="1" w:lastRow="0" w:firstColumn="1" w:lastColumn="0" w:noHBand="0" w:noVBand="1"/>
      </w:tblPr>
      <w:tblGrid>
        <w:gridCol w:w="1103"/>
        <w:gridCol w:w="937"/>
        <w:gridCol w:w="937"/>
        <w:gridCol w:w="937"/>
        <w:gridCol w:w="937"/>
        <w:gridCol w:w="1276"/>
        <w:gridCol w:w="1527"/>
      </w:tblGrid>
      <w:tr w:rsidR="00C235D4" w:rsidRPr="00C66CFA" w14:paraId="1FA21E85" w14:textId="77777777" w:rsidTr="00222F9D">
        <w:trPr>
          <w:trHeight w:val="330"/>
        </w:trPr>
        <w:tc>
          <w:tcPr>
            <w:tcW w:w="96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2508919"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Perlakuan</w:t>
            </w:r>
          </w:p>
        </w:tc>
        <w:tc>
          <w:tcPr>
            <w:tcW w:w="3828" w:type="dxa"/>
            <w:gridSpan w:val="4"/>
            <w:tcBorders>
              <w:top w:val="single" w:sz="8" w:space="0" w:color="auto"/>
              <w:left w:val="nil"/>
              <w:bottom w:val="single" w:sz="8" w:space="0" w:color="auto"/>
              <w:right w:val="single" w:sz="8" w:space="0" w:color="000000"/>
            </w:tcBorders>
            <w:shd w:val="clear" w:color="auto" w:fill="auto"/>
            <w:vAlign w:val="center"/>
            <w:hideMark/>
          </w:tcPr>
          <w:p w14:paraId="36A83383"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Ulangan</w:t>
            </w:r>
          </w:p>
        </w:tc>
        <w:tc>
          <w:tcPr>
            <w:tcW w:w="130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DCD019A"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Total</w:t>
            </w:r>
          </w:p>
        </w:tc>
        <w:tc>
          <w:tcPr>
            <w:tcW w:w="155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CC3690E"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Rata-rata</w:t>
            </w:r>
          </w:p>
        </w:tc>
      </w:tr>
      <w:tr w:rsidR="00C235D4" w:rsidRPr="00C66CFA" w14:paraId="468F739B" w14:textId="77777777" w:rsidTr="00222F9D">
        <w:trPr>
          <w:trHeight w:val="330"/>
        </w:trPr>
        <w:tc>
          <w:tcPr>
            <w:tcW w:w="966" w:type="dxa"/>
            <w:vMerge/>
            <w:tcBorders>
              <w:top w:val="single" w:sz="8" w:space="0" w:color="auto"/>
              <w:left w:val="single" w:sz="8" w:space="0" w:color="auto"/>
              <w:bottom w:val="single" w:sz="8" w:space="0" w:color="000000"/>
              <w:right w:val="single" w:sz="8" w:space="0" w:color="auto"/>
            </w:tcBorders>
            <w:vAlign w:val="center"/>
            <w:hideMark/>
          </w:tcPr>
          <w:p w14:paraId="2979A577" w14:textId="77777777" w:rsidR="00C235D4" w:rsidRPr="00C66CFA" w:rsidRDefault="00C235D4" w:rsidP="00222F9D">
            <w:pPr>
              <w:spacing w:after="0"/>
              <w:jc w:val="center"/>
              <w:rPr>
                <w:rFonts w:ascii="Arial Narrow" w:hAnsi="Arial Narrow"/>
                <w:bCs/>
                <w:color w:val="000000"/>
                <w:sz w:val="24"/>
                <w:szCs w:val="24"/>
              </w:rPr>
            </w:pPr>
          </w:p>
        </w:tc>
        <w:tc>
          <w:tcPr>
            <w:tcW w:w="957" w:type="dxa"/>
            <w:tcBorders>
              <w:top w:val="nil"/>
              <w:left w:val="nil"/>
              <w:bottom w:val="single" w:sz="8" w:space="0" w:color="auto"/>
              <w:right w:val="single" w:sz="8" w:space="0" w:color="auto"/>
            </w:tcBorders>
            <w:shd w:val="clear" w:color="auto" w:fill="auto"/>
            <w:vAlign w:val="center"/>
            <w:hideMark/>
          </w:tcPr>
          <w:p w14:paraId="3ACD9535"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1</w:t>
            </w:r>
          </w:p>
        </w:tc>
        <w:tc>
          <w:tcPr>
            <w:tcW w:w="957" w:type="dxa"/>
            <w:tcBorders>
              <w:top w:val="nil"/>
              <w:left w:val="nil"/>
              <w:bottom w:val="single" w:sz="8" w:space="0" w:color="auto"/>
              <w:right w:val="single" w:sz="8" w:space="0" w:color="auto"/>
            </w:tcBorders>
            <w:shd w:val="clear" w:color="auto" w:fill="auto"/>
            <w:vAlign w:val="center"/>
            <w:hideMark/>
          </w:tcPr>
          <w:p w14:paraId="7BE1D6F6"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2</w:t>
            </w:r>
          </w:p>
        </w:tc>
        <w:tc>
          <w:tcPr>
            <w:tcW w:w="957" w:type="dxa"/>
            <w:tcBorders>
              <w:top w:val="nil"/>
              <w:left w:val="nil"/>
              <w:bottom w:val="single" w:sz="8" w:space="0" w:color="auto"/>
              <w:right w:val="single" w:sz="8" w:space="0" w:color="auto"/>
            </w:tcBorders>
            <w:shd w:val="clear" w:color="auto" w:fill="auto"/>
            <w:vAlign w:val="center"/>
            <w:hideMark/>
          </w:tcPr>
          <w:p w14:paraId="22008ADD"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3</w:t>
            </w:r>
          </w:p>
        </w:tc>
        <w:tc>
          <w:tcPr>
            <w:tcW w:w="957" w:type="dxa"/>
            <w:tcBorders>
              <w:top w:val="nil"/>
              <w:left w:val="nil"/>
              <w:bottom w:val="single" w:sz="8" w:space="0" w:color="auto"/>
              <w:right w:val="single" w:sz="8" w:space="0" w:color="auto"/>
            </w:tcBorders>
            <w:shd w:val="clear" w:color="auto" w:fill="auto"/>
            <w:vAlign w:val="center"/>
            <w:hideMark/>
          </w:tcPr>
          <w:p w14:paraId="09DBFE8E"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4</w:t>
            </w:r>
          </w:p>
        </w:tc>
        <w:tc>
          <w:tcPr>
            <w:tcW w:w="1301" w:type="dxa"/>
            <w:vMerge/>
            <w:tcBorders>
              <w:top w:val="single" w:sz="8" w:space="0" w:color="auto"/>
              <w:left w:val="single" w:sz="8" w:space="0" w:color="auto"/>
              <w:bottom w:val="single" w:sz="8" w:space="0" w:color="000000"/>
              <w:right w:val="single" w:sz="8" w:space="0" w:color="auto"/>
            </w:tcBorders>
            <w:vAlign w:val="center"/>
            <w:hideMark/>
          </w:tcPr>
          <w:p w14:paraId="57C13EE3" w14:textId="77777777" w:rsidR="00C235D4" w:rsidRPr="00C66CFA" w:rsidRDefault="00C235D4" w:rsidP="00222F9D">
            <w:pPr>
              <w:spacing w:after="0"/>
              <w:jc w:val="center"/>
              <w:rPr>
                <w:rFonts w:ascii="Arial Narrow" w:hAnsi="Arial Narrow"/>
                <w:bCs/>
                <w:color w:val="000000"/>
                <w:sz w:val="24"/>
                <w:szCs w:val="24"/>
              </w:rPr>
            </w:pPr>
          </w:p>
        </w:tc>
        <w:tc>
          <w:tcPr>
            <w:tcW w:w="1559" w:type="dxa"/>
            <w:vMerge/>
            <w:tcBorders>
              <w:top w:val="single" w:sz="8" w:space="0" w:color="auto"/>
              <w:left w:val="single" w:sz="8" w:space="0" w:color="auto"/>
              <w:bottom w:val="single" w:sz="8" w:space="0" w:color="000000"/>
              <w:right w:val="single" w:sz="8" w:space="0" w:color="auto"/>
            </w:tcBorders>
            <w:vAlign w:val="center"/>
            <w:hideMark/>
          </w:tcPr>
          <w:p w14:paraId="2B96783D" w14:textId="77777777" w:rsidR="00C235D4" w:rsidRPr="00C66CFA" w:rsidRDefault="00C235D4" w:rsidP="00222F9D">
            <w:pPr>
              <w:spacing w:after="0"/>
              <w:jc w:val="center"/>
              <w:rPr>
                <w:rFonts w:ascii="Arial Narrow" w:hAnsi="Arial Narrow"/>
                <w:bCs/>
                <w:color w:val="000000"/>
                <w:sz w:val="24"/>
                <w:szCs w:val="24"/>
              </w:rPr>
            </w:pPr>
          </w:p>
        </w:tc>
      </w:tr>
      <w:tr w:rsidR="00C235D4" w:rsidRPr="00C66CFA" w14:paraId="72F8EC96" w14:textId="77777777" w:rsidTr="00222F9D">
        <w:trPr>
          <w:trHeight w:val="330"/>
        </w:trPr>
        <w:tc>
          <w:tcPr>
            <w:tcW w:w="966" w:type="dxa"/>
            <w:tcBorders>
              <w:top w:val="nil"/>
              <w:left w:val="single" w:sz="8" w:space="0" w:color="auto"/>
              <w:bottom w:val="single" w:sz="8" w:space="0" w:color="auto"/>
              <w:right w:val="single" w:sz="8" w:space="0" w:color="auto"/>
            </w:tcBorders>
            <w:shd w:val="clear" w:color="auto" w:fill="auto"/>
            <w:vAlign w:val="center"/>
            <w:hideMark/>
          </w:tcPr>
          <w:p w14:paraId="0852EB09"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A</w:t>
            </w:r>
          </w:p>
        </w:tc>
        <w:tc>
          <w:tcPr>
            <w:tcW w:w="957" w:type="dxa"/>
            <w:tcBorders>
              <w:top w:val="nil"/>
              <w:left w:val="nil"/>
              <w:bottom w:val="single" w:sz="8" w:space="0" w:color="auto"/>
              <w:right w:val="single" w:sz="8" w:space="0" w:color="auto"/>
            </w:tcBorders>
            <w:shd w:val="clear" w:color="auto" w:fill="auto"/>
            <w:vAlign w:val="center"/>
            <w:hideMark/>
          </w:tcPr>
          <w:p w14:paraId="700F770F"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35</w:t>
            </w:r>
          </w:p>
        </w:tc>
        <w:tc>
          <w:tcPr>
            <w:tcW w:w="957" w:type="dxa"/>
            <w:tcBorders>
              <w:top w:val="nil"/>
              <w:left w:val="nil"/>
              <w:bottom w:val="single" w:sz="8" w:space="0" w:color="auto"/>
              <w:right w:val="single" w:sz="8" w:space="0" w:color="auto"/>
            </w:tcBorders>
            <w:shd w:val="clear" w:color="auto" w:fill="auto"/>
            <w:vAlign w:val="center"/>
            <w:hideMark/>
          </w:tcPr>
          <w:p w14:paraId="1C575C88"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48</w:t>
            </w:r>
          </w:p>
        </w:tc>
        <w:tc>
          <w:tcPr>
            <w:tcW w:w="957" w:type="dxa"/>
            <w:tcBorders>
              <w:top w:val="nil"/>
              <w:left w:val="nil"/>
              <w:bottom w:val="single" w:sz="8" w:space="0" w:color="auto"/>
              <w:right w:val="single" w:sz="8" w:space="0" w:color="auto"/>
            </w:tcBorders>
            <w:shd w:val="clear" w:color="auto" w:fill="auto"/>
            <w:vAlign w:val="center"/>
            <w:hideMark/>
          </w:tcPr>
          <w:p w14:paraId="5E859E67"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52</w:t>
            </w:r>
          </w:p>
        </w:tc>
        <w:tc>
          <w:tcPr>
            <w:tcW w:w="957" w:type="dxa"/>
            <w:tcBorders>
              <w:top w:val="nil"/>
              <w:left w:val="nil"/>
              <w:bottom w:val="single" w:sz="8" w:space="0" w:color="auto"/>
              <w:right w:val="single" w:sz="8" w:space="0" w:color="auto"/>
            </w:tcBorders>
            <w:shd w:val="clear" w:color="auto" w:fill="auto"/>
            <w:vAlign w:val="center"/>
            <w:hideMark/>
          </w:tcPr>
          <w:p w14:paraId="471ABCD2"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60</w:t>
            </w:r>
          </w:p>
        </w:tc>
        <w:tc>
          <w:tcPr>
            <w:tcW w:w="1301" w:type="dxa"/>
            <w:tcBorders>
              <w:top w:val="nil"/>
              <w:left w:val="nil"/>
              <w:bottom w:val="single" w:sz="8" w:space="0" w:color="auto"/>
              <w:right w:val="single" w:sz="8" w:space="0" w:color="auto"/>
            </w:tcBorders>
            <w:shd w:val="clear" w:color="auto" w:fill="auto"/>
            <w:vAlign w:val="center"/>
            <w:hideMark/>
          </w:tcPr>
          <w:p w14:paraId="67CA913D" w14:textId="77777777" w:rsidR="00C235D4" w:rsidRPr="00C66CFA" w:rsidRDefault="00C235D4" w:rsidP="00222F9D">
            <w:pPr>
              <w:spacing w:after="0"/>
              <w:jc w:val="center"/>
              <w:rPr>
                <w:rFonts w:ascii="Arial Narrow" w:hAnsi="Arial Narrow"/>
                <w:sz w:val="24"/>
                <w:szCs w:val="24"/>
              </w:rPr>
            </w:pPr>
            <w:hyperlink r:id="rId7" w:history="1">
              <w:r w:rsidRPr="00C66CFA">
                <w:rPr>
                  <w:rStyle w:val="Hyperlink"/>
                  <w:rFonts w:ascii="Arial Narrow" w:hAnsi="Arial Narrow"/>
                  <w:color w:val="auto"/>
                  <w:sz w:val="24"/>
                  <w:szCs w:val="24"/>
                  <w:u w:val="none"/>
                </w:rPr>
                <w:t>195</w:t>
              </w:r>
            </w:hyperlink>
          </w:p>
        </w:tc>
        <w:tc>
          <w:tcPr>
            <w:tcW w:w="1559" w:type="dxa"/>
            <w:tcBorders>
              <w:top w:val="nil"/>
              <w:left w:val="nil"/>
              <w:bottom w:val="single" w:sz="8" w:space="0" w:color="auto"/>
              <w:right w:val="single" w:sz="8" w:space="0" w:color="auto"/>
            </w:tcBorders>
            <w:shd w:val="clear" w:color="auto" w:fill="auto"/>
            <w:vAlign w:val="center"/>
            <w:hideMark/>
          </w:tcPr>
          <w:p w14:paraId="6132BFE7"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48,75</w:t>
            </w:r>
          </w:p>
        </w:tc>
      </w:tr>
      <w:tr w:rsidR="00C235D4" w:rsidRPr="00C66CFA" w14:paraId="6A3BFC84" w14:textId="77777777" w:rsidTr="00222F9D">
        <w:trPr>
          <w:trHeight w:val="330"/>
        </w:trPr>
        <w:tc>
          <w:tcPr>
            <w:tcW w:w="966" w:type="dxa"/>
            <w:tcBorders>
              <w:top w:val="nil"/>
              <w:left w:val="single" w:sz="8" w:space="0" w:color="auto"/>
              <w:bottom w:val="single" w:sz="8" w:space="0" w:color="auto"/>
              <w:right w:val="single" w:sz="8" w:space="0" w:color="auto"/>
            </w:tcBorders>
            <w:shd w:val="clear" w:color="auto" w:fill="auto"/>
            <w:vAlign w:val="center"/>
            <w:hideMark/>
          </w:tcPr>
          <w:p w14:paraId="5299375E"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B</w:t>
            </w:r>
          </w:p>
        </w:tc>
        <w:tc>
          <w:tcPr>
            <w:tcW w:w="957" w:type="dxa"/>
            <w:tcBorders>
              <w:top w:val="nil"/>
              <w:left w:val="nil"/>
              <w:bottom w:val="single" w:sz="8" w:space="0" w:color="auto"/>
              <w:right w:val="single" w:sz="8" w:space="0" w:color="auto"/>
            </w:tcBorders>
            <w:shd w:val="clear" w:color="auto" w:fill="auto"/>
            <w:vAlign w:val="center"/>
            <w:hideMark/>
          </w:tcPr>
          <w:p w14:paraId="5AEDFB2C"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65</w:t>
            </w:r>
          </w:p>
        </w:tc>
        <w:tc>
          <w:tcPr>
            <w:tcW w:w="957" w:type="dxa"/>
            <w:tcBorders>
              <w:top w:val="nil"/>
              <w:left w:val="nil"/>
              <w:bottom w:val="single" w:sz="8" w:space="0" w:color="auto"/>
              <w:right w:val="single" w:sz="8" w:space="0" w:color="auto"/>
            </w:tcBorders>
            <w:shd w:val="clear" w:color="auto" w:fill="auto"/>
            <w:vAlign w:val="center"/>
            <w:hideMark/>
          </w:tcPr>
          <w:p w14:paraId="76C9A1A5"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43</w:t>
            </w:r>
          </w:p>
        </w:tc>
        <w:tc>
          <w:tcPr>
            <w:tcW w:w="957" w:type="dxa"/>
            <w:tcBorders>
              <w:top w:val="nil"/>
              <w:left w:val="nil"/>
              <w:bottom w:val="single" w:sz="8" w:space="0" w:color="auto"/>
              <w:right w:val="single" w:sz="8" w:space="0" w:color="auto"/>
            </w:tcBorders>
            <w:shd w:val="clear" w:color="auto" w:fill="auto"/>
            <w:vAlign w:val="center"/>
            <w:hideMark/>
          </w:tcPr>
          <w:p w14:paraId="304B2EE7"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71</w:t>
            </w:r>
          </w:p>
        </w:tc>
        <w:tc>
          <w:tcPr>
            <w:tcW w:w="957" w:type="dxa"/>
            <w:tcBorders>
              <w:top w:val="nil"/>
              <w:left w:val="nil"/>
              <w:bottom w:val="single" w:sz="8" w:space="0" w:color="auto"/>
              <w:right w:val="single" w:sz="8" w:space="0" w:color="auto"/>
            </w:tcBorders>
            <w:shd w:val="clear" w:color="auto" w:fill="auto"/>
            <w:vAlign w:val="center"/>
            <w:hideMark/>
          </w:tcPr>
          <w:p w14:paraId="4F53266A"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40</w:t>
            </w:r>
          </w:p>
        </w:tc>
        <w:tc>
          <w:tcPr>
            <w:tcW w:w="1301" w:type="dxa"/>
            <w:tcBorders>
              <w:top w:val="nil"/>
              <w:left w:val="nil"/>
              <w:bottom w:val="single" w:sz="8" w:space="0" w:color="auto"/>
              <w:right w:val="single" w:sz="8" w:space="0" w:color="auto"/>
            </w:tcBorders>
            <w:shd w:val="clear" w:color="auto" w:fill="auto"/>
            <w:vAlign w:val="center"/>
            <w:hideMark/>
          </w:tcPr>
          <w:p w14:paraId="43F589D3" w14:textId="77777777" w:rsidR="00C235D4" w:rsidRPr="00C66CFA" w:rsidRDefault="00C235D4" w:rsidP="00222F9D">
            <w:pPr>
              <w:spacing w:after="0"/>
              <w:jc w:val="center"/>
              <w:rPr>
                <w:rFonts w:ascii="Arial Narrow" w:hAnsi="Arial Narrow"/>
                <w:sz w:val="24"/>
                <w:szCs w:val="24"/>
              </w:rPr>
            </w:pPr>
            <w:hyperlink r:id="rId8" w:history="1">
              <w:r w:rsidRPr="00C66CFA">
                <w:rPr>
                  <w:rStyle w:val="Hyperlink"/>
                  <w:rFonts w:ascii="Arial Narrow" w:hAnsi="Arial Narrow"/>
                  <w:color w:val="auto"/>
                  <w:sz w:val="24"/>
                  <w:szCs w:val="24"/>
                  <w:u w:val="none"/>
                </w:rPr>
                <w:t>219</w:t>
              </w:r>
            </w:hyperlink>
          </w:p>
        </w:tc>
        <w:tc>
          <w:tcPr>
            <w:tcW w:w="1559" w:type="dxa"/>
            <w:tcBorders>
              <w:top w:val="nil"/>
              <w:left w:val="nil"/>
              <w:bottom w:val="single" w:sz="8" w:space="0" w:color="auto"/>
              <w:right w:val="single" w:sz="8" w:space="0" w:color="auto"/>
            </w:tcBorders>
            <w:shd w:val="clear" w:color="auto" w:fill="auto"/>
            <w:vAlign w:val="center"/>
            <w:hideMark/>
          </w:tcPr>
          <w:p w14:paraId="3DB52AE9"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54,75</w:t>
            </w:r>
          </w:p>
        </w:tc>
      </w:tr>
      <w:tr w:rsidR="00C235D4" w:rsidRPr="00C66CFA" w14:paraId="001C154D" w14:textId="77777777" w:rsidTr="00222F9D">
        <w:trPr>
          <w:trHeight w:val="330"/>
        </w:trPr>
        <w:tc>
          <w:tcPr>
            <w:tcW w:w="966" w:type="dxa"/>
            <w:tcBorders>
              <w:top w:val="nil"/>
              <w:left w:val="single" w:sz="8" w:space="0" w:color="auto"/>
              <w:bottom w:val="single" w:sz="8" w:space="0" w:color="auto"/>
              <w:right w:val="single" w:sz="8" w:space="0" w:color="auto"/>
            </w:tcBorders>
            <w:shd w:val="clear" w:color="auto" w:fill="auto"/>
            <w:vAlign w:val="center"/>
            <w:hideMark/>
          </w:tcPr>
          <w:p w14:paraId="1A5345EC"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C</w:t>
            </w:r>
          </w:p>
        </w:tc>
        <w:tc>
          <w:tcPr>
            <w:tcW w:w="957" w:type="dxa"/>
            <w:tcBorders>
              <w:top w:val="nil"/>
              <w:left w:val="nil"/>
              <w:bottom w:val="single" w:sz="8" w:space="0" w:color="auto"/>
              <w:right w:val="single" w:sz="8" w:space="0" w:color="auto"/>
            </w:tcBorders>
            <w:shd w:val="clear" w:color="auto" w:fill="auto"/>
            <w:vAlign w:val="center"/>
            <w:hideMark/>
          </w:tcPr>
          <w:p w14:paraId="07AE2CC7"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57</w:t>
            </w:r>
          </w:p>
        </w:tc>
        <w:tc>
          <w:tcPr>
            <w:tcW w:w="957" w:type="dxa"/>
            <w:tcBorders>
              <w:top w:val="nil"/>
              <w:left w:val="nil"/>
              <w:bottom w:val="single" w:sz="8" w:space="0" w:color="auto"/>
              <w:right w:val="single" w:sz="8" w:space="0" w:color="auto"/>
            </w:tcBorders>
            <w:shd w:val="clear" w:color="auto" w:fill="auto"/>
            <w:vAlign w:val="center"/>
            <w:hideMark/>
          </w:tcPr>
          <w:p w14:paraId="3FF8910E"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41</w:t>
            </w:r>
          </w:p>
        </w:tc>
        <w:tc>
          <w:tcPr>
            <w:tcW w:w="957" w:type="dxa"/>
            <w:tcBorders>
              <w:top w:val="nil"/>
              <w:left w:val="nil"/>
              <w:bottom w:val="single" w:sz="8" w:space="0" w:color="auto"/>
              <w:right w:val="single" w:sz="8" w:space="0" w:color="auto"/>
            </w:tcBorders>
            <w:shd w:val="clear" w:color="auto" w:fill="auto"/>
            <w:vAlign w:val="center"/>
            <w:hideMark/>
          </w:tcPr>
          <w:p w14:paraId="3DE199DB"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46</w:t>
            </w:r>
          </w:p>
        </w:tc>
        <w:tc>
          <w:tcPr>
            <w:tcW w:w="957" w:type="dxa"/>
            <w:tcBorders>
              <w:top w:val="nil"/>
              <w:left w:val="nil"/>
              <w:bottom w:val="single" w:sz="8" w:space="0" w:color="auto"/>
              <w:right w:val="single" w:sz="8" w:space="0" w:color="auto"/>
            </w:tcBorders>
            <w:shd w:val="clear" w:color="auto" w:fill="auto"/>
            <w:vAlign w:val="center"/>
            <w:hideMark/>
          </w:tcPr>
          <w:p w14:paraId="12D8433F"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64</w:t>
            </w:r>
          </w:p>
        </w:tc>
        <w:tc>
          <w:tcPr>
            <w:tcW w:w="1301" w:type="dxa"/>
            <w:tcBorders>
              <w:top w:val="nil"/>
              <w:left w:val="nil"/>
              <w:bottom w:val="single" w:sz="8" w:space="0" w:color="auto"/>
              <w:right w:val="single" w:sz="8" w:space="0" w:color="auto"/>
            </w:tcBorders>
            <w:shd w:val="clear" w:color="auto" w:fill="auto"/>
            <w:vAlign w:val="center"/>
            <w:hideMark/>
          </w:tcPr>
          <w:p w14:paraId="0D9895D1" w14:textId="77777777" w:rsidR="00C235D4" w:rsidRPr="00C66CFA" w:rsidRDefault="00C235D4" w:rsidP="00222F9D">
            <w:pPr>
              <w:spacing w:after="0"/>
              <w:jc w:val="center"/>
              <w:rPr>
                <w:rFonts w:ascii="Arial Narrow" w:hAnsi="Arial Narrow"/>
                <w:sz w:val="24"/>
                <w:szCs w:val="24"/>
              </w:rPr>
            </w:pPr>
            <w:hyperlink r:id="rId9" w:history="1">
              <w:r w:rsidRPr="00C66CFA">
                <w:rPr>
                  <w:rStyle w:val="Hyperlink"/>
                  <w:rFonts w:ascii="Arial Narrow" w:hAnsi="Arial Narrow"/>
                  <w:color w:val="auto"/>
                  <w:sz w:val="24"/>
                  <w:szCs w:val="24"/>
                  <w:u w:val="none"/>
                </w:rPr>
                <w:t>208</w:t>
              </w:r>
            </w:hyperlink>
          </w:p>
        </w:tc>
        <w:tc>
          <w:tcPr>
            <w:tcW w:w="1559" w:type="dxa"/>
            <w:tcBorders>
              <w:top w:val="nil"/>
              <w:left w:val="nil"/>
              <w:bottom w:val="single" w:sz="8" w:space="0" w:color="auto"/>
              <w:right w:val="single" w:sz="8" w:space="0" w:color="auto"/>
            </w:tcBorders>
            <w:shd w:val="clear" w:color="auto" w:fill="auto"/>
            <w:vAlign w:val="center"/>
            <w:hideMark/>
          </w:tcPr>
          <w:p w14:paraId="31B822CE"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52</w:t>
            </w:r>
          </w:p>
        </w:tc>
      </w:tr>
      <w:tr w:rsidR="00C235D4" w:rsidRPr="00C66CFA" w14:paraId="41FF1430" w14:textId="77777777" w:rsidTr="00222F9D">
        <w:trPr>
          <w:trHeight w:val="330"/>
        </w:trPr>
        <w:tc>
          <w:tcPr>
            <w:tcW w:w="966" w:type="dxa"/>
            <w:tcBorders>
              <w:top w:val="nil"/>
              <w:left w:val="single" w:sz="8" w:space="0" w:color="auto"/>
              <w:bottom w:val="single" w:sz="8" w:space="0" w:color="auto"/>
              <w:right w:val="single" w:sz="8" w:space="0" w:color="auto"/>
            </w:tcBorders>
            <w:shd w:val="clear" w:color="auto" w:fill="auto"/>
            <w:vAlign w:val="center"/>
            <w:hideMark/>
          </w:tcPr>
          <w:p w14:paraId="5069E3FE"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D</w:t>
            </w:r>
          </w:p>
        </w:tc>
        <w:tc>
          <w:tcPr>
            <w:tcW w:w="957" w:type="dxa"/>
            <w:tcBorders>
              <w:top w:val="nil"/>
              <w:left w:val="nil"/>
              <w:bottom w:val="single" w:sz="8" w:space="0" w:color="auto"/>
              <w:right w:val="single" w:sz="8" w:space="0" w:color="auto"/>
            </w:tcBorders>
            <w:shd w:val="clear" w:color="auto" w:fill="auto"/>
            <w:vAlign w:val="center"/>
            <w:hideMark/>
          </w:tcPr>
          <w:p w14:paraId="095C69E2"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42</w:t>
            </w:r>
          </w:p>
        </w:tc>
        <w:tc>
          <w:tcPr>
            <w:tcW w:w="957" w:type="dxa"/>
            <w:tcBorders>
              <w:top w:val="nil"/>
              <w:left w:val="nil"/>
              <w:bottom w:val="single" w:sz="8" w:space="0" w:color="auto"/>
              <w:right w:val="single" w:sz="8" w:space="0" w:color="auto"/>
            </w:tcBorders>
            <w:shd w:val="clear" w:color="auto" w:fill="auto"/>
            <w:vAlign w:val="center"/>
            <w:hideMark/>
          </w:tcPr>
          <w:p w14:paraId="3956C676"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59</w:t>
            </w:r>
          </w:p>
        </w:tc>
        <w:tc>
          <w:tcPr>
            <w:tcW w:w="957" w:type="dxa"/>
            <w:tcBorders>
              <w:top w:val="nil"/>
              <w:left w:val="nil"/>
              <w:bottom w:val="single" w:sz="8" w:space="0" w:color="auto"/>
              <w:right w:val="single" w:sz="8" w:space="0" w:color="auto"/>
            </w:tcBorders>
            <w:shd w:val="clear" w:color="auto" w:fill="auto"/>
            <w:vAlign w:val="center"/>
            <w:hideMark/>
          </w:tcPr>
          <w:p w14:paraId="51088205"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42</w:t>
            </w:r>
          </w:p>
        </w:tc>
        <w:tc>
          <w:tcPr>
            <w:tcW w:w="957" w:type="dxa"/>
            <w:tcBorders>
              <w:top w:val="nil"/>
              <w:left w:val="nil"/>
              <w:bottom w:val="single" w:sz="8" w:space="0" w:color="auto"/>
              <w:right w:val="single" w:sz="8" w:space="0" w:color="auto"/>
            </w:tcBorders>
            <w:shd w:val="clear" w:color="auto" w:fill="auto"/>
            <w:vAlign w:val="center"/>
            <w:hideMark/>
          </w:tcPr>
          <w:p w14:paraId="4E70DBE6"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44</w:t>
            </w:r>
          </w:p>
        </w:tc>
        <w:tc>
          <w:tcPr>
            <w:tcW w:w="1301" w:type="dxa"/>
            <w:tcBorders>
              <w:top w:val="nil"/>
              <w:left w:val="nil"/>
              <w:bottom w:val="single" w:sz="8" w:space="0" w:color="auto"/>
              <w:right w:val="single" w:sz="8" w:space="0" w:color="auto"/>
            </w:tcBorders>
            <w:shd w:val="clear" w:color="auto" w:fill="auto"/>
            <w:vAlign w:val="center"/>
            <w:hideMark/>
          </w:tcPr>
          <w:p w14:paraId="5AB0D77A" w14:textId="77777777" w:rsidR="00C235D4" w:rsidRPr="00C66CFA" w:rsidRDefault="00C235D4" w:rsidP="00222F9D">
            <w:pPr>
              <w:spacing w:after="0"/>
              <w:jc w:val="center"/>
              <w:rPr>
                <w:rFonts w:ascii="Arial Narrow" w:hAnsi="Arial Narrow"/>
                <w:sz w:val="24"/>
                <w:szCs w:val="24"/>
              </w:rPr>
            </w:pPr>
            <w:hyperlink r:id="rId10" w:history="1">
              <w:r w:rsidRPr="00C66CFA">
                <w:rPr>
                  <w:rStyle w:val="Hyperlink"/>
                  <w:rFonts w:ascii="Arial Narrow" w:hAnsi="Arial Narrow"/>
                  <w:color w:val="auto"/>
                  <w:sz w:val="24"/>
                  <w:szCs w:val="24"/>
                  <w:u w:val="none"/>
                </w:rPr>
                <w:t>187</w:t>
              </w:r>
            </w:hyperlink>
          </w:p>
        </w:tc>
        <w:tc>
          <w:tcPr>
            <w:tcW w:w="1559" w:type="dxa"/>
            <w:tcBorders>
              <w:top w:val="nil"/>
              <w:left w:val="nil"/>
              <w:bottom w:val="single" w:sz="8" w:space="0" w:color="auto"/>
              <w:right w:val="single" w:sz="8" w:space="0" w:color="auto"/>
            </w:tcBorders>
            <w:shd w:val="clear" w:color="auto" w:fill="auto"/>
            <w:vAlign w:val="center"/>
            <w:hideMark/>
          </w:tcPr>
          <w:p w14:paraId="4D4743C1"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46,75</w:t>
            </w:r>
          </w:p>
        </w:tc>
      </w:tr>
    </w:tbl>
    <w:p w14:paraId="71B63D71" w14:textId="77777777" w:rsidR="00C235D4" w:rsidRPr="00C66CFA" w:rsidRDefault="00C235D4" w:rsidP="00C235D4">
      <w:pPr>
        <w:spacing w:after="0"/>
        <w:jc w:val="both"/>
        <w:rPr>
          <w:rFonts w:ascii="Arial Narrow" w:hAnsi="Arial Narrow"/>
          <w:b/>
          <w:noProof/>
          <w:sz w:val="24"/>
          <w:szCs w:val="24"/>
        </w:rPr>
      </w:pPr>
    </w:p>
    <w:p w14:paraId="7760073E" w14:textId="77777777" w:rsidR="00C235D4" w:rsidRPr="00C66CFA" w:rsidRDefault="00C235D4" w:rsidP="00C235D4">
      <w:pPr>
        <w:spacing w:after="0"/>
        <w:jc w:val="both"/>
        <w:rPr>
          <w:rFonts w:ascii="Arial Narrow" w:hAnsi="Arial Narrow"/>
          <w:noProof/>
          <w:sz w:val="24"/>
          <w:szCs w:val="24"/>
          <w:lang w:val="en-US"/>
        </w:rPr>
      </w:pPr>
      <w:r w:rsidRPr="00C66CFA">
        <w:rPr>
          <w:rFonts w:ascii="Arial Narrow" w:hAnsi="Arial Narrow"/>
          <w:b/>
          <w:noProof/>
          <w:sz w:val="24"/>
          <w:szCs w:val="24"/>
        </w:rPr>
        <w:tab/>
      </w:r>
      <w:r w:rsidRPr="00C66CFA">
        <w:rPr>
          <w:rFonts w:ascii="Arial Narrow" w:hAnsi="Arial Narrow"/>
          <w:noProof/>
          <w:sz w:val="24"/>
          <w:szCs w:val="24"/>
        </w:rPr>
        <w:t xml:space="preserve">Data </w:t>
      </w:r>
      <w:r w:rsidRPr="00C66CFA">
        <w:rPr>
          <w:rFonts w:ascii="Arial Narrow" w:hAnsi="Arial Narrow"/>
          <w:noProof/>
          <w:sz w:val="24"/>
          <w:szCs w:val="24"/>
          <w:lang w:val="en-US"/>
        </w:rPr>
        <w:t>s</w:t>
      </w:r>
      <w:r w:rsidRPr="00C66CFA">
        <w:rPr>
          <w:rFonts w:ascii="Arial Narrow" w:hAnsi="Arial Narrow"/>
          <w:noProof/>
          <w:sz w:val="24"/>
          <w:szCs w:val="24"/>
        </w:rPr>
        <w:t>elanjutnya dianalisis dengan metode Rancangan Acak Lengkap (RAL)</w:t>
      </w:r>
      <w:r>
        <w:rPr>
          <w:rFonts w:ascii="Arial Narrow" w:hAnsi="Arial Narrow"/>
          <w:noProof/>
          <w:sz w:val="24"/>
          <w:szCs w:val="24"/>
        </w:rPr>
        <w:t xml:space="preserve"> dengan hasil r</w:t>
      </w:r>
      <w:r w:rsidRPr="00C66CFA">
        <w:rPr>
          <w:rFonts w:ascii="Arial Narrow" w:hAnsi="Arial Narrow"/>
          <w:noProof/>
          <w:sz w:val="24"/>
          <w:szCs w:val="24"/>
        </w:rPr>
        <w:t xml:space="preserve">agam </w:t>
      </w:r>
      <w:r w:rsidRPr="00C66CFA">
        <w:rPr>
          <w:rFonts w:ascii="Arial Narrow" w:hAnsi="Arial Narrow"/>
          <w:noProof/>
          <w:sz w:val="24"/>
          <w:szCs w:val="24"/>
          <w:lang w:val="en-US"/>
        </w:rPr>
        <w:t xml:space="preserve">pertumbuhan tinggi tanaman tomat </w:t>
      </w:r>
      <w:r>
        <w:rPr>
          <w:rFonts w:ascii="Arial Narrow" w:hAnsi="Arial Narrow"/>
          <w:noProof/>
          <w:sz w:val="24"/>
          <w:szCs w:val="24"/>
          <w:lang w:val="en-US"/>
        </w:rPr>
        <w:t xml:space="preserve">sebagai </w:t>
      </w:r>
      <w:r w:rsidRPr="00C66CFA">
        <w:rPr>
          <w:rFonts w:ascii="Arial Narrow" w:hAnsi="Arial Narrow"/>
          <w:noProof/>
          <w:sz w:val="24"/>
          <w:szCs w:val="24"/>
        </w:rPr>
        <w:t>berikut.</w:t>
      </w:r>
    </w:p>
    <w:p w14:paraId="3A02C4A5" w14:textId="77777777" w:rsidR="00C235D4" w:rsidRPr="00C66CFA" w:rsidRDefault="00C235D4" w:rsidP="00C235D4">
      <w:pPr>
        <w:spacing w:after="0"/>
        <w:ind w:left="284"/>
        <w:jc w:val="both"/>
        <w:rPr>
          <w:rFonts w:ascii="Arial Narrow" w:hAnsi="Arial Narrow"/>
          <w:noProof/>
          <w:sz w:val="24"/>
          <w:szCs w:val="24"/>
        </w:rPr>
      </w:pPr>
      <w:r w:rsidRPr="00C66CFA">
        <w:rPr>
          <w:rFonts w:ascii="Arial Narrow" w:hAnsi="Arial Narrow"/>
          <w:noProof/>
          <w:sz w:val="24"/>
          <w:szCs w:val="24"/>
        </w:rPr>
        <w:t>Tabel Sidik Ragam Pertumbuhan Tinggi Tanaman Tomat</w:t>
      </w:r>
    </w:p>
    <w:tbl>
      <w:tblPr>
        <w:tblStyle w:val="TableGrid"/>
        <w:tblW w:w="0" w:type="auto"/>
        <w:tblInd w:w="430" w:type="dxa"/>
        <w:tblLook w:val="04A0" w:firstRow="1" w:lastRow="0" w:firstColumn="1" w:lastColumn="0" w:noHBand="0" w:noVBand="1"/>
      </w:tblPr>
      <w:tblGrid>
        <w:gridCol w:w="1276"/>
        <w:gridCol w:w="1134"/>
        <w:gridCol w:w="1418"/>
        <w:gridCol w:w="1275"/>
        <w:gridCol w:w="1276"/>
        <w:gridCol w:w="1559"/>
      </w:tblGrid>
      <w:tr w:rsidR="00C235D4" w:rsidRPr="00C66CFA" w14:paraId="0F4E271A" w14:textId="77777777" w:rsidTr="00222F9D">
        <w:tc>
          <w:tcPr>
            <w:tcW w:w="1276" w:type="dxa"/>
            <w:vMerge w:val="restart"/>
            <w:vAlign w:val="center"/>
          </w:tcPr>
          <w:p w14:paraId="173EAFCE"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Sumber Ragam</w:t>
            </w:r>
          </w:p>
        </w:tc>
        <w:tc>
          <w:tcPr>
            <w:tcW w:w="1134" w:type="dxa"/>
            <w:vMerge w:val="restart"/>
            <w:vAlign w:val="center"/>
          </w:tcPr>
          <w:p w14:paraId="5AEB3EB6"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DB</w:t>
            </w:r>
          </w:p>
        </w:tc>
        <w:tc>
          <w:tcPr>
            <w:tcW w:w="1418" w:type="dxa"/>
            <w:vMerge w:val="restart"/>
            <w:vAlign w:val="center"/>
          </w:tcPr>
          <w:p w14:paraId="0DD1B3E5"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JK</w:t>
            </w:r>
          </w:p>
        </w:tc>
        <w:tc>
          <w:tcPr>
            <w:tcW w:w="1275" w:type="dxa"/>
            <w:vMerge w:val="restart"/>
            <w:vAlign w:val="center"/>
          </w:tcPr>
          <w:p w14:paraId="40EF219F"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KT</w:t>
            </w:r>
          </w:p>
        </w:tc>
        <w:tc>
          <w:tcPr>
            <w:tcW w:w="2835" w:type="dxa"/>
            <w:gridSpan w:val="2"/>
            <w:vAlign w:val="center"/>
          </w:tcPr>
          <w:p w14:paraId="30E9AAE7"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Uji F</w:t>
            </w:r>
          </w:p>
        </w:tc>
      </w:tr>
      <w:tr w:rsidR="00C235D4" w:rsidRPr="00C66CFA" w14:paraId="2FF17657" w14:textId="77777777" w:rsidTr="00222F9D">
        <w:trPr>
          <w:trHeight w:val="562"/>
        </w:trPr>
        <w:tc>
          <w:tcPr>
            <w:tcW w:w="1276" w:type="dxa"/>
            <w:vMerge/>
            <w:vAlign w:val="center"/>
          </w:tcPr>
          <w:p w14:paraId="443ED95A" w14:textId="77777777" w:rsidR="00C235D4" w:rsidRPr="00C66CFA" w:rsidRDefault="00C235D4" w:rsidP="00222F9D">
            <w:pPr>
              <w:spacing w:line="276" w:lineRule="auto"/>
              <w:jc w:val="center"/>
              <w:rPr>
                <w:rFonts w:ascii="Arial Narrow" w:hAnsi="Arial Narrow"/>
                <w:sz w:val="24"/>
                <w:szCs w:val="24"/>
              </w:rPr>
            </w:pPr>
          </w:p>
        </w:tc>
        <w:tc>
          <w:tcPr>
            <w:tcW w:w="1134" w:type="dxa"/>
            <w:vMerge/>
            <w:vAlign w:val="center"/>
          </w:tcPr>
          <w:p w14:paraId="3A25216B" w14:textId="77777777" w:rsidR="00C235D4" w:rsidRPr="00C66CFA" w:rsidRDefault="00C235D4" w:rsidP="00222F9D">
            <w:pPr>
              <w:spacing w:line="276" w:lineRule="auto"/>
              <w:jc w:val="center"/>
              <w:rPr>
                <w:rFonts w:ascii="Arial Narrow" w:hAnsi="Arial Narrow"/>
                <w:sz w:val="24"/>
                <w:szCs w:val="24"/>
              </w:rPr>
            </w:pPr>
          </w:p>
        </w:tc>
        <w:tc>
          <w:tcPr>
            <w:tcW w:w="1418" w:type="dxa"/>
            <w:vMerge/>
            <w:vAlign w:val="center"/>
          </w:tcPr>
          <w:p w14:paraId="3D7FE9E7" w14:textId="77777777" w:rsidR="00C235D4" w:rsidRPr="00C66CFA" w:rsidRDefault="00C235D4" w:rsidP="00222F9D">
            <w:pPr>
              <w:spacing w:line="276" w:lineRule="auto"/>
              <w:jc w:val="center"/>
              <w:rPr>
                <w:rFonts w:ascii="Arial Narrow" w:hAnsi="Arial Narrow"/>
                <w:sz w:val="24"/>
                <w:szCs w:val="24"/>
              </w:rPr>
            </w:pPr>
          </w:p>
        </w:tc>
        <w:tc>
          <w:tcPr>
            <w:tcW w:w="1275" w:type="dxa"/>
            <w:vMerge/>
            <w:vAlign w:val="center"/>
          </w:tcPr>
          <w:p w14:paraId="6F3D0933" w14:textId="77777777" w:rsidR="00C235D4" w:rsidRPr="00C66CFA" w:rsidRDefault="00C235D4" w:rsidP="00222F9D">
            <w:pPr>
              <w:spacing w:line="276" w:lineRule="auto"/>
              <w:jc w:val="center"/>
              <w:rPr>
                <w:rFonts w:ascii="Arial Narrow" w:hAnsi="Arial Narrow"/>
                <w:sz w:val="24"/>
                <w:szCs w:val="24"/>
              </w:rPr>
            </w:pPr>
          </w:p>
        </w:tc>
        <w:tc>
          <w:tcPr>
            <w:tcW w:w="1276" w:type="dxa"/>
            <w:vAlign w:val="center"/>
          </w:tcPr>
          <w:p w14:paraId="1396D1E8"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F Hitung</w:t>
            </w:r>
          </w:p>
        </w:tc>
        <w:tc>
          <w:tcPr>
            <w:tcW w:w="1559" w:type="dxa"/>
            <w:vAlign w:val="center"/>
          </w:tcPr>
          <w:p w14:paraId="1BFF65CF" w14:textId="77777777" w:rsidR="00C235D4" w:rsidRPr="00C66CFA" w:rsidRDefault="00C235D4" w:rsidP="00222F9D">
            <w:pPr>
              <w:spacing w:line="276" w:lineRule="auto"/>
              <w:jc w:val="center"/>
              <w:rPr>
                <w:rFonts w:ascii="Arial Narrow" w:hAnsi="Arial Narrow"/>
                <w:sz w:val="24"/>
                <w:szCs w:val="24"/>
                <w:lang w:val="en-US"/>
              </w:rPr>
            </w:pPr>
            <w:r w:rsidRPr="00C66CFA">
              <w:rPr>
                <w:rFonts w:ascii="Arial Narrow" w:hAnsi="Arial Narrow"/>
                <w:sz w:val="24"/>
                <w:szCs w:val="24"/>
              </w:rPr>
              <w:t>F Tabel</w:t>
            </w:r>
            <w:r w:rsidRPr="00C66CFA">
              <w:rPr>
                <w:rFonts w:ascii="Arial Narrow" w:hAnsi="Arial Narrow"/>
                <w:sz w:val="24"/>
                <w:szCs w:val="24"/>
                <w:lang w:val="en-US"/>
              </w:rPr>
              <w:t xml:space="preserve"> (</w:t>
            </w:r>
            <w:r w:rsidRPr="00C66CFA">
              <w:rPr>
                <w:rFonts w:ascii="Arial Narrow" w:hAnsi="Arial Narrow"/>
                <w:sz w:val="24"/>
                <w:szCs w:val="24"/>
              </w:rPr>
              <w:t>5%</w:t>
            </w:r>
            <w:r w:rsidRPr="00C66CFA">
              <w:rPr>
                <w:rFonts w:ascii="Arial Narrow" w:hAnsi="Arial Narrow"/>
                <w:sz w:val="24"/>
                <w:szCs w:val="24"/>
                <w:lang w:val="en-US"/>
              </w:rPr>
              <w:t>)</w:t>
            </w:r>
          </w:p>
        </w:tc>
      </w:tr>
      <w:tr w:rsidR="00C235D4" w:rsidRPr="00C66CFA" w14:paraId="6133639A" w14:textId="77777777" w:rsidTr="00222F9D">
        <w:tc>
          <w:tcPr>
            <w:tcW w:w="1276" w:type="dxa"/>
            <w:vAlign w:val="center"/>
          </w:tcPr>
          <w:p w14:paraId="5D55ADA9"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Perlakuan</w:t>
            </w:r>
          </w:p>
        </w:tc>
        <w:tc>
          <w:tcPr>
            <w:tcW w:w="1134" w:type="dxa"/>
            <w:vAlign w:val="center"/>
          </w:tcPr>
          <w:p w14:paraId="3AF4263B"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3</w:t>
            </w:r>
          </w:p>
        </w:tc>
        <w:tc>
          <w:tcPr>
            <w:tcW w:w="1418" w:type="dxa"/>
            <w:vAlign w:val="center"/>
          </w:tcPr>
          <w:p w14:paraId="436B663F"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149,69</w:t>
            </w:r>
          </w:p>
        </w:tc>
        <w:tc>
          <w:tcPr>
            <w:tcW w:w="1275" w:type="dxa"/>
            <w:vAlign w:val="center"/>
          </w:tcPr>
          <w:p w14:paraId="0A3E5D4D"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49,89</w:t>
            </w:r>
          </w:p>
        </w:tc>
        <w:tc>
          <w:tcPr>
            <w:tcW w:w="1276" w:type="dxa"/>
            <w:vAlign w:val="center"/>
          </w:tcPr>
          <w:p w14:paraId="158E015B"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0,27</w:t>
            </w:r>
          </w:p>
        </w:tc>
        <w:tc>
          <w:tcPr>
            <w:tcW w:w="1559" w:type="dxa"/>
            <w:vAlign w:val="center"/>
          </w:tcPr>
          <w:p w14:paraId="03D6C43F" w14:textId="77777777" w:rsidR="00C235D4" w:rsidRPr="00C66CFA" w:rsidRDefault="00C235D4" w:rsidP="00222F9D">
            <w:pPr>
              <w:spacing w:line="276" w:lineRule="auto"/>
              <w:jc w:val="center"/>
              <w:rPr>
                <w:rFonts w:ascii="Arial Narrow" w:hAnsi="Arial Narrow"/>
                <w:sz w:val="24"/>
                <w:szCs w:val="24"/>
                <w:lang w:val="en-US"/>
              </w:rPr>
            </w:pPr>
            <w:r w:rsidRPr="00C66CFA">
              <w:rPr>
                <w:rFonts w:ascii="Arial Narrow" w:hAnsi="Arial Narrow"/>
                <w:sz w:val="24"/>
                <w:szCs w:val="24"/>
                <w:lang w:val="en-US"/>
              </w:rPr>
              <w:t>0,77</w:t>
            </w:r>
          </w:p>
        </w:tc>
      </w:tr>
      <w:tr w:rsidR="00C235D4" w:rsidRPr="00C66CFA" w14:paraId="2EFC5CAB" w14:textId="77777777" w:rsidTr="00222F9D">
        <w:tc>
          <w:tcPr>
            <w:tcW w:w="1276" w:type="dxa"/>
            <w:vAlign w:val="center"/>
          </w:tcPr>
          <w:p w14:paraId="0B80E610" w14:textId="77777777" w:rsidR="00C235D4" w:rsidRPr="00C66CFA" w:rsidRDefault="00C235D4" w:rsidP="00222F9D">
            <w:pPr>
              <w:spacing w:line="276" w:lineRule="auto"/>
              <w:rPr>
                <w:rFonts w:ascii="Arial Narrow" w:hAnsi="Arial Narrow"/>
                <w:sz w:val="24"/>
                <w:szCs w:val="24"/>
              </w:rPr>
            </w:pPr>
            <w:r w:rsidRPr="00C66CFA">
              <w:rPr>
                <w:rFonts w:ascii="Arial Narrow" w:hAnsi="Arial Narrow"/>
                <w:sz w:val="24"/>
                <w:szCs w:val="24"/>
              </w:rPr>
              <w:t>Galat</w:t>
            </w:r>
          </w:p>
        </w:tc>
        <w:tc>
          <w:tcPr>
            <w:tcW w:w="1134" w:type="dxa"/>
            <w:vAlign w:val="center"/>
          </w:tcPr>
          <w:p w14:paraId="6B06A27E"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12</w:t>
            </w:r>
          </w:p>
        </w:tc>
        <w:tc>
          <w:tcPr>
            <w:tcW w:w="1418" w:type="dxa"/>
            <w:vAlign w:val="center"/>
          </w:tcPr>
          <w:p w14:paraId="78949BD4"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2180,25</w:t>
            </w:r>
          </w:p>
        </w:tc>
        <w:tc>
          <w:tcPr>
            <w:tcW w:w="1275" w:type="dxa"/>
            <w:vAlign w:val="center"/>
          </w:tcPr>
          <w:p w14:paraId="782B0F1F"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181,68</w:t>
            </w:r>
          </w:p>
        </w:tc>
        <w:tc>
          <w:tcPr>
            <w:tcW w:w="1276" w:type="dxa"/>
            <w:vAlign w:val="center"/>
          </w:tcPr>
          <w:p w14:paraId="26F002E3" w14:textId="77777777" w:rsidR="00C235D4" w:rsidRPr="00C66CFA" w:rsidRDefault="00C235D4" w:rsidP="00222F9D">
            <w:pPr>
              <w:spacing w:line="276" w:lineRule="auto"/>
              <w:jc w:val="center"/>
              <w:rPr>
                <w:rFonts w:ascii="Arial Narrow" w:hAnsi="Arial Narrow"/>
                <w:sz w:val="24"/>
                <w:szCs w:val="24"/>
              </w:rPr>
            </w:pPr>
          </w:p>
        </w:tc>
        <w:tc>
          <w:tcPr>
            <w:tcW w:w="1559" w:type="dxa"/>
            <w:vAlign w:val="center"/>
          </w:tcPr>
          <w:p w14:paraId="60AB8439" w14:textId="77777777" w:rsidR="00C235D4" w:rsidRPr="00C66CFA" w:rsidRDefault="00C235D4" w:rsidP="00222F9D">
            <w:pPr>
              <w:spacing w:line="276" w:lineRule="auto"/>
              <w:jc w:val="center"/>
              <w:rPr>
                <w:rFonts w:ascii="Arial Narrow" w:hAnsi="Arial Narrow"/>
                <w:sz w:val="24"/>
                <w:szCs w:val="24"/>
              </w:rPr>
            </w:pPr>
          </w:p>
        </w:tc>
      </w:tr>
      <w:tr w:rsidR="00C235D4" w:rsidRPr="00C66CFA" w14:paraId="6654CBA9" w14:textId="77777777" w:rsidTr="00222F9D">
        <w:tc>
          <w:tcPr>
            <w:tcW w:w="1276" w:type="dxa"/>
            <w:vAlign w:val="center"/>
          </w:tcPr>
          <w:p w14:paraId="227BDD6C" w14:textId="77777777" w:rsidR="00C235D4" w:rsidRPr="00C66CFA" w:rsidRDefault="00C235D4" w:rsidP="00222F9D">
            <w:pPr>
              <w:spacing w:line="276" w:lineRule="auto"/>
              <w:rPr>
                <w:rFonts w:ascii="Arial Narrow" w:hAnsi="Arial Narrow"/>
                <w:sz w:val="24"/>
                <w:szCs w:val="24"/>
              </w:rPr>
            </w:pPr>
          </w:p>
        </w:tc>
        <w:tc>
          <w:tcPr>
            <w:tcW w:w="1134" w:type="dxa"/>
            <w:vAlign w:val="center"/>
          </w:tcPr>
          <w:p w14:paraId="04EA2EC9"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15</w:t>
            </w:r>
          </w:p>
        </w:tc>
        <w:tc>
          <w:tcPr>
            <w:tcW w:w="1418" w:type="dxa"/>
            <w:vAlign w:val="center"/>
          </w:tcPr>
          <w:p w14:paraId="2711917D"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2329,94</w:t>
            </w:r>
          </w:p>
        </w:tc>
        <w:tc>
          <w:tcPr>
            <w:tcW w:w="1275" w:type="dxa"/>
            <w:vAlign w:val="center"/>
          </w:tcPr>
          <w:p w14:paraId="6807324A" w14:textId="77777777" w:rsidR="00C235D4" w:rsidRPr="00C66CFA" w:rsidRDefault="00C235D4" w:rsidP="00222F9D">
            <w:pPr>
              <w:spacing w:line="276" w:lineRule="auto"/>
              <w:jc w:val="center"/>
              <w:rPr>
                <w:rFonts w:ascii="Arial Narrow" w:hAnsi="Arial Narrow"/>
                <w:sz w:val="24"/>
                <w:szCs w:val="24"/>
              </w:rPr>
            </w:pPr>
          </w:p>
        </w:tc>
        <w:tc>
          <w:tcPr>
            <w:tcW w:w="1276" w:type="dxa"/>
            <w:vAlign w:val="center"/>
          </w:tcPr>
          <w:p w14:paraId="77211E77" w14:textId="77777777" w:rsidR="00C235D4" w:rsidRPr="00C66CFA" w:rsidRDefault="00C235D4" w:rsidP="00222F9D">
            <w:pPr>
              <w:spacing w:line="276" w:lineRule="auto"/>
              <w:jc w:val="center"/>
              <w:rPr>
                <w:rFonts w:ascii="Arial Narrow" w:hAnsi="Arial Narrow"/>
                <w:sz w:val="24"/>
                <w:szCs w:val="24"/>
              </w:rPr>
            </w:pPr>
          </w:p>
        </w:tc>
        <w:tc>
          <w:tcPr>
            <w:tcW w:w="1559" w:type="dxa"/>
            <w:vAlign w:val="center"/>
          </w:tcPr>
          <w:p w14:paraId="4C9AB66A" w14:textId="77777777" w:rsidR="00C235D4" w:rsidRPr="00C66CFA" w:rsidRDefault="00C235D4" w:rsidP="00222F9D">
            <w:pPr>
              <w:spacing w:line="276" w:lineRule="auto"/>
              <w:jc w:val="center"/>
              <w:rPr>
                <w:rFonts w:ascii="Arial Narrow" w:hAnsi="Arial Narrow"/>
                <w:sz w:val="24"/>
                <w:szCs w:val="24"/>
              </w:rPr>
            </w:pPr>
          </w:p>
        </w:tc>
      </w:tr>
    </w:tbl>
    <w:p w14:paraId="5E15F35A" w14:textId="77777777" w:rsidR="00C235D4" w:rsidRPr="00C66CFA" w:rsidRDefault="00C235D4" w:rsidP="00C235D4">
      <w:pPr>
        <w:spacing w:after="0"/>
        <w:ind w:firstLine="720"/>
        <w:jc w:val="both"/>
        <w:rPr>
          <w:rFonts w:ascii="Arial Narrow" w:hAnsi="Arial Narrow"/>
          <w:noProof/>
          <w:sz w:val="24"/>
          <w:szCs w:val="24"/>
          <w:lang w:val="en-US"/>
        </w:rPr>
      </w:pPr>
      <w:r>
        <w:rPr>
          <w:rFonts w:ascii="Arial Narrow" w:hAnsi="Arial Narrow"/>
          <w:noProof/>
          <w:sz w:val="24"/>
          <w:szCs w:val="24"/>
        </w:rPr>
        <w:t>Analisis tersebut m</w:t>
      </w:r>
      <w:r w:rsidRPr="00C66CFA">
        <w:rPr>
          <w:rFonts w:ascii="Arial Narrow" w:hAnsi="Arial Narrow"/>
          <w:noProof/>
          <w:sz w:val="24"/>
          <w:szCs w:val="24"/>
        </w:rPr>
        <w:t>enunju</w:t>
      </w:r>
      <w:r w:rsidRPr="00C66CFA">
        <w:rPr>
          <w:rFonts w:ascii="Arial Narrow" w:hAnsi="Arial Narrow"/>
          <w:noProof/>
          <w:sz w:val="24"/>
          <w:szCs w:val="24"/>
          <w:lang w:val="en-US"/>
        </w:rPr>
        <w:t>k</w:t>
      </w:r>
      <w:r w:rsidRPr="00C66CFA">
        <w:rPr>
          <w:rFonts w:ascii="Arial Narrow" w:hAnsi="Arial Narrow"/>
          <w:noProof/>
          <w:sz w:val="24"/>
          <w:szCs w:val="24"/>
        </w:rPr>
        <w:t xml:space="preserve">kan perolehan F hitung </w:t>
      </w:r>
      <w:r w:rsidRPr="00C66CFA">
        <w:rPr>
          <w:rFonts w:ascii="Arial Narrow" w:hAnsi="Arial Narrow"/>
          <w:noProof/>
          <w:sz w:val="24"/>
          <w:szCs w:val="24"/>
          <w:lang w:val="en-US"/>
        </w:rPr>
        <w:t xml:space="preserve">(0,27) </w:t>
      </w:r>
      <w:r w:rsidRPr="00C66CFA">
        <w:rPr>
          <w:rFonts w:ascii="Arial Narrow" w:hAnsi="Arial Narrow"/>
          <w:noProof/>
          <w:sz w:val="24"/>
          <w:szCs w:val="24"/>
        </w:rPr>
        <w:t xml:space="preserve">dan lebih </w:t>
      </w:r>
      <w:r w:rsidRPr="00C66CFA">
        <w:rPr>
          <w:rFonts w:ascii="Arial Narrow" w:hAnsi="Arial Narrow"/>
          <w:noProof/>
          <w:sz w:val="24"/>
          <w:szCs w:val="24"/>
          <w:lang w:val="en-US"/>
        </w:rPr>
        <w:t>kecil</w:t>
      </w:r>
      <w:r w:rsidRPr="00C66CFA">
        <w:rPr>
          <w:rFonts w:ascii="Arial Narrow" w:hAnsi="Arial Narrow"/>
          <w:noProof/>
          <w:sz w:val="24"/>
          <w:szCs w:val="24"/>
        </w:rPr>
        <w:t xml:space="preserve"> dari F tabel 5% </w:t>
      </w:r>
      <w:r w:rsidRPr="00C66CFA">
        <w:rPr>
          <w:rFonts w:ascii="Arial Narrow" w:hAnsi="Arial Narrow"/>
          <w:noProof/>
          <w:sz w:val="24"/>
          <w:szCs w:val="24"/>
          <w:lang w:val="en-US"/>
        </w:rPr>
        <w:t xml:space="preserve">(0,77), sehingga </w:t>
      </w:r>
      <w:r w:rsidRPr="00C66CFA">
        <w:rPr>
          <w:rFonts w:ascii="Arial Narrow" w:hAnsi="Arial Narrow"/>
          <w:noProof/>
          <w:sz w:val="24"/>
          <w:szCs w:val="24"/>
        </w:rPr>
        <w:t>hipotesis yang diajukan peneliti dit</w:t>
      </w:r>
      <w:r w:rsidRPr="00C66CFA">
        <w:rPr>
          <w:rFonts w:ascii="Arial Narrow" w:hAnsi="Arial Narrow"/>
          <w:noProof/>
          <w:sz w:val="24"/>
          <w:szCs w:val="24"/>
          <w:lang w:val="en-US"/>
        </w:rPr>
        <w:t>olak</w:t>
      </w:r>
      <w:r w:rsidRPr="00C66CFA">
        <w:rPr>
          <w:rFonts w:ascii="Arial Narrow" w:hAnsi="Arial Narrow"/>
          <w:noProof/>
          <w:sz w:val="24"/>
          <w:szCs w:val="24"/>
        </w:rPr>
        <w:t>.</w:t>
      </w:r>
      <w:r w:rsidRPr="00C66CFA">
        <w:rPr>
          <w:rFonts w:ascii="Arial Narrow" w:hAnsi="Arial Narrow"/>
          <w:noProof/>
          <w:sz w:val="24"/>
          <w:szCs w:val="24"/>
          <w:lang w:val="en-US"/>
        </w:rPr>
        <w:t xml:space="preserve"> Berdasar analisis uji F tersebut, berarti pemberian hormon giberelin dan pupuk organik tidak berpengaruh signifikan terhadap pertumbuhan tinggi tanaman tomat.</w:t>
      </w:r>
    </w:p>
    <w:p w14:paraId="0B259F30" w14:textId="77777777" w:rsidR="00C235D4" w:rsidRPr="00C66CFA" w:rsidRDefault="00C235D4" w:rsidP="00C235D4">
      <w:pPr>
        <w:spacing w:after="0"/>
        <w:ind w:firstLine="720"/>
        <w:jc w:val="both"/>
        <w:rPr>
          <w:rFonts w:ascii="Arial Narrow" w:hAnsi="Arial Narrow"/>
          <w:noProof/>
          <w:sz w:val="24"/>
          <w:szCs w:val="24"/>
          <w:lang w:val="en-US"/>
        </w:rPr>
      </w:pPr>
      <w:r w:rsidRPr="00C66CFA">
        <w:rPr>
          <w:rFonts w:ascii="Arial Narrow" w:hAnsi="Arial Narrow"/>
          <w:noProof/>
          <w:sz w:val="24"/>
          <w:szCs w:val="24"/>
        </w:rPr>
        <w:t>Data yang diperoleh dari hasil penghitungan jumlah buah tanaman tomat pada tanggal 25 Juni 2022 dari masing-masing perlakuan adalah sebagai berikut</w:t>
      </w:r>
      <w:r w:rsidRPr="00C66CFA">
        <w:rPr>
          <w:rFonts w:ascii="Arial Narrow" w:hAnsi="Arial Narrow"/>
          <w:noProof/>
          <w:sz w:val="24"/>
          <w:szCs w:val="24"/>
          <w:lang w:val="en-US"/>
        </w:rPr>
        <w:t>.</w:t>
      </w:r>
    </w:p>
    <w:p w14:paraId="3D589F99" w14:textId="77777777" w:rsidR="00C235D4" w:rsidRPr="00C66CFA" w:rsidRDefault="00C235D4" w:rsidP="00C235D4">
      <w:pPr>
        <w:spacing w:after="0"/>
        <w:jc w:val="both"/>
        <w:rPr>
          <w:rFonts w:ascii="Arial Narrow" w:hAnsi="Arial Narrow"/>
          <w:noProof/>
          <w:sz w:val="24"/>
          <w:szCs w:val="24"/>
        </w:rPr>
      </w:pPr>
      <w:r w:rsidRPr="00C66CFA">
        <w:rPr>
          <w:rFonts w:ascii="Arial Narrow" w:hAnsi="Arial Narrow"/>
          <w:noProof/>
          <w:sz w:val="24"/>
          <w:szCs w:val="24"/>
        </w:rPr>
        <w:lastRenderedPageBreak/>
        <w:t>Data Hasil Penghitungan Jumlah Buah Tanaman Tomat</w:t>
      </w:r>
    </w:p>
    <w:tbl>
      <w:tblPr>
        <w:tblW w:w="7953" w:type="dxa"/>
        <w:tblInd w:w="420" w:type="dxa"/>
        <w:tblLook w:val="04A0" w:firstRow="1" w:lastRow="0" w:firstColumn="1" w:lastColumn="0" w:noHBand="0" w:noVBand="1"/>
      </w:tblPr>
      <w:tblGrid>
        <w:gridCol w:w="1180"/>
        <w:gridCol w:w="960"/>
        <w:gridCol w:w="960"/>
        <w:gridCol w:w="960"/>
        <w:gridCol w:w="960"/>
        <w:gridCol w:w="1374"/>
        <w:gridCol w:w="1559"/>
      </w:tblGrid>
      <w:tr w:rsidR="00C235D4" w:rsidRPr="00C66CFA" w14:paraId="6A771DE4" w14:textId="77777777" w:rsidTr="00222F9D">
        <w:trPr>
          <w:trHeight w:val="330"/>
        </w:trPr>
        <w:tc>
          <w:tcPr>
            <w:tcW w:w="11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BEF7C0A"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Perlakuan</w:t>
            </w:r>
          </w:p>
        </w:tc>
        <w:tc>
          <w:tcPr>
            <w:tcW w:w="3840" w:type="dxa"/>
            <w:gridSpan w:val="4"/>
            <w:tcBorders>
              <w:top w:val="single" w:sz="8" w:space="0" w:color="auto"/>
              <w:left w:val="nil"/>
              <w:bottom w:val="single" w:sz="8" w:space="0" w:color="auto"/>
              <w:right w:val="single" w:sz="8" w:space="0" w:color="000000"/>
            </w:tcBorders>
            <w:shd w:val="clear" w:color="auto" w:fill="auto"/>
            <w:vAlign w:val="center"/>
            <w:hideMark/>
          </w:tcPr>
          <w:p w14:paraId="7D763BBC"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Ulangan</w:t>
            </w:r>
          </w:p>
        </w:tc>
        <w:tc>
          <w:tcPr>
            <w:tcW w:w="137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BDE8CAA"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Total</w:t>
            </w:r>
          </w:p>
        </w:tc>
        <w:tc>
          <w:tcPr>
            <w:tcW w:w="155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C728DA"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Rata-rata</w:t>
            </w:r>
          </w:p>
        </w:tc>
      </w:tr>
      <w:tr w:rsidR="00C235D4" w:rsidRPr="00C66CFA" w14:paraId="761B6DA1" w14:textId="77777777" w:rsidTr="00222F9D">
        <w:trPr>
          <w:trHeight w:val="330"/>
        </w:trPr>
        <w:tc>
          <w:tcPr>
            <w:tcW w:w="1180" w:type="dxa"/>
            <w:vMerge/>
            <w:tcBorders>
              <w:top w:val="single" w:sz="8" w:space="0" w:color="auto"/>
              <w:left w:val="single" w:sz="8" w:space="0" w:color="auto"/>
              <w:bottom w:val="single" w:sz="8" w:space="0" w:color="000000"/>
              <w:right w:val="single" w:sz="8" w:space="0" w:color="auto"/>
            </w:tcBorders>
            <w:vAlign w:val="center"/>
            <w:hideMark/>
          </w:tcPr>
          <w:p w14:paraId="76C2A6D7" w14:textId="77777777" w:rsidR="00C235D4" w:rsidRPr="00C66CFA" w:rsidRDefault="00C235D4" w:rsidP="00222F9D">
            <w:pPr>
              <w:spacing w:after="0"/>
              <w:jc w:val="center"/>
              <w:rPr>
                <w:rFonts w:ascii="Arial Narrow" w:hAnsi="Arial Narrow"/>
                <w:bCs/>
                <w:color w:val="000000"/>
                <w:sz w:val="24"/>
                <w:szCs w:val="24"/>
              </w:rPr>
            </w:pPr>
          </w:p>
        </w:tc>
        <w:tc>
          <w:tcPr>
            <w:tcW w:w="960" w:type="dxa"/>
            <w:tcBorders>
              <w:top w:val="nil"/>
              <w:left w:val="nil"/>
              <w:bottom w:val="single" w:sz="8" w:space="0" w:color="auto"/>
              <w:right w:val="single" w:sz="8" w:space="0" w:color="auto"/>
            </w:tcBorders>
            <w:shd w:val="clear" w:color="auto" w:fill="auto"/>
            <w:vAlign w:val="center"/>
            <w:hideMark/>
          </w:tcPr>
          <w:p w14:paraId="24877F57"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1</w:t>
            </w:r>
          </w:p>
        </w:tc>
        <w:tc>
          <w:tcPr>
            <w:tcW w:w="960" w:type="dxa"/>
            <w:tcBorders>
              <w:top w:val="nil"/>
              <w:left w:val="nil"/>
              <w:bottom w:val="single" w:sz="8" w:space="0" w:color="auto"/>
              <w:right w:val="single" w:sz="8" w:space="0" w:color="auto"/>
            </w:tcBorders>
            <w:shd w:val="clear" w:color="auto" w:fill="auto"/>
            <w:vAlign w:val="center"/>
            <w:hideMark/>
          </w:tcPr>
          <w:p w14:paraId="7D2D028B"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2</w:t>
            </w:r>
          </w:p>
        </w:tc>
        <w:tc>
          <w:tcPr>
            <w:tcW w:w="960" w:type="dxa"/>
            <w:tcBorders>
              <w:top w:val="nil"/>
              <w:left w:val="nil"/>
              <w:bottom w:val="single" w:sz="8" w:space="0" w:color="auto"/>
              <w:right w:val="single" w:sz="8" w:space="0" w:color="auto"/>
            </w:tcBorders>
            <w:shd w:val="clear" w:color="auto" w:fill="auto"/>
            <w:vAlign w:val="center"/>
            <w:hideMark/>
          </w:tcPr>
          <w:p w14:paraId="42C79BD0"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3</w:t>
            </w:r>
          </w:p>
        </w:tc>
        <w:tc>
          <w:tcPr>
            <w:tcW w:w="960" w:type="dxa"/>
            <w:tcBorders>
              <w:top w:val="nil"/>
              <w:left w:val="nil"/>
              <w:bottom w:val="single" w:sz="8" w:space="0" w:color="auto"/>
              <w:right w:val="single" w:sz="8" w:space="0" w:color="auto"/>
            </w:tcBorders>
            <w:shd w:val="clear" w:color="auto" w:fill="auto"/>
            <w:vAlign w:val="center"/>
            <w:hideMark/>
          </w:tcPr>
          <w:p w14:paraId="7EB14437"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4</w:t>
            </w:r>
          </w:p>
        </w:tc>
        <w:tc>
          <w:tcPr>
            <w:tcW w:w="1374" w:type="dxa"/>
            <w:vMerge/>
            <w:tcBorders>
              <w:top w:val="single" w:sz="8" w:space="0" w:color="auto"/>
              <w:left w:val="single" w:sz="8" w:space="0" w:color="auto"/>
              <w:bottom w:val="single" w:sz="8" w:space="0" w:color="000000"/>
              <w:right w:val="single" w:sz="8" w:space="0" w:color="auto"/>
            </w:tcBorders>
            <w:vAlign w:val="center"/>
            <w:hideMark/>
          </w:tcPr>
          <w:p w14:paraId="7192E106" w14:textId="77777777" w:rsidR="00C235D4" w:rsidRPr="00C66CFA" w:rsidRDefault="00C235D4" w:rsidP="00222F9D">
            <w:pPr>
              <w:spacing w:after="0"/>
              <w:jc w:val="center"/>
              <w:rPr>
                <w:rFonts w:ascii="Arial Narrow" w:hAnsi="Arial Narrow"/>
                <w:bCs/>
                <w:color w:val="000000"/>
                <w:sz w:val="24"/>
                <w:szCs w:val="24"/>
              </w:rPr>
            </w:pPr>
          </w:p>
        </w:tc>
        <w:tc>
          <w:tcPr>
            <w:tcW w:w="1559" w:type="dxa"/>
            <w:vMerge/>
            <w:tcBorders>
              <w:top w:val="single" w:sz="8" w:space="0" w:color="auto"/>
              <w:left w:val="single" w:sz="8" w:space="0" w:color="auto"/>
              <w:bottom w:val="single" w:sz="8" w:space="0" w:color="000000"/>
              <w:right w:val="single" w:sz="8" w:space="0" w:color="auto"/>
            </w:tcBorders>
            <w:vAlign w:val="center"/>
            <w:hideMark/>
          </w:tcPr>
          <w:p w14:paraId="2ACF8483" w14:textId="77777777" w:rsidR="00C235D4" w:rsidRPr="00C66CFA" w:rsidRDefault="00C235D4" w:rsidP="00222F9D">
            <w:pPr>
              <w:spacing w:after="0"/>
              <w:jc w:val="center"/>
              <w:rPr>
                <w:rFonts w:ascii="Arial Narrow" w:hAnsi="Arial Narrow"/>
                <w:bCs/>
                <w:color w:val="000000"/>
                <w:sz w:val="24"/>
                <w:szCs w:val="24"/>
              </w:rPr>
            </w:pPr>
          </w:p>
        </w:tc>
      </w:tr>
      <w:tr w:rsidR="00C235D4" w:rsidRPr="00C66CFA" w14:paraId="18029DC5" w14:textId="77777777" w:rsidTr="00222F9D">
        <w:trPr>
          <w:trHeight w:val="33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1549A3BD"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A</w:t>
            </w:r>
          </w:p>
        </w:tc>
        <w:tc>
          <w:tcPr>
            <w:tcW w:w="960" w:type="dxa"/>
            <w:tcBorders>
              <w:top w:val="nil"/>
              <w:left w:val="nil"/>
              <w:bottom w:val="single" w:sz="8" w:space="0" w:color="auto"/>
              <w:right w:val="single" w:sz="8" w:space="0" w:color="auto"/>
            </w:tcBorders>
            <w:shd w:val="clear" w:color="auto" w:fill="auto"/>
            <w:vAlign w:val="center"/>
            <w:hideMark/>
          </w:tcPr>
          <w:p w14:paraId="451B5304"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7</w:t>
            </w:r>
          </w:p>
        </w:tc>
        <w:tc>
          <w:tcPr>
            <w:tcW w:w="960" w:type="dxa"/>
            <w:tcBorders>
              <w:top w:val="nil"/>
              <w:left w:val="nil"/>
              <w:bottom w:val="single" w:sz="8" w:space="0" w:color="auto"/>
              <w:right w:val="single" w:sz="8" w:space="0" w:color="auto"/>
            </w:tcBorders>
            <w:shd w:val="clear" w:color="auto" w:fill="auto"/>
            <w:vAlign w:val="center"/>
            <w:hideMark/>
          </w:tcPr>
          <w:p w14:paraId="444C93A0"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12</w:t>
            </w:r>
          </w:p>
        </w:tc>
        <w:tc>
          <w:tcPr>
            <w:tcW w:w="960" w:type="dxa"/>
            <w:tcBorders>
              <w:top w:val="nil"/>
              <w:left w:val="nil"/>
              <w:bottom w:val="single" w:sz="8" w:space="0" w:color="auto"/>
              <w:right w:val="single" w:sz="8" w:space="0" w:color="auto"/>
            </w:tcBorders>
            <w:shd w:val="clear" w:color="auto" w:fill="auto"/>
            <w:vAlign w:val="center"/>
            <w:hideMark/>
          </w:tcPr>
          <w:p w14:paraId="48C82C6D"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9</w:t>
            </w:r>
          </w:p>
        </w:tc>
        <w:tc>
          <w:tcPr>
            <w:tcW w:w="960" w:type="dxa"/>
            <w:tcBorders>
              <w:top w:val="nil"/>
              <w:left w:val="nil"/>
              <w:bottom w:val="single" w:sz="8" w:space="0" w:color="auto"/>
              <w:right w:val="single" w:sz="8" w:space="0" w:color="auto"/>
            </w:tcBorders>
            <w:shd w:val="clear" w:color="auto" w:fill="auto"/>
            <w:vAlign w:val="center"/>
            <w:hideMark/>
          </w:tcPr>
          <w:p w14:paraId="425D407E"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12</w:t>
            </w:r>
          </w:p>
        </w:tc>
        <w:tc>
          <w:tcPr>
            <w:tcW w:w="1374" w:type="dxa"/>
            <w:tcBorders>
              <w:top w:val="nil"/>
              <w:left w:val="nil"/>
              <w:bottom w:val="single" w:sz="8" w:space="0" w:color="auto"/>
              <w:right w:val="single" w:sz="8" w:space="0" w:color="auto"/>
            </w:tcBorders>
            <w:shd w:val="clear" w:color="auto" w:fill="auto"/>
            <w:vAlign w:val="center"/>
            <w:hideMark/>
          </w:tcPr>
          <w:p w14:paraId="0E7FF506" w14:textId="77777777" w:rsidR="00C235D4" w:rsidRPr="00C66CFA" w:rsidRDefault="00C235D4" w:rsidP="00222F9D">
            <w:pPr>
              <w:spacing w:after="0"/>
              <w:jc w:val="center"/>
              <w:rPr>
                <w:rFonts w:ascii="Arial Narrow" w:hAnsi="Arial Narrow"/>
                <w:sz w:val="24"/>
                <w:szCs w:val="24"/>
              </w:rPr>
            </w:pPr>
            <w:hyperlink r:id="rId11" w:history="1">
              <w:r w:rsidRPr="00C66CFA">
                <w:rPr>
                  <w:rFonts w:ascii="Arial Narrow" w:hAnsi="Arial Narrow"/>
                  <w:sz w:val="24"/>
                  <w:szCs w:val="24"/>
                </w:rPr>
                <w:t>40</w:t>
              </w:r>
            </w:hyperlink>
          </w:p>
        </w:tc>
        <w:tc>
          <w:tcPr>
            <w:tcW w:w="1559" w:type="dxa"/>
            <w:tcBorders>
              <w:top w:val="nil"/>
              <w:left w:val="nil"/>
              <w:bottom w:val="single" w:sz="8" w:space="0" w:color="auto"/>
              <w:right w:val="single" w:sz="8" w:space="0" w:color="auto"/>
            </w:tcBorders>
            <w:shd w:val="clear" w:color="auto" w:fill="auto"/>
            <w:vAlign w:val="center"/>
            <w:hideMark/>
          </w:tcPr>
          <w:p w14:paraId="5DE79316"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10</w:t>
            </w:r>
          </w:p>
        </w:tc>
      </w:tr>
      <w:tr w:rsidR="00C235D4" w:rsidRPr="00C66CFA" w14:paraId="7188ECB0" w14:textId="77777777" w:rsidTr="00222F9D">
        <w:trPr>
          <w:trHeight w:val="33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376B3BD3"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B</w:t>
            </w:r>
          </w:p>
        </w:tc>
        <w:tc>
          <w:tcPr>
            <w:tcW w:w="960" w:type="dxa"/>
            <w:tcBorders>
              <w:top w:val="nil"/>
              <w:left w:val="nil"/>
              <w:bottom w:val="single" w:sz="8" w:space="0" w:color="auto"/>
              <w:right w:val="single" w:sz="8" w:space="0" w:color="auto"/>
            </w:tcBorders>
            <w:shd w:val="clear" w:color="auto" w:fill="auto"/>
            <w:vAlign w:val="center"/>
            <w:hideMark/>
          </w:tcPr>
          <w:p w14:paraId="27E2DC67"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19</w:t>
            </w:r>
          </w:p>
        </w:tc>
        <w:tc>
          <w:tcPr>
            <w:tcW w:w="960" w:type="dxa"/>
            <w:tcBorders>
              <w:top w:val="nil"/>
              <w:left w:val="nil"/>
              <w:bottom w:val="single" w:sz="8" w:space="0" w:color="auto"/>
              <w:right w:val="single" w:sz="8" w:space="0" w:color="auto"/>
            </w:tcBorders>
            <w:shd w:val="clear" w:color="auto" w:fill="auto"/>
            <w:vAlign w:val="center"/>
            <w:hideMark/>
          </w:tcPr>
          <w:p w14:paraId="452E3196"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22</w:t>
            </w:r>
          </w:p>
        </w:tc>
        <w:tc>
          <w:tcPr>
            <w:tcW w:w="960" w:type="dxa"/>
            <w:tcBorders>
              <w:top w:val="nil"/>
              <w:left w:val="nil"/>
              <w:bottom w:val="single" w:sz="8" w:space="0" w:color="auto"/>
              <w:right w:val="single" w:sz="8" w:space="0" w:color="auto"/>
            </w:tcBorders>
            <w:shd w:val="clear" w:color="auto" w:fill="auto"/>
            <w:vAlign w:val="center"/>
            <w:hideMark/>
          </w:tcPr>
          <w:p w14:paraId="18311CFD"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15</w:t>
            </w:r>
          </w:p>
        </w:tc>
        <w:tc>
          <w:tcPr>
            <w:tcW w:w="960" w:type="dxa"/>
            <w:tcBorders>
              <w:top w:val="nil"/>
              <w:left w:val="nil"/>
              <w:bottom w:val="single" w:sz="8" w:space="0" w:color="auto"/>
              <w:right w:val="single" w:sz="8" w:space="0" w:color="auto"/>
            </w:tcBorders>
            <w:shd w:val="clear" w:color="auto" w:fill="auto"/>
            <w:vAlign w:val="center"/>
            <w:hideMark/>
          </w:tcPr>
          <w:p w14:paraId="2F31D30E"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14</w:t>
            </w:r>
          </w:p>
        </w:tc>
        <w:tc>
          <w:tcPr>
            <w:tcW w:w="1374" w:type="dxa"/>
            <w:tcBorders>
              <w:top w:val="nil"/>
              <w:left w:val="nil"/>
              <w:bottom w:val="single" w:sz="8" w:space="0" w:color="auto"/>
              <w:right w:val="single" w:sz="8" w:space="0" w:color="auto"/>
            </w:tcBorders>
            <w:shd w:val="clear" w:color="auto" w:fill="auto"/>
            <w:vAlign w:val="center"/>
            <w:hideMark/>
          </w:tcPr>
          <w:p w14:paraId="257A7BF5" w14:textId="77777777" w:rsidR="00C235D4" w:rsidRPr="00C66CFA" w:rsidRDefault="00C235D4" w:rsidP="00222F9D">
            <w:pPr>
              <w:spacing w:after="0"/>
              <w:jc w:val="center"/>
              <w:rPr>
                <w:rFonts w:ascii="Arial Narrow" w:hAnsi="Arial Narrow"/>
                <w:sz w:val="24"/>
                <w:szCs w:val="24"/>
              </w:rPr>
            </w:pPr>
            <w:hyperlink r:id="rId12" w:history="1">
              <w:r w:rsidRPr="00C66CFA">
                <w:rPr>
                  <w:rFonts w:ascii="Arial Narrow" w:hAnsi="Arial Narrow"/>
                  <w:sz w:val="24"/>
                  <w:szCs w:val="24"/>
                </w:rPr>
                <w:t>70</w:t>
              </w:r>
            </w:hyperlink>
          </w:p>
        </w:tc>
        <w:tc>
          <w:tcPr>
            <w:tcW w:w="1559" w:type="dxa"/>
            <w:tcBorders>
              <w:top w:val="nil"/>
              <w:left w:val="nil"/>
              <w:bottom w:val="single" w:sz="8" w:space="0" w:color="auto"/>
              <w:right w:val="single" w:sz="8" w:space="0" w:color="auto"/>
            </w:tcBorders>
            <w:shd w:val="clear" w:color="auto" w:fill="auto"/>
            <w:vAlign w:val="center"/>
            <w:hideMark/>
          </w:tcPr>
          <w:p w14:paraId="66F21E7F"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17,5</w:t>
            </w:r>
          </w:p>
        </w:tc>
      </w:tr>
      <w:tr w:rsidR="00C235D4" w:rsidRPr="00C66CFA" w14:paraId="2B855197" w14:textId="77777777" w:rsidTr="00222F9D">
        <w:trPr>
          <w:trHeight w:val="33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2CED1420"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C</w:t>
            </w:r>
          </w:p>
        </w:tc>
        <w:tc>
          <w:tcPr>
            <w:tcW w:w="960" w:type="dxa"/>
            <w:tcBorders>
              <w:top w:val="nil"/>
              <w:left w:val="nil"/>
              <w:bottom w:val="single" w:sz="8" w:space="0" w:color="auto"/>
              <w:right w:val="single" w:sz="8" w:space="0" w:color="auto"/>
            </w:tcBorders>
            <w:shd w:val="clear" w:color="auto" w:fill="auto"/>
            <w:vAlign w:val="center"/>
            <w:hideMark/>
          </w:tcPr>
          <w:p w14:paraId="1E29D097"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5</w:t>
            </w:r>
          </w:p>
        </w:tc>
        <w:tc>
          <w:tcPr>
            <w:tcW w:w="960" w:type="dxa"/>
            <w:tcBorders>
              <w:top w:val="nil"/>
              <w:left w:val="nil"/>
              <w:bottom w:val="single" w:sz="8" w:space="0" w:color="auto"/>
              <w:right w:val="single" w:sz="8" w:space="0" w:color="auto"/>
            </w:tcBorders>
            <w:shd w:val="clear" w:color="auto" w:fill="auto"/>
            <w:vAlign w:val="center"/>
            <w:hideMark/>
          </w:tcPr>
          <w:p w14:paraId="4533F6D7"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9</w:t>
            </w:r>
          </w:p>
        </w:tc>
        <w:tc>
          <w:tcPr>
            <w:tcW w:w="960" w:type="dxa"/>
            <w:tcBorders>
              <w:top w:val="nil"/>
              <w:left w:val="nil"/>
              <w:bottom w:val="single" w:sz="8" w:space="0" w:color="auto"/>
              <w:right w:val="single" w:sz="8" w:space="0" w:color="auto"/>
            </w:tcBorders>
            <w:shd w:val="clear" w:color="auto" w:fill="auto"/>
            <w:vAlign w:val="center"/>
            <w:hideMark/>
          </w:tcPr>
          <w:p w14:paraId="7591629B"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12</w:t>
            </w:r>
          </w:p>
        </w:tc>
        <w:tc>
          <w:tcPr>
            <w:tcW w:w="960" w:type="dxa"/>
            <w:tcBorders>
              <w:top w:val="nil"/>
              <w:left w:val="nil"/>
              <w:bottom w:val="single" w:sz="8" w:space="0" w:color="auto"/>
              <w:right w:val="single" w:sz="8" w:space="0" w:color="auto"/>
            </w:tcBorders>
            <w:shd w:val="clear" w:color="auto" w:fill="auto"/>
            <w:vAlign w:val="center"/>
            <w:hideMark/>
          </w:tcPr>
          <w:p w14:paraId="6580BF9B"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5</w:t>
            </w:r>
          </w:p>
        </w:tc>
        <w:tc>
          <w:tcPr>
            <w:tcW w:w="1374" w:type="dxa"/>
            <w:tcBorders>
              <w:top w:val="nil"/>
              <w:left w:val="nil"/>
              <w:bottom w:val="single" w:sz="8" w:space="0" w:color="auto"/>
              <w:right w:val="single" w:sz="8" w:space="0" w:color="auto"/>
            </w:tcBorders>
            <w:shd w:val="clear" w:color="auto" w:fill="auto"/>
            <w:vAlign w:val="center"/>
            <w:hideMark/>
          </w:tcPr>
          <w:p w14:paraId="17437B59" w14:textId="77777777" w:rsidR="00C235D4" w:rsidRPr="00C66CFA" w:rsidRDefault="00C235D4" w:rsidP="00222F9D">
            <w:pPr>
              <w:spacing w:after="0"/>
              <w:jc w:val="center"/>
              <w:rPr>
                <w:rFonts w:ascii="Arial Narrow" w:hAnsi="Arial Narrow"/>
                <w:sz w:val="24"/>
                <w:szCs w:val="24"/>
              </w:rPr>
            </w:pPr>
            <w:hyperlink r:id="rId13" w:history="1">
              <w:r w:rsidRPr="00C66CFA">
                <w:rPr>
                  <w:rFonts w:ascii="Arial Narrow" w:hAnsi="Arial Narrow"/>
                  <w:sz w:val="24"/>
                  <w:szCs w:val="24"/>
                </w:rPr>
                <w:t>31</w:t>
              </w:r>
            </w:hyperlink>
          </w:p>
        </w:tc>
        <w:tc>
          <w:tcPr>
            <w:tcW w:w="1559" w:type="dxa"/>
            <w:tcBorders>
              <w:top w:val="nil"/>
              <w:left w:val="nil"/>
              <w:bottom w:val="single" w:sz="8" w:space="0" w:color="auto"/>
              <w:right w:val="single" w:sz="8" w:space="0" w:color="auto"/>
            </w:tcBorders>
            <w:shd w:val="clear" w:color="auto" w:fill="auto"/>
            <w:vAlign w:val="center"/>
            <w:hideMark/>
          </w:tcPr>
          <w:p w14:paraId="12DFB73D"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7,75</w:t>
            </w:r>
          </w:p>
        </w:tc>
      </w:tr>
      <w:tr w:rsidR="00C235D4" w:rsidRPr="00C66CFA" w14:paraId="6D33B3C4" w14:textId="77777777" w:rsidTr="00222F9D">
        <w:trPr>
          <w:trHeight w:val="33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3497CAB3"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D</w:t>
            </w:r>
          </w:p>
        </w:tc>
        <w:tc>
          <w:tcPr>
            <w:tcW w:w="960" w:type="dxa"/>
            <w:tcBorders>
              <w:top w:val="nil"/>
              <w:left w:val="nil"/>
              <w:bottom w:val="single" w:sz="8" w:space="0" w:color="auto"/>
              <w:right w:val="single" w:sz="8" w:space="0" w:color="auto"/>
            </w:tcBorders>
            <w:shd w:val="clear" w:color="auto" w:fill="auto"/>
            <w:vAlign w:val="center"/>
            <w:hideMark/>
          </w:tcPr>
          <w:p w14:paraId="3E47FB63"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11</w:t>
            </w:r>
          </w:p>
        </w:tc>
        <w:tc>
          <w:tcPr>
            <w:tcW w:w="960" w:type="dxa"/>
            <w:tcBorders>
              <w:top w:val="nil"/>
              <w:left w:val="nil"/>
              <w:bottom w:val="single" w:sz="8" w:space="0" w:color="auto"/>
              <w:right w:val="single" w:sz="8" w:space="0" w:color="auto"/>
            </w:tcBorders>
            <w:shd w:val="clear" w:color="auto" w:fill="auto"/>
            <w:vAlign w:val="center"/>
            <w:hideMark/>
          </w:tcPr>
          <w:p w14:paraId="6A83CDF1"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8</w:t>
            </w:r>
          </w:p>
        </w:tc>
        <w:tc>
          <w:tcPr>
            <w:tcW w:w="960" w:type="dxa"/>
            <w:tcBorders>
              <w:top w:val="nil"/>
              <w:left w:val="nil"/>
              <w:bottom w:val="single" w:sz="8" w:space="0" w:color="auto"/>
              <w:right w:val="single" w:sz="8" w:space="0" w:color="auto"/>
            </w:tcBorders>
            <w:shd w:val="clear" w:color="auto" w:fill="auto"/>
            <w:vAlign w:val="center"/>
            <w:hideMark/>
          </w:tcPr>
          <w:p w14:paraId="5D80939B"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10</w:t>
            </w:r>
          </w:p>
        </w:tc>
        <w:tc>
          <w:tcPr>
            <w:tcW w:w="960" w:type="dxa"/>
            <w:tcBorders>
              <w:top w:val="nil"/>
              <w:left w:val="nil"/>
              <w:bottom w:val="single" w:sz="8" w:space="0" w:color="auto"/>
              <w:right w:val="single" w:sz="8" w:space="0" w:color="auto"/>
            </w:tcBorders>
            <w:shd w:val="clear" w:color="auto" w:fill="auto"/>
            <w:vAlign w:val="center"/>
            <w:hideMark/>
          </w:tcPr>
          <w:p w14:paraId="28AB8138"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9</w:t>
            </w:r>
          </w:p>
        </w:tc>
        <w:tc>
          <w:tcPr>
            <w:tcW w:w="1374" w:type="dxa"/>
            <w:tcBorders>
              <w:top w:val="nil"/>
              <w:left w:val="nil"/>
              <w:bottom w:val="single" w:sz="8" w:space="0" w:color="auto"/>
              <w:right w:val="single" w:sz="8" w:space="0" w:color="auto"/>
            </w:tcBorders>
            <w:shd w:val="clear" w:color="auto" w:fill="auto"/>
            <w:vAlign w:val="center"/>
            <w:hideMark/>
          </w:tcPr>
          <w:p w14:paraId="56890800" w14:textId="77777777" w:rsidR="00C235D4" w:rsidRPr="00C66CFA" w:rsidRDefault="00C235D4" w:rsidP="00222F9D">
            <w:pPr>
              <w:spacing w:after="0"/>
              <w:jc w:val="center"/>
              <w:rPr>
                <w:rFonts w:ascii="Arial Narrow" w:hAnsi="Arial Narrow"/>
                <w:sz w:val="24"/>
                <w:szCs w:val="24"/>
              </w:rPr>
            </w:pPr>
            <w:hyperlink r:id="rId14" w:history="1">
              <w:r w:rsidRPr="00C66CFA">
                <w:rPr>
                  <w:rFonts w:ascii="Arial Narrow" w:hAnsi="Arial Narrow"/>
                  <w:sz w:val="24"/>
                  <w:szCs w:val="24"/>
                </w:rPr>
                <w:t>38</w:t>
              </w:r>
            </w:hyperlink>
          </w:p>
        </w:tc>
        <w:tc>
          <w:tcPr>
            <w:tcW w:w="1559" w:type="dxa"/>
            <w:tcBorders>
              <w:top w:val="nil"/>
              <w:left w:val="nil"/>
              <w:bottom w:val="single" w:sz="8" w:space="0" w:color="auto"/>
              <w:right w:val="single" w:sz="8" w:space="0" w:color="auto"/>
            </w:tcBorders>
            <w:shd w:val="clear" w:color="auto" w:fill="auto"/>
            <w:vAlign w:val="center"/>
            <w:hideMark/>
          </w:tcPr>
          <w:p w14:paraId="6204CCDA" w14:textId="77777777" w:rsidR="00C235D4" w:rsidRPr="00C66CFA" w:rsidRDefault="00C235D4" w:rsidP="00222F9D">
            <w:pPr>
              <w:spacing w:after="0"/>
              <w:jc w:val="center"/>
              <w:rPr>
                <w:rFonts w:ascii="Arial Narrow" w:hAnsi="Arial Narrow"/>
                <w:bCs/>
                <w:color w:val="000000"/>
                <w:sz w:val="24"/>
                <w:szCs w:val="24"/>
              </w:rPr>
            </w:pPr>
            <w:r w:rsidRPr="00C66CFA">
              <w:rPr>
                <w:rFonts w:ascii="Arial Narrow" w:hAnsi="Arial Narrow"/>
                <w:bCs/>
                <w:color w:val="000000"/>
                <w:sz w:val="24"/>
                <w:szCs w:val="24"/>
              </w:rPr>
              <w:t>9,5</w:t>
            </w:r>
          </w:p>
        </w:tc>
      </w:tr>
    </w:tbl>
    <w:p w14:paraId="7384479B" w14:textId="77777777" w:rsidR="00C235D4" w:rsidRPr="00C66CFA" w:rsidRDefault="00C235D4" w:rsidP="00C235D4">
      <w:pPr>
        <w:spacing w:after="0"/>
        <w:jc w:val="both"/>
        <w:rPr>
          <w:rFonts w:ascii="Arial Narrow" w:hAnsi="Arial Narrow"/>
          <w:b/>
          <w:noProof/>
          <w:sz w:val="24"/>
          <w:szCs w:val="24"/>
        </w:rPr>
      </w:pPr>
    </w:p>
    <w:p w14:paraId="34BC0A9B" w14:textId="77777777" w:rsidR="00C235D4" w:rsidRPr="00C66CFA" w:rsidRDefault="00C235D4" w:rsidP="00C235D4">
      <w:pPr>
        <w:spacing w:after="0"/>
        <w:ind w:firstLine="720"/>
        <w:jc w:val="both"/>
        <w:rPr>
          <w:rFonts w:ascii="Arial Narrow" w:hAnsi="Arial Narrow"/>
          <w:noProof/>
          <w:sz w:val="24"/>
          <w:szCs w:val="24"/>
          <w:lang w:val="en-US"/>
        </w:rPr>
      </w:pPr>
      <w:r w:rsidRPr="00C66CFA">
        <w:rPr>
          <w:rFonts w:ascii="Arial Narrow" w:hAnsi="Arial Narrow"/>
          <w:noProof/>
          <w:sz w:val="24"/>
          <w:szCs w:val="24"/>
        </w:rPr>
        <w:t xml:space="preserve">Analis </w:t>
      </w:r>
      <w:r w:rsidRPr="00C66CFA">
        <w:rPr>
          <w:rFonts w:ascii="Arial Narrow" w:hAnsi="Arial Narrow"/>
          <w:noProof/>
          <w:sz w:val="24"/>
          <w:szCs w:val="24"/>
          <w:lang w:val="en-US"/>
        </w:rPr>
        <w:t xml:space="preserve">pengaruh pemberian hormon giberelin dan pupuk organik terhadap jumlah buah dilakukan menggunakan uji F. </w:t>
      </w:r>
      <w:r w:rsidRPr="00C66CFA">
        <w:rPr>
          <w:rFonts w:ascii="Arial Narrow" w:hAnsi="Arial Narrow"/>
          <w:noProof/>
          <w:sz w:val="24"/>
          <w:szCs w:val="24"/>
        </w:rPr>
        <w:t xml:space="preserve">Selanjutnya </w:t>
      </w:r>
      <w:r w:rsidRPr="00C66CFA">
        <w:rPr>
          <w:rFonts w:ascii="Arial Narrow" w:hAnsi="Arial Narrow"/>
          <w:noProof/>
          <w:sz w:val="24"/>
          <w:szCs w:val="24"/>
          <w:lang w:val="en-US"/>
        </w:rPr>
        <w:t xml:space="preserve">data tersebut </w:t>
      </w:r>
      <w:r w:rsidRPr="00C66CFA">
        <w:rPr>
          <w:rFonts w:ascii="Arial Narrow" w:hAnsi="Arial Narrow"/>
          <w:noProof/>
          <w:sz w:val="24"/>
          <w:szCs w:val="24"/>
        </w:rPr>
        <w:t xml:space="preserve">dianalisis dengan menggunakan metode Rancangan Acak Lengkap (RAL) dengan </w:t>
      </w:r>
      <w:r w:rsidRPr="00C66CFA">
        <w:rPr>
          <w:rFonts w:ascii="Arial Narrow" w:hAnsi="Arial Narrow"/>
          <w:noProof/>
          <w:sz w:val="24"/>
          <w:szCs w:val="24"/>
          <w:lang w:val="en-US"/>
        </w:rPr>
        <w:t>h</w:t>
      </w:r>
      <w:r w:rsidRPr="00C66CFA">
        <w:rPr>
          <w:rFonts w:ascii="Arial Narrow" w:hAnsi="Arial Narrow"/>
          <w:noProof/>
          <w:sz w:val="24"/>
          <w:szCs w:val="24"/>
        </w:rPr>
        <w:t>asil analisis dapat dilihat pada tabel sidik ragam sebagai berikut</w:t>
      </w:r>
      <w:r w:rsidRPr="00C66CFA">
        <w:rPr>
          <w:rFonts w:ascii="Arial Narrow" w:hAnsi="Arial Narrow"/>
          <w:noProof/>
          <w:sz w:val="24"/>
          <w:szCs w:val="24"/>
          <w:lang w:val="en-US"/>
        </w:rPr>
        <w:t>.</w:t>
      </w:r>
      <w:r w:rsidRPr="00C66CFA">
        <w:rPr>
          <w:rFonts w:ascii="Arial Narrow" w:hAnsi="Arial Narrow"/>
          <w:noProof/>
          <w:sz w:val="24"/>
          <w:szCs w:val="24"/>
        </w:rPr>
        <w:t xml:space="preserve"> </w:t>
      </w:r>
    </w:p>
    <w:p w14:paraId="2CEFBB8B" w14:textId="77777777" w:rsidR="00C235D4" w:rsidRPr="00C66CFA" w:rsidRDefault="00C235D4" w:rsidP="00C235D4">
      <w:pPr>
        <w:spacing w:after="0"/>
        <w:jc w:val="both"/>
        <w:rPr>
          <w:rFonts w:ascii="Arial Narrow" w:hAnsi="Arial Narrow"/>
          <w:noProof/>
          <w:sz w:val="24"/>
          <w:szCs w:val="24"/>
        </w:rPr>
      </w:pPr>
      <w:r w:rsidRPr="00C66CFA">
        <w:rPr>
          <w:rFonts w:ascii="Arial Narrow" w:hAnsi="Arial Narrow"/>
          <w:noProof/>
          <w:sz w:val="24"/>
          <w:szCs w:val="24"/>
        </w:rPr>
        <w:t>Tabel Sidik Ragam Penghitungan Jumlah Buah Tanaman Tomat</w:t>
      </w:r>
    </w:p>
    <w:tbl>
      <w:tblPr>
        <w:tblStyle w:val="TableGrid"/>
        <w:tblW w:w="0" w:type="auto"/>
        <w:tblInd w:w="108" w:type="dxa"/>
        <w:tblLook w:val="04A0" w:firstRow="1" w:lastRow="0" w:firstColumn="1" w:lastColumn="0" w:noHBand="0" w:noVBand="1"/>
      </w:tblPr>
      <w:tblGrid>
        <w:gridCol w:w="1276"/>
        <w:gridCol w:w="1039"/>
        <w:gridCol w:w="1229"/>
        <w:gridCol w:w="1134"/>
        <w:gridCol w:w="1559"/>
        <w:gridCol w:w="1701"/>
      </w:tblGrid>
      <w:tr w:rsidR="00C235D4" w:rsidRPr="00C66CFA" w14:paraId="5ACEBD13" w14:textId="77777777" w:rsidTr="00222F9D">
        <w:tc>
          <w:tcPr>
            <w:tcW w:w="1276" w:type="dxa"/>
            <w:vMerge w:val="restart"/>
            <w:vAlign w:val="center"/>
          </w:tcPr>
          <w:p w14:paraId="03FA982B"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Sumber Ragam</w:t>
            </w:r>
          </w:p>
        </w:tc>
        <w:tc>
          <w:tcPr>
            <w:tcW w:w="1039" w:type="dxa"/>
            <w:vMerge w:val="restart"/>
            <w:vAlign w:val="center"/>
          </w:tcPr>
          <w:p w14:paraId="3FAC66D6"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DB</w:t>
            </w:r>
          </w:p>
        </w:tc>
        <w:tc>
          <w:tcPr>
            <w:tcW w:w="1229" w:type="dxa"/>
            <w:vMerge w:val="restart"/>
            <w:vAlign w:val="center"/>
          </w:tcPr>
          <w:p w14:paraId="53F208F1"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JK</w:t>
            </w:r>
          </w:p>
        </w:tc>
        <w:tc>
          <w:tcPr>
            <w:tcW w:w="1134" w:type="dxa"/>
            <w:vMerge w:val="restart"/>
            <w:vAlign w:val="center"/>
          </w:tcPr>
          <w:p w14:paraId="074DE04B"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KT</w:t>
            </w:r>
          </w:p>
        </w:tc>
        <w:tc>
          <w:tcPr>
            <w:tcW w:w="3260" w:type="dxa"/>
            <w:gridSpan w:val="2"/>
            <w:vAlign w:val="center"/>
          </w:tcPr>
          <w:p w14:paraId="51A24F73"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Uji F</w:t>
            </w:r>
          </w:p>
        </w:tc>
      </w:tr>
      <w:tr w:rsidR="00C235D4" w:rsidRPr="00C66CFA" w14:paraId="00A7C81B" w14:textId="77777777" w:rsidTr="00222F9D">
        <w:trPr>
          <w:trHeight w:val="562"/>
        </w:trPr>
        <w:tc>
          <w:tcPr>
            <w:tcW w:w="1276" w:type="dxa"/>
            <w:vMerge/>
            <w:vAlign w:val="center"/>
          </w:tcPr>
          <w:p w14:paraId="48387AFC" w14:textId="77777777" w:rsidR="00C235D4" w:rsidRPr="00C66CFA" w:rsidRDefault="00C235D4" w:rsidP="00222F9D">
            <w:pPr>
              <w:spacing w:line="276" w:lineRule="auto"/>
              <w:jc w:val="center"/>
              <w:rPr>
                <w:rFonts w:ascii="Arial Narrow" w:hAnsi="Arial Narrow"/>
                <w:sz w:val="24"/>
                <w:szCs w:val="24"/>
              </w:rPr>
            </w:pPr>
          </w:p>
        </w:tc>
        <w:tc>
          <w:tcPr>
            <w:tcW w:w="1039" w:type="dxa"/>
            <w:vMerge/>
            <w:vAlign w:val="center"/>
          </w:tcPr>
          <w:p w14:paraId="39D303C4" w14:textId="77777777" w:rsidR="00C235D4" w:rsidRPr="00C66CFA" w:rsidRDefault="00C235D4" w:rsidP="00222F9D">
            <w:pPr>
              <w:spacing w:line="276" w:lineRule="auto"/>
              <w:jc w:val="center"/>
              <w:rPr>
                <w:rFonts w:ascii="Arial Narrow" w:hAnsi="Arial Narrow"/>
                <w:sz w:val="24"/>
                <w:szCs w:val="24"/>
              </w:rPr>
            </w:pPr>
          </w:p>
        </w:tc>
        <w:tc>
          <w:tcPr>
            <w:tcW w:w="1229" w:type="dxa"/>
            <w:vMerge/>
            <w:vAlign w:val="center"/>
          </w:tcPr>
          <w:p w14:paraId="6F445775" w14:textId="77777777" w:rsidR="00C235D4" w:rsidRPr="00C66CFA" w:rsidRDefault="00C235D4" w:rsidP="00222F9D">
            <w:pPr>
              <w:spacing w:line="276" w:lineRule="auto"/>
              <w:jc w:val="center"/>
              <w:rPr>
                <w:rFonts w:ascii="Arial Narrow" w:hAnsi="Arial Narrow"/>
                <w:sz w:val="24"/>
                <w:szCs w:val="24"/>
              </w:rPr>
            </w:pPr>
          </w:p>
        </w:tc>
        <w:tc>
          <w:tcPr>
            <w:tcW w:w="1134" w:type="dxa"/>
            <w:vMerge/>
            <w:vAlign w:val="center"/>
          </w:tcPr>
          <w:p w14:paraId="2BDC1ADE" w14:textId="77777777" w:rsidR="00C235D4" w:rsidRPr="00C66CFA" w:rsidRDefault="00C235D4" w:rsidP="00222F9D">
            <w:pPr>
              <w:spacing w:line="276" w:lineRule="auto"/>
              <w:jc w:val="center"/>
              <w:rPr>
                <w:rFonts w:ascii="Arial Narrow" w:hAnsi="Arial Narrow"/>
                <w:sz w:val="24"/>
                <w:szCs w:val="24"/>
              </w:rPr>
            </w:pPr>
          </w:p>
        </w:tc>
        <w:tc>
          <w:tcPr>
            <w:tcW w:w="1559" w:type="dxa"/>
            <w:vAlign w:val="center"/>
          </w:tcPr>
          <w:p w14:paraId="35FF77C3"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F Hitung</w:t>
            </w:r>
          </w:p>
        </w:tc>
        <w:tc>
          <w:tcPr>
            <w:tcW w:w="1701" w:type="dxa"/>
            <w:vAlign w:val="center"/>
          </w:tcPr>
          <w:p w14:paraId="24A247C3" w14:textId="77777777" w:rsidR="00C235D4" w:rsidRPr="00C66CFA" w:rsidRDefault="00C235D4" w:rsidP="00222F9D">
            <w:pPr>
              <w:spacing w:line="276" w:lineRule="auto"/>
              <w:jc w:val="center"/>
              <w:rPr>
                <w:rFonts w:ascii="Arial Narrow" w:hAnsi="Arial Narrow"/>
                <w:sz w:val="24"/>
                <w:szCs w:val="24"/>
                <w:lang w:val="en-US"/>
              </w:rPr>
            </w:pPr>
            <w:r w:rsidRPr="00C66CFA">
              <w:rPr>
                <w:rFonts w:ascii="Arial Narrow" w:hAnsi="Arial Narrow"/>
                <w:sz w:val="24"/>
                <w:szCs w:val="24"/>
              </w:rPr>
              <w:t>F Tabel</w:t>
            </w:r>
            <w:r w:rsidRPr="00C66CFA">
              <w:rPr>
                <w:rFonts w:ascii="Arial Narrow" w:hAnsi="Arial Narrow"/>
                <w:sz w:val="24"/>
                <w:szCs w:val="24"/>
                <w:lang w:val="en-US"/>
              </w:rPr>
              <w:t xml:space="preserve"> (</w:t>
            </w:r>
            <w:r w:rsidRPr="00C66CFA">
              <w:rPr>
                <w:rFonts w:ascii="Arial Narrow" w:hAnsi="Arial Narrow"/>
                <w:sz w:val="24"/>
                <w:szCs w:val="24"/>
              </w:rPr>
              <w:t>5%</w:t>
            </w:r>
            <w:r w:rsidRPr="00C66CFA">
              <w:rPr>
                <w:rFonts w:ascii="Arial Narrow" w:hAnsi="Arial Narrow"/>
                <w:sz w:val="24"/>
                <w:szCs w:val="24"/>
                <w:lang w:val="en-US"/>
              </w:rPr>
              <w:t>)</w:t>
            </w:r>
          </w:p>
        </w:tc>
      </w:tr>
      <w:tr w:rsidR="00C235D4" w:rsidRPr="00C66CFA" w14:paraId="6E9C3C48" w14:textId="77777777" w:rsidTr="00222F9D">
        <w:tc>
          <w:tcPr>
            <w:tcW w:w="1276" w:type="dxa"/>
            <w:vAlign w:val="center"/>
          </w:tcPr>
          <w:p w14:paraId="3FB45321"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Perlakuan</w:t>
            </w:r>
          </w:p>
        </w:tc>
        <w:tc>
          <w:tcPr>
            <w:tcW w:w="1039" w:type="dxa"/>
            <w:vAlign w:val="center"/>
          </w:tcPr>
          <w:p w14:paraId="03E5EFFC"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3</w:t>
            </w:r>
          </w:p>
        </w:tc>
        <w:tc>
          <w:tcPr>
            <w:tcW w:w="1229" w:type="dxa"/>
            <w:vAlign w:val="center"/>
          </w:tcPr>
          <w:p w14:paraId="27345111"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223,69</w:t>
            </w:r>
          </w:p>
        </w:tc>
        <w:tc>
          <w:tcPr>
            <w:tcW w:w="1134" w:type="dxa"/>
            <w:vAlign w:val="center"/>
          </w:tcPr>
          <w:p w14:paraId="1D16CDB3"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74,56</w:t>
            </w:r>
          </w:p>
        </w:tc>
        <w:tc>
          <w:tcPr>
            <w:tcW w:w="1559" w:type="dxa"/>
            <w:vAlign w:val="center"/>
          </w:tcPr>
          <w:p w14:paraId="0EDDFB4F"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9,07</w:t>
            </w:r>
          </w:p>
        </w:tc>
        <w:tc>
          <w:tcPr>
            <w:tcW w:w="1701" w:type="dxa"/>
            <w:vAlign w:val="center"/>
          </w:tcPr>
          <w:p w14:paraId="74FED0C6" w14:textId="77777777" w:rsidR="00C235D4" w:rsidRPr="00C66CFA" w:rsidRDefault="00C235D4" w:rsidP="00222F9D">
            <w:pPr>
              <w:spacing w:line="276" w:lineRule="auto"/>
              <w:jc w:val="center"/>
              <w:rPr>
                <w:rFonts w:ascii="Arial Narrow" w:hAnsi="Arial Narrow"/>
                <w:sz w:val="24"/>
                <w:szCs w:val="24"/>
                <w:lang w:val="en-US"/>
              </w:rPr>
            </w:pPr>
            <w:r w:rsidRPr="00C66CFA">
              <w:rPr>
                <w:rFonts w:ascii="Arial Narrow" w:hAnsi="Arial Narrow"/>
                <w:sz w:val="24"/>
                <w:szCs w:val="24"/>
                <w:lang w:val="en-US"/>
              </w:rPr>
              <w:t>0,77</w:t>
            </w:r>
          </w:p>
        </w:tc>
      </w:tr>
      <w:tr w:rsidR="00C235D4" w:rsidRPr="00C66CFA" w14:paraId="09D71EAD" w14:textId="77777777" w:rsidTr="00222F9D">
        <w:tc>
          <w:tcPr>
            <w:tcW w:w="1276" w:type="dxa"/>
            <w:vAlign w:val="center"/>
          </w:tcPr>
          <w:p w14:paraId="7AC175D6" w14:textId="77777777" w:rsidR="00C235D4" w:rsidRPr="00C66CFA" w:rsidRDefault="00C235D4" w:rsidP="00222F9D">
            <w:pPr>
              <w:spacing w:line="276" w:lineRule="auto"/>
              <w:rPr>
                <w:rFonts w:ascii="Arial Narrow" w:hAnsi="Arial Narrow"/>
                <w:sz w:val="24"/>
                <w:szCs w:val="24"/>
              </w:rPr>
            </w:pPr>
            <w:r w:rsidRPr="00C66CFA">
              <w:rPr>
                <w:rFonts w:ascii="Arial Narrow" w:hAnsi="Arial Narrow"/>
                <w:sz w:val="24"/>
                <w:szCs w:val="24"/>
              </w:rPr>
              <w:t>Galat</w:t>
            </w:r>
          </w:p>
        </w:tc>
        <w:tc>
          <w:tcPr>
            <w:tcW w:w="1039" w:type="dxa"/>
            <w:vAlign w:val="center"/>
          </w:tcPr>
          <w:p w14:paraId="6AD2914B"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12</w:t>
            </w:r>
          </w:p>
        </w:tc>
        <w:tc>
          <w:tcPr>
            <w:tcW w:w="1229" w:type="dxa"/>
            <w:vAlign w:val="center"/>
          </w:tcPr>
          <w:p w14:paraId="2B1CE282"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98,75</w:t>
            </w:r>
          </w:p>
        </w:tc>
        <w:tc>
          <w:tcPr>
            <w:tcW w:w="1134" w:type="dxa"/>
            <w:vAlign w:val="center"/>
          </w:tcPr>
          <w:p w14:paraId="0E2A5D3C"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8,22</w:t>
            </w:r>
          </w:p>
        </w:tc>
        <w:tc>
          <w:tcPr>
            <w:tcW w:w="1559" w:type="dxa"/>
            <w:vAlign w:val="center"/>
          </w:tcPr>
          <w:p w14:paraId="0A478FA1" w14:textId="77777777" w:rsidR="00C235D4" w:rsidRPr="00C66CFA" w:rsidRDefault="00C235D4" w:rsidP="00222F9D">
            <w:pPr>
              <w:spacing w:line="276" w:lineRule="auto"/>
              <w:jc w:val="center"/>
              <w:rPr>
                <w:rFonts w:ascii="Arial Narrow" w:hAnsi="Arial Narrow"/>
                <w:sz w:val="24"/>
                <w:szCs w:val="24"/>
              </w:rPr>
            </w:pPr>
          </w:p>
        </w:tc>
        <w:tc>
          <w:tcPr>
            <w:tcW w:w="1701" w:type="dxa"/>
            <w:vAlign w:val="center"/>
          </w:tcPr>
          <w:p w14:paraId="765DDC3E" w14:textId="77777777" w:rsidR="00C235D4" w:rsidRPr="00C66CFA" w:rsidRDefault="00C235D4" w:rsidP="00222F9D">
            <w:pPr>
              <w:spacing w:line="276" w:lineRule="auto"/>
              <w:jc w:val="center"/>
              <w:rPr>
                <w:rFonts w:ascii="Arial Narrow" w:hAnsi="Arial Narrow"/>
                <w:sz w:val="24"/>
                <w:szCs w:val="24"/>
              </w:rPr>
            </w:pPr>
          </w:p>
        </w:tc>
      </w:tr>
      <w:tr w:rsidR="00C235D4" w:rsidRPr="00C66CFA" w14:paraId="10FCBCA9" w14:textId="77777777" w:rsidTr="00222F9D">
        <w:tc>
          <w:tcPr>
            <w:tcW w:w="1276" w:type="dxa"/>
            <w:vAlign w:val="center"/>
          </w:tcPr>
          <w:p w14:paraId="1CC098E8" w14:textId="77777777" w:rsidR="00C235D4" w:rsidRPr="00C66CFA" w:rsidRDefault="00C235D4" w:rsidP="00222F9D">
            <w:pPr>
              <w:spacing w:line="276" w:lineRule="auto"/>
              <w:jc w:val="center"/>
              <w:rPr>
                <w:rFonts w:ascii="Arial Narrow" w:hAnsi="Arial Narrow"/>
                <w:sz w:val="24"/>
                <w:szCs w:val="24"/>
              </w:rPr>
            </w:pPr>
          </w:p>
        </w:tc>
        <w:tc>
          <w:tcPr>
            <w:tcW w:w="1039" w:type="dxa"/>
            <w:vAlign w:val="center"/>
          </w:tcPr>
          <w:p w14:paraId="23B6CFC1"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15</w:t>
            </w:r>
          </w:p>
        </w:tc>
        <w:tc>
          <w:tcPr>
            <w:tcW w:w="1229" w:type="dxa"/>
            <w:vAlign w:val="center"/>
          </w:tcPr>
          <w:p w14:paraId="374CDFED" w14:textId="77777777" w:rsidR="00C235D4" w:rsidRPr="00C66CFA" w:rsidRDefault="00C235D4" w:rsidP="00222F9D">
            <w:pPr>
              <w:spacing w:line="276" w:lineRule="auto"/>
              <w:jc w:val="center"/>
              <w:rPr>
                <w:rFonts w:ascii="Arial Narrow" w:hAnsi="Arial Narrow"/>
                <w:sz w:val="24"/>
                <w:szCs w:val="24"/>
              </w:rPr>
            </w:pPr>
            <w:r w:rsidRPr="00C66CFA">
              <w:rPr>
                <w:rFonts w:ascii="Arial Narrow" w:hAnsi="Arial Narrow"/>
                <w:sz w:val="24"/>
                <w:szCs w:val="24"/>
              </w:rPr>
              <w:t>322,44</w:t>
            </w:r>
          </w:p>
        </w:tc>
        <w:tc>
          <w:tcPr>
            <w:tcW w:w="1134" w:type="dxa"/>
            <w:vAlign w:val="center"/>
          </w:tcPr>
          <w:p w14:paraId="1B376583" w14:textId="77777777" w:rsidR="00C235D4" w:rsidRPr="00C66CFA" w:rsidRDefault="00C235D4" w:rsidP="00222F9D">
            <w:pPr>
              <w:spacing w:line="276" w:lineRule="auto"/>
              <w:jc w:val="center"/>
              <w:rPr>
                <w:rFonts w:ascii="Arial Narrow" w:hAnsi="Arial Narrow"/>
                <w:sz w:val="24"/>
                <w:szCs w:val="24"/>
              </w:rPr>
            </w:pPr>
          </w:p>
        </w:tc>
        <w:tc>
          <w:tcPr>
            <w:tcW w:w="1559" w:type="dxa"/>
            <w:vAlign w:val="center"/>
          </w:tcPr>
          <w:p w14:paraId="373E00F9" w14:textId="77777777" w:rsidR="00C235D4" w:rsidRPr="00C66CFA" w:rsidRDefault="00C235D4" w:rsidP="00222F9D">
            <w:pPr>
              <w:spacing w:line="276" w:lineRule="auto"/>
              <w:jc w:val="center"/>
              <w:rPr>
                <w:rFonts w:ascii="Arial Narrow" w:hAnsi="Arial Narrow"/>
                <w:sz w:val="24"/>
                <w:szCs w:val="24"/>
              </w:rPr>
            </w:pPr>
          </w:p>
        </w:tc>
        <w:tc>
          <w:tcPr>
            <w:tcW w:w="1701" w:type="dxa"/>
            <w:vAlign w:val="center"/>
          </w:tcPr>
          <w:p w14:paraId="60B814A4" w14:textId="77777777" w:rsidR="00C235D4" w:rsidRPr="00C66CFA" w:rsidRDefault="00C235D4" w:rsidP="00222F9D">
            <w:pPr>
              <w:spacing w:line="276" w:lineRule="auto"/>
              <w:jc w:val="center"/>
              <w:rPr>
                <w:rFonts w:ascii="Arial Narrow" w:hAnsi="Arial Narrow"/>
                <w:sz w:val="24"/>
                <w:szCs w:val="24"/>
              </w:rPr>
            </w:pPr>
          </w:p>
        </w:tc>
      </w:tr>
    </w:tbl>
    <w:p w14:paraId="4ADE5425" w14:textId="77777777" w:rsidR="00C235D4" w:rsidRPr="00C66CFA" w:rsidRDefault="00C235D4" w:rsidP="00C235D4">
      <w:pPr>
        <w:spacing w:after="0"/>
        <w:jc w:val="both"/>
        <w:rPr>
          <w:rFonts w:ascii="Arial Narrow" w:hAnsi="Arial Narrow"/>
          <w:noProof/>
          <w:sz w:val="24"/>
          <w:szCs w:val="24"/>
          <w:lang w:val="en-US"/>
        </w:rPr>
      </w:pPr>
      <w:r>
        <w:rPr>
          <w:rFonts w:ascii="Arial Narrow" w:hAnsi="Arial Narrow"/>
          <w:noProof/>
          <w:sz w:val="24"/>
          <w:szCs w:val="24"/>
        </w:rPr>
        <w:t>Data tersebut m</w:t>
      </w:r>
      <w:r w:rsidRPr="00C66CFA">
        <w:rPr>
          <w:rFonts w:ascii="Arial Narrow" w:hAnsi="Arial Narrow"/>
          <w:noProof/>
          <w:sz w:val="24"/>
          <w:szCs w:val="24"/>
        </w:rPr>
        <w:t xml:space="preserve">enunjukan </w:t>
      </w:r>
      <w:r w:rsidRPr="00C66CFA">
        <w:rPr>
          <w:rFonts w:ascii="Arial Narrow" w:hAnsi="Arial Narrow"/>
          <w:noProof/>
          <w:sz w:val="24"/>
          <w:szCs w:val="24"/>
          <w:lang w:val="en-US"/>
        </w:rPr>
        <w:t>bahwa</w:t>
      </w:r>
      <w:r w:rsidRPr="00C66CFA">
        <w:rPr>
          <w:rFonts w:ascii="Arial Narrow" w:hAnsi="Arial Narrow"/>
          <w:noProof/>
          <w:sz w:val="24"/>
          <w:szCs w:val="24"/>
        </w:rPr>
        <w:t xml:space="preserve"> F hitung </w:t>
      </w:r>
      <w:r w:rsidRPr="00C66CFA">
        <w:rPr>
          <w:rFonts w:ascii="Arial Narrow" w:hAnsi="Arial Narrow"/>
          <w:noProof/>
          <w:sz w:val="24"/>
          <w:szCs w:val="24"/>
          <w:lang w:val="en-US"/>
        </w:rPr>
        <w:t xml:space="preserve">(9,07) </w:t>
      </w:r>
      <w:r w:rsidRPr="00C66CFA">
        <w:rPr>
          <w:rFonts w:ascii="Arial Narrow" w:hAnsi="Arial Narrow"/>
          <w:noProof/>
          <w:sz w:val="24"/>
          <w:szCs w:val="24"/>
        </w:rPr>
        <w:t xml:space="preserve">lebih besar dari F tabel 5% </w:t>
      </w:r>
      <w:r w:rsidRPr="00C66CFA">
        <w:rPr>
          <w:rFonts w:ascii="Arial Narrow" w:hAnsi="Arial Narrow"/>
          <w:noProof/>
          <w:sz w:val="24"/>
          <w:szCs w:val="24"/>
          <w:lang w:val="en-US"/>
        </w:rPr>
        <w:t>(0,77)</w:t>
      </w:r>
      <w:r w:rsidRPr="00C66CFA">
        <w:rPr>
          <w:rFonts w:ascii="Arial Narrow" w:hAnsi="Arial Narrow"/>
          <w:noProof/>
          <w:sz w:val="24"/>
          <w:szCs w:val="24"/>
        </w:rPr>
        <w:t xml:space="preserve">, artinya terdapat perbedaan yang sangat signifikan antar perlakuan, sehingga hipotesis yang diajukan diterima. </w:t>
      </w:r>
      <w:r w:rsidRPr="00C66CFA">
        <w:rPr>
          <w:rFonts w:ascii="Arial Narrow" w:hAnsi="Arial Narrow"/>
          <w:noProof/>
          <w:sz w:val="24"/>
          <w:szCs w:val="24"/>
          <w:lang w:val="en-US"/>
        </w:rPr>
        <w:t xml:space="preserve">Hal tersebut berarti bahwa terdapat pengaruh pemberian hormon giberelin dan pupuk organik terhadap jumlah buah tomat. </w:t>
      </w:r>
    </w:p>
    <w:p w14:paraId="4E4EE47C" w14:textId="77777777" w:rsidR="00C235D4" w:rsidRPr="00C66CFA" w:rsidRDefault="00C235D4" w:rsidP="00C235D4">
      <w:pPr>
        <w:spacing w:after="0"/>
        <w:ind w:firstLine="426"/>
        <w:jc w:val="both"/>
        <w:rPr>
          <w:rFonts w:ascii="Arial Narrow" w:hAnsi="Arial Narrow"/>
          <w:noProof/>
          <w:sz w:val="24"/>
          <w:szCs w:val="24"/>
          <w:lang w:val="en-US"/>
        </w:rPr>
      </w:pPr>
      <w:r w:rsidRPr="00C66CFA">
        <w:rPr>
          <w:rFonts w:ascii="Arial Narrow" w:hAnsi="Arial Narrow"/>
          <w:noProof/>
          <w:sz w:val="24"/>
          <w:szCs w:val="24"/>
          <w:lang w:val="en-US"/>
        </w:rPr>
        <w:t>Hasil penelitian menunjukkan bahwa tidak terdapat pengaruh pemberian hormon giberelin dan pupuk kompos terhadap pertumbuhan tinggi tanaman tomat. Berdasarkan d</w:t>
      </w:r>
      <w:r w:rsidRPr="00C66CFA">
        <w:rPr>
          <w:rFonts w:ascii="Arial Narrow" w:hAnsi="Arial Narrow"/>
          <w:noProof/>
          <w:sz w:val="24"/>
          <w:szCs w:val="24"/>
        </w:rPr>
        <w:t xml:space="preserve">ata rata-rata pertumbuhan tinggi tanaman tomat menunjukan bahwa ada perbedaan pertumbuhan tinggi tanaman tomat. </w:t>
      </w:r>
      <w:r w:rsidRPr="00C66CFA">
        <w:rPr>
          <w:rFonts w:ascii="Arial Narrow" w:hAnsi="Arial Narrow"/>
          <w:noProof/>
          <w:sz w:val="24"/>
          <w:szCs w:val="24"/>
          <w:lang w:val="en-US"/>
        </w:rPr>
        <w:t>Diantara empat perlakukan penelitian, p</w:t>
      </w:r>
      <w:r w:rsidRPr="00C66CFA">
        <w:rPr>
          <w:rFonts w:ascii="Arial Narrow" w:hAnsi="Arial Narrow"/>
          <w:noProof/>
          <w:sz w:val="24"/>
          <w:szCs w:val="24"/>
        </w:rPr>
        <w:t xml:space="preserve">erlakuan B menunjukan bahwa pertumbuhan tinggi tanaman tomat lebih tinggi dibandingkan dengan 3 perlakuan yang lainnya. </w:t>
      </w:r>
      <w:r w:rsidRPr="00C66CFA">
        <w:rPr>
          <w:rFonts w:ascii="Arial Narrow" w:hAnsi="Arial Narrow"/>
          <w:noProof/>
          <w:sz w:val="24"/>
          <w:szCs w:val="24"/>
          <w:lang w:val="en-US"/>
        </w:rPr>
        <w:t xml:space="preserve">Perlakuan B ialah perlakuan dengan perbandingan pemberian hormon Giberelin </w:t>
      </w:r>
      <w:r w:rsidRPr="00C66CFA">
        <w:rPr>
          <w:rFonts w:ascii="Arial Narrow" w:hAnsi="Arial Narrow"/>
          <w:noProof/>
          <w:sz w:val="24"/>
          <w:szCs w:val="24"/>
        </w:rPr>
        <w:t>:</w:t>
      </w:r>
      <w:r w:rsidRPr="00C66CFA">
        <w:rPr>
          <w:rFonts w:ascii="Arial Narrow" w:hAnsi="Arial Narrow"/>
          <w:noProof/>
          <w:sz w:val="24"/>
          <w:szCs w:val="24"/>
          <w:lang w:val="en-US"/>
        </w:rPr>
        <w:t xml:space="preserve"> Pupuk Kompos </w:t>
      </w:r>
      <w:r w:rsidRPr="00C66CFA">
        <w:rPr>
          <w:rFonts w:ascii="Arial Narrow" w:hAnsi="Arial Narrow"/>
          <w:noProof/>
          <w:sz w:val="24"/>
          <w:szCs w:val="24"/>
        </w:rPr>
        <w:t>:</w:t>
      </w:r>
      <w:r w:rsidRPr="00C66CFA">
        <w:rPr>
          <w:rFonts w:ascii="Arial Narrow" w:hAnsi="Arial Narrow"/>
          <w:noProof/>
          <w:sz w:val="24"/>
          <w:szCs w:val="24"/>
          <w:lang w:val="en-US"/>
        </w:rPr>
        <w:t xml:space="preserve"> Tanah = 4ml : 30% : 70%. </w:t>
      </w:r>
    </w:p>
    <w:p w14:paraId="43A0491B" w14:textId="77777777" w:rsidR="00C235D4" w:rsidRPr="00C66CFA" w:rsidRDefault="00C235D4" w:rsidP="00C235D4">
      <w:pPr>
        <w:spacing w:after="0"/>
        <w:ind w:firstLine="426"/>
        <w:jc w:val="both"/>
        <w:rPr>
          <w:rFonts w:ascii="Arial Narrow" w:hAnsi="Arial Narrow"/>
          <w:noProof/>
          <w:sz w:val="24"/>
          <w:szCs w:val="24"/>
          <w:lang w:val="en-US"/>
        </w:rPr>
      </w:pPr>
      <w:r w:rsidRPr="00C66CFA">
        <w:rPr>
          <w:rFonts w:ascii="Arial Narrow" w:hAnsi="Arial Narrow"/>
          <w:noProof/>
          <w:sz w:val="24"/>
          <w:szCs w:val="24"/>
          <w:lang w:val="en-US"/>
        </w:rPr>
        <w:t xml:space="preserve">Data hasil perlakuan D </w:t>
      </w:r>
      <w:r w:rsidRPr="00C66CFA">
        <w:rPr>
          <w:rFonts w:ascii="Arial Narrow" w:hAnsi="Arial Narrow"/>
          <w:noProof/>
          <w:sz w:val="24"/>
          <w:szCs w:val="24"/>
        </w:rPr>
        <w:t xml:space="preserve">menunjukan bahwa pertumbuhan tinggi tanaman tomat lebih </w:t>
      </w:r>
      <w:r w:rsidRPr="00C66CFA">
        <w:rPr>
          <w:rFonts w:ascii="Arial Narrow" w:hAnsi="Arial Narrow"/>
          <w:noProof/>
          <w:sz w:val="24"/>
          <w:szCs w:val="24"/>
          <w:lang w:val="en-US"/>
        </w:rPr>
        <w:t>lambat</w:t>
      </w:r>
      <w:r w:rsidRPr="00C66CFA">
        <w:rPr>
          <w:rFonts w:ascii="Arial Narrow" w:hAnsi="Arial Narrow"/>
          <w:noProof/>
          <w:sz w:val="24"/>
          <w:szCs w:val="24"/>
        </w:rPr>
        <w:t xml:space="preserve"> dibandingkan dengan 3 perlakuan yang lainnya. </w:t>
      </w:r>
      <w:r w:rsidRPr="00C66CFA">
        <w:rPr>
          <w:rFonts w:ascii="Arial Narrow" w:hAnsi="Arial Narrow"/>
          <w:noProof/>
          <w:sz w:val="24"/>
          <w:szCs w:val="24"/>
          <w:lang w:val="en-US"/>
        </w:rPr>
        <w:t xml:space="preserve">Perlakuan D ialah perlakuan dengan perbandingan pemberian hormon Hormon Giberelin </w:t>
      </w:r>
      <w:r w:rsidRPr="00C66CFA">
        <w:rPr>
          <w:rFonts w:ascii="Arial Narrow" w:hAnsi="Arial Narrow"/>
          <w:noProof/>
          <w:sz w:val="24"/>
          <w:szCs w:val="24"/>
        </w:rPr>
        <w:t>:</w:t>
      </w:r>
      <w:r w:rsidRPr="00C66CFA">
        <w:rPr>
          <w:rFonts w:ascii="Arial Narrow" w:hAnsi="Arial Narrow"/>
          <w:noProof/>
          <w:sz w:val="24"/>
          <w:szCs w:val="24"/>
          <w:lang w:val="en-US"/>
        </w:rPr>
        <w:t xml:space="preserve"> Pupuk Kompos </w:t>
      </w:r>
      <w:r w:rsidRPr="00C66CFA">
        <w:rPr>
          <w:rFonts w:ascii="Arial Narrow" w:hAnsi="Arial Narrow"/>
          <w:noProof/>
          <w:sz w:val="24"/>
          <w:szCs w:val="24"/>
        </w:rPr>
        <w:t>:</w:t>
      </w:r>
      <w:r w:rsidRPr="00C66CFA">
        <w:rPr>
          <w:rFonts w:ascii="Arial Narrow" w:hAnsi="Arial Narrow"/>
          <w:noProof/>
          <w:sz w:val="24"/>
          <w:szCs w:val="24"/>
          <w:lang w:val="en-US"/>
        </w:rPr>
        <w:t xml:space="preserve"> Tanah = 0ml : 0% : 100%. Artinya, pertumbuhan tinggi tanaman tomat akan tidak maksimal tanpa pemberian hormon giberelin dan pemberian pupuk kompos. </w:t>
      </w:r>
      <w:r>
        <w:rPr>
          <w:rFonts w:ascii="Arial Narrow" w:hAnsi="Arial Narrow"/>
          <w:noProof/>
          <w:sz w:val="24"/>
          <w:szCs w:val="24"/>
          <w:lang w:val="en-US"/>
        </w:rPr>
        <w:t>B</w:t>
      </w:r>
      <w:r w:rsidRPr="00C66CFA">
        <w:rPr>
          <w:rFonts w:ascii="Arial Narrow" w:hAnsi="Arial Narrow"/>
          <w:noProof/>
          <w:sz w:val="24"/>
          <w:szCs w:val="24"/>
          <w:lang w:val="en-US"/>
        </w:rPr>
        <w:t>erikut ialah d</w:t>
      </w:r>
      <w:r w:rsidRPr="00C66CFA">
        <w:rPr>
          <w:rFonts w:ascii="Arial Narrow" w:hAnsi="Arial Narrow"/>
          <w:noProof/>
          <w:sz w:val="24"/>
          <w:szCs w:val="24"/>
        </w:rPr>
        <w:t>iagram batang pertumbuhan tinggi tanaman tomat</w:t>
      </w:r>
      <w:r w:rsidRPr="00C66CFA">
        <w:rPr>
          <w:rFonts w:ascii="Arial Narrow" w:hAnsi="Arial Narrow"/>
          <w:noProof/>
          <w:sz w:val="24"/>
          <w:szCs w:val="24"/>
          <w:lang w:val="en-US"/>
        </w:rPr>
        <w:t xml:space="preserve"> selama empat kali pengukuran. </w:t>
      </w:r>
    </w:p>
    <w:p w14:paraId="77216566" w14:textId="77777777" w:rsidR="00C235D4" w:rsidRPr="00C66CFA" w:rsidRDefault="00C235D4" w:rsidP="00C235D4">
      <w:pPr>
        <w:spacing w:after="0"/>
        <w:jc w:val="both"/>
        <w:rPr>
          <w:rFonts w:ascii="Arial Narrow" w:hAnsi="Arial Narrow"/>
          <w:noProof/>
          <w:sz w:val="24"/>
          <w:szCs w:val="24"/>
          <w:lang w:val="en-US"/>
        </w:rPr>
      </w:pPr>
    </w:p>
    <w:p w14:paraId="573BFD07" w14:textId="77777777" w:rsidR="00C235D4" w:rsidRPr="00C66CFA" w:rsidRDefault="00C235D4" w:rsidP="00C235D4">
      <w:pPr>
        <w:spacing w:after="0"/>
        <w:ind w:left="567"/>
        <w:jc w:val="center"/>
        <w:rPr>
          <w:rFonts w:ascii="Arial Narrow" w:hAnsi="Arial Narrow"/>
          <w:b/>
          <w:noProof/>
          <w:sz w:val="24"/>
          <w:szCs w:val="24"/>
        </w:rPr>
      </w:pPr>
      <w:r w:rsidRPr="00C66CFA">
        <w:rPr>
          <w:rFonts w:ascii="Arial Narrow" w:hAnsi="Arial Narrow"/>
          <w:b/>
          <w:noProof/>
          <w:sz w:val="24"/>
          <w:szCs w:val="24"/>
          <w:lang w:val="en-US"/>
        </w:rPr>
        <w:lastRenderedPageBreak/>
        <w:drawing>
          <wp:inline distT="0" distB="0" distL="0" distR="0" wp14:anchorId="105A1121" wp14:editId="6A4FCE31">
            <wp:extent cx="4108450" cy="2324100"/>
            <wp:effectExtent l="0" t="0" r="63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366E2DD" w14:textId="77777777" w:rsidR="00C235D4" w:rsidRPr="00C66CFA" w:rsidRDefault="00C235D4" w:rsidP="00C235D4">
      <w:pPr>
        <w:spacing w:after="0"/>
        <w:ind w:left="567"/>
        <w:jc w:val="center"/>
        <w:rPr>
          <w:rFonts w:ascii="Arial Narrow" w:hAnsi="Arial Narrow"/>
          <w:noProof/>
          <w:sz w:val="24"/>
          <w:szCs w:val="24"/>
        </w:rPr>
      </w:pPr>
      <w:r w:rsidRPr="00C66CFA">
        <w:rPr>
          <w:rFonts w:ascii="Arial Narrow" w:hAnsi="Arial Narrow"/>
          <w:noProof/>
          <w:sz w:val="24"/>
          <w:szCs w:val="24"/>
        </w:rPr>
        <w:t>Diagram pertumbuhan tinggi tanaman tomat</w:t>
      </w:r>
    </w:p>
    <w:p w14:paraId="0D1A12A7" w14:textId="77777777" w:rsidR="00C235D4" w:rsidRPr="00C66CFA" w:rsidRDefault="00C235D4" w:rsidP="00C235D4">
      <w:pPr>
        <w:spacing w:after="0"/>
        <w:ind w:left="284" w:firstLine="709"/>
        <w:jc w:val="both"/>
        <w:rPr>
          <w:rFonts w:ascii="Arial Narrow" w:hAnsi="Arial Narrow"/>
          <w:noProof/>
          <w:sz w:val="24"/>
          <w:szCs w:val="24"/>
          <w:lang w:val="en-US"/>
        </w:rPr>
      </w:pPr>
    </w:p>
    <w:p w14:paraId="3C4A4664" w14:textId="77777777" w:rsidR="00C235D4" w:rsidRPr="00C66CFA" w:rsidRDefault="00C235D4" w:rsidP="00C235D4">
      <w:pPr>
        <w:spacing w:after="0"/>
        <w:ind w:left="284" w:firstLine="709"/>
        <w:jc w:val="both"/>
        <w:rPr>
          <w:rFonts w:ascii="Arial Narrow" w:hAnsi="Arial Narrow"/>
          <w:noProof/>
          <w:sz w:val="24"/>
          <w:szCs w:val="24"/>
          <w:lang w:val="en-US"/>
        </w:rPr>
      </w:pPr>
      <w:r w:rsidRPr="00C66CFA">
        <w:rPr>
          <w:rFonts w:ascii="Arial Narrow" w:hAnsi="Arial Narrow"/>
          <w:noProof/>
          <w:sz w:val="24"/>
          <w:szCs w:val="24"/>
          <w:lang w:val="en-US"/>
        </w:rPr>
        <w:t xml:space="preserve">Hasil penelitian menunjukkan bahwa terdapat pengaruh pemberian hormon giberelin dan pupuk kompos terhadap jumlah buah tomat. </w:t>
      </w:r>
      <w:r w:rsidRPr="00C66CFA">
        <w:rPr>
          <w:rFonts w:ascii="Arial Narrow" w:hAnsi="Arial Narrow"/>
          <w:noProof/>
          <w:sz w:val="24"/>
          <w:szCs w:val="24"/>
        </w:rPr>
        <w:t xml:space="preserve">Data rata-rata jumlah buah tomat </w:t>
      </w:r>
      <w:r w:rsidRPr="00C66CFA">
        <w:rPr>
          <w:rFonts w:ascii="Arial Narrow" w:hAnsi="Arial Narrow"/>
          <w:noProof/>
          <w:sz w:val="24"/>
          <w:szCs w:val="24"/>
          <w:lang w:val="en-US"/>
        </w:rPr>
        <w:t xml:space="preserve">juga </w:t>
      </w:r>
      <w:r w:rsidRPr="00C66CFA">
        <w:rPr>
          <w:rFonts w:ascii="Arial Narrow" w:hAnsi="Arial Narrow"/>
          <w:noProof/>
          <w:sz w:val="24"/>
          <w:szCs w:val="24"/>
        </w:rPr>
        <w:t>menunjukan bahwa ada perbedaan jumlah buah tomat</w:t>
      </w:r>
      <w:r w:rsidRPr="00C66CFA">
        <w:rPr>
          <w:rFonts w:ascii="Arial Narrow" w:hAnsi="Arial Narrow"/>
          <w:noProof/>
          <w:sz w:val="24"/>
          <w:szCs w:val="24"/>
          <w:lang w:val="en-US"/>
        </w:rPr>
        <w:t xml:space="preserve"> di tiap perlakuan yang diberikan</w:t>
      </w:r>
      <w:r w:rsidRPr="00C66CFA">
        <w:rPr>
          <w:rFonts w:ascii="Arial Narrow" w:hAnsi="Arial Narrow"/>
          <w:noProof/>
          <w:sz w:val="24"/>
          <w:szCs w:val="24"/>
        </w:rPr>
        <w:t xml:space="preserve">. </w:t>
      </w:r>
      <w:r w:rsidRPr="00C66CFA">
        <w:rPr>
          <w:rFonts w:ascii="Arial Narrow" w:hAnsi="Arial Narrow"/>
          <w:noProof/>
          <w:sz w:val="24"/>
          <w:szCs w:val="24"/>
          <w:lang w:val="en-US"/>
        </w:rPr>
        <w:t>P</w:t>
      </w:r>
      <w:r w:rsidRPr="00C66CFA">
        <w:rPr>
          <w:rFonts w:ascii="Arial Narrow" w:hAnsi="Arial Narrow"/>
          <w:noProof/>
          <w:sz w:val="24"/>
          <w:szCs w:val="24"/>
        </w:rPr>
        <w:t xml:space="preserve">erlakuan B menunjukan bahwa jumlah buah tomat </w:t>
      </w:r>
      <w:r w:rsidRPr="00C66CFA">
        <w:rPr>
          <w:rFonts w:ascii="Arial Narrow" w:hAnsi="Arial Narrow"/>
          <w:noProof/>
          <w:sz w:val="24"/>
          <w:szCs w:val="24"/>
          <w:lang w:val="en-US"/>
        </w:rPr>
        <w:t xml:space="preserve">jauh </w:t>
      </w:r>
      <w:r w:rsidRPr="00C66CFA">
        <w:rPr>
          <w:rFonts w:ascii="Arial Narrow" w:hAnsi="Arial Narrow"/>
          <w:noProof/>
          <w:sz w:val="24"/>
          <w:szCs w:val="24"/>
        </w:rPr>
        <w:t xml:space="preserve">lebih banyak dibandingkan dengan 3 perlakuan yang lainnya. </w:t>
      </w:r>
      <w:r w:rsidRPr="00C66CFA">
        <w:rPr>
          <w:rFonts w:ascii="Arial Narrow" w:hAnsi="Arial Narrow"/>
          <w:noProof/>
          <w:sz w:val="24"/>
          <w:szCs w:val="24"/>
          <w:lang w:val="en-US"/>
        </w:rPr>
        <w:t xml:space="preserve">Perlakuan B ialah perlakuan dengan perbandingan pemberian hormon Giberelin </w:t>
      </w:r>
      <w:r w:rsidRPr="00C66CFA">
        <w:rPr>
          <w:rFonts w:ascii="Arial Narrow" w:hAnsi="Arial Narrow"/>
          <w:noProof/>
          <w:sz w:val="24"/>
          <w:szCs w:val="24"/>
        </w:rPr>
        <w:t>:</w:t>
      </w:r>
      <w:r w:rsidRPr="00C66CFA">
        <w:rPr>
          <w:rFonts w:ascii="Arial Narrow" w:hAnsi="Arial Narrow"/>
          <w:noProof/>
          <w:sz w:val="24"/>
          <w:szCs w:val="24"/>
          <w:lang w:val="en-US"/>
        </w:rPr>
        <w:t xml:space="preserve"> Pupuk Kompos </w:t>
      </w:r>
      <w:r w:rsidRPr="00C66CFA">
        <w:rPr>
          <w:rFonts w:ascii="Arial Narrow" w:hAnsi="Arial Narrow"/>
          <w:noProof/>
          <w:sz w:val="24"/>
          <w:szCs w:val="24"/>
        </w:rPr>
        <w:t>:</w:t>
      </w:r>
      <w:r w:rsidRPr="00C66CFA">
        <w:rPr>
          <w:rFonts w:ascii="Arial Narrow" w:hAnsi="Arial Narrow"/>
          <w:noProof/>
          <w:sz w:val="24"/>
          <w:szCs w:val="24"/>
          <w:lang w:val="en-US"/>
        </w:rPr>
        <w:t xml:space="preserve"> Tanah = 4 ml : 30% : 70%. </w:t>
      </w:r>
    </w:p>
    <w:p w14:paraId="087B4D3D" w14:textId="77777777" w:rsidR="00C235D4" w:rsidRPr="00C66CFA" w:rsidRDefault="00C235D4" w:rsidP="00C235D4">
      <w:pPr>
        <w:spacing w:after="0"/>
        <w:ind w:left="284" w:firstLine="709"/>
        <w:jc w:val="both"/>
        <w:rPr>
          <w:rFonts w:ascii="Arial Narrow" w:hAnsi="Arial Narrow"/>
          <w:noProof/>
          <w:sz w:val="24"/>
          <w:szCs w:val="24"/>
          <w:lang w:val="en-US"/>
        </w:rPr>
      </w:pPr>
      <w:r w:rsidRPr="00C66CFA">
        <w:rPr>
          <w:rFonts w:ascii="Arial Narrow" w:hAnsi="Arial Narrow"/>
          <w:noProof/>
          <w:sz w:val="24"/>
          <w:szCs w:val="24"/>
          <w:lang w:val="en-US"/>
        </w:rPr>
        <w:t>Sebaliknya, perlakuan C menghasilkan jumlah buah paling sedikit</w:t>
      </w:r>
      <w:r w:rsidRPr="00C66CFA">
        <w:rPr>
          <w:rFonts w:ascii="Arial Narrow" w:hAnsi="Arial Narrow"/>
          <w:noProof/>
          <w:sz w:val="24"/>
          <w:szCs w:val="24"/>
        </w:rPr>
        <w:t xml:space="preserve"> dibandingkan dengan 3 perlakuan yang lainnya. </w:t>
      </w:r>
      <w:r w:rsidRPr="00C66CFA">
        <w:rPr>
          <w:rFonts w:ascii="Arial Narrow" w:hAnsi="Arial Narrow"/>
          <w:noProof/>
          <w:sz w:val="24"/>
          <w:szCs w:val="24"/>
          <w:lang w:val="en-US"/>
        </w:rPr>
        <w:t xml:space="preserve">Perlakuan C ialah perlakuan dengan perbandingan pemberian hormon Hormon Giberelin </w:t>
      </w:r>
      <w:r w:rsidRPr="00C66CFA">
        <w:rPr>
          <w:rFonts w:ascii="Arial Narrow" w:hAnsi="Arial Narrow"/>
          <w:noProof/>
          <w:sz w:val="24"/>
          <w:szCs w:val="24"/>
        </w:rPr>
        <w:t>:</w:t>
      </w:r>
      <w:r w:rsidRPr="00C66CFA">
        <w:rPr>
          <w:rFonts w:ascii="Arial Narrow" w:hAnsi="Arial Narrow"/>
          <w:noProof/>
          <w:sz w:val="24"/>
          <w:szCs w:val="24"/>
          <w:lang w:val="en-US"/>
        </w:rPr>
        <w:t xml:space="preserve"> Pupuk Kompos </w:t>
      </w:r>
      <w:r w:rsidRPr="00C66CFA">
        <w:rPr>
          <w:rFonts w:ascii="Arial Narrow" w:hAnsi="Arial Narrow"/>
          <w:noProof/>
          <w:sz w:val="24"/>
          <w:szCs w:val="24"/>
        </w:rPr>
        <w:t>:</w:t>
      </w:r>
      <w:r w:rsidRPr="00C66CFA">
        <w:rPr>
          <w:rFonts w:ascii="Arial Narrow" w:hAnsi="Arial Narrow"/>
          <w:noProof/>
          <w:sz w:val="24"/>
          <w:szCs w:val="24"/>
          <w:lang w:val="en-US"/>
        </w:rPr>
        <w:t xml:space="preserve"> Tanah = 2 ml : 40% : 60%. Gambar b</w:t>
      </w:r>
      <w:r w:rsidRPr="00C66CFA">
        <w:rPr>
          <w:rFonts w:ascii="Arial Narrow" w:hAnsi="Arial Narrow"/>
          <w:noProof/>
          <w:sz w:val="24"/>
          <w:szCs w:val="24"/>
        </w:rPr>
        <w:t xml:space="preserve">erikut </w:t>
      </w:r>
      <w:r w:rsidRPr="00C66CFA">
        <w:rPr>
          <w:rFonts w:ascii="Arial Narrow" w:hAnsi="Arial Narrow"/>
          <w:noProof/>
          <w:sz w:val="24"/>
          <w:szCs w:val="24"/>
          <w:lang w:val="en-US"/>
        </w:rPr>
        <w:t xml:space="preserve">ialah </w:t>
      </w:r>
      <w:r w:rsidRPr="00C66CFA">
        <w:rPr>
          <w:rFonts w:ascii="Arial Narrow" w:hAnsi="Arial Narrow"/>
          <w:noProof/>
          <w:sz w:val="24"/>
          <w:szCs w:val="24"/>
        </w:rPr>
        <w:t>diagram rata-rata jumlah buah tomat</w:t>
      </w:r>
      <w:r w:rsidRPr="00C66CFA">
        <w:rPr>
          <w:rFonts w:ascii="Arial Narrow" w:hAnsi="Arial Narrow"/>
          <w:noProof/>
          <w:sz w:val="24"/>
          <w:szCs w:val="24"/>
          <w:lang w:val="en-US"/>
        </w:rPr>
        <w:t xml:space="preserve"> untuk setiap perlakuan penelitian.</w:t>
      </w:r>
    </w:p>
    <w:p w14:paraId="7D4EC7A4" w14:textId="77777777" w:rsidR="00C235D4" w:rsidRPr="00C66CFA" w:rsidRDefault="00C235D4" w:rsidP="00C235D4">
      <w:pPr>
        <w:spacing w:after="0"/>
        <w:ind w:left="284"/>
        <w:jc w:val="center"/>
        <w:rPr>
          <w:rFonts w:ascii="Arial Narrow" w:hAnsi="Arial Narrow"/>
          <w:noProof/>
          <w:sz w:val="24"/>
          <w:szCs w:val="24"/>
        </w:rPr>
      </w:pPr>
      <w:r w:rsidRPr="00C66CFA">
        <w:rPr>
          <w:rFonts w:ascii="Arial Narrow" w:hAnsi="Arial Narrow"/>
          <w:noProof/>
          <w:sz w:val="24"/>
          <w:szCs w:val="24"/>
          <w:lang w:val="en-US"/>
        </w:rPr>
        <w:drawing>
          <wp:inline distT="0" distB="0" distL="0" distR="0" wp14:anchorId="12A61847" wp14:editId="08FE138B">
            <wp:extent cx="3625850" cy="2087880"/>
            <wp:effectExtent l="0" t="0" r="12700" b="76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24DDE68" w14:textId="77777777" w:rsidR="00C235D4" w:rsidRPr="00C66CFA" w:rsidRDefault="00C235D4" w:rsidP="00C235D4">
      <w:pPr>
        <w:spacing w:after="0"/>
        <w:ind w:left="284"/>
        <w:jc w:val="center"/>
        <w:rPr>
          <w:rFonts w:ascii="Arial Narrow" w:hAnsi="Arial Narrow"/>
          <w:noProof/>
          <w:sz w:val="24"/>
          <w:szCs w:val="24"/>
          <w:lang w:val="en-US"/>
        </w:rPr>
      </w:pPr>
      <w:r w:rsidRPr="00C66CFA">
        <w:rPr>
          <w:rFonts w:ascii="Arial Narrow" w:hAnsi="Arial Narrow"/>
          <w:noProof/>
          <w:sz w:val="24"/>
          <w:szCs w:val="24"/>
        </w:rPr>
        <w:t>Diagram jumlah buah tanaman tomat</w:t>
      </w:r>
    </w:p>
    <w:p w14:paraId="0B4F0A79" w14:textId="77777777" w:rsidR="00C235D4" w:rsidRDefault="00C235D4" w:rsidP="00CE777E">
      <w:pPr>
        <w:tabs>
          <w:tab w:val="left" w:pos="3119"/>
        </w:tabs>
        <w:spacing w:after="0"/>
        <w:rPr>
          <w:rFonts w:ascii="Arial Narrow" w:eastAsia="Arial Narrow" w:hAnsi="Arial Narrow" w:cs="Arial Narrow"/>
          <w:b/>
          <w:sz w:val="24"/>
          <w:szCs w:val="24"/>
        </w:rPr>
      </w:pPr>
    </w:p>
    <w:p w14:paraId="29D38693" w14:textId="51357825" w:rsidR="00CE777E" w:rsidRDefault="00CE777E" w:rsidP="00CE777E">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SIMPULAN</w:t>
      </w:r>
    </w:p>
    <w:p w14:paraId="29D4682D" w14:textId="77777777" w:rsidR="00275314" w:rsidRDefault="00275314" w:rsidP="00275314">
      <w:pPr>
        <w:spacing w:after="0"/>
        <w:ind w:left="284"/>
        <w:jc w:val="both"/>
        <w:rPr>
          <w:rFonts w:ascii="Arial Narrow" w:hAnsi="Arial Narrow"/>
          <w:noProof/>
          <w:sz w:val="24"/>
          <w:szCs w:val="24"/>
          <w:lang w:val="en-US"/>
        </w:rPr>
      </w:pPr>
      <w:r w:rsidRPr="00C66CFA">
        <w:rPr>
          <w:rFonts w:ascii="Arial Narrow" w:hAnsi="Arial Narrow"/>
          <w:noProof/>
          <w:sz w:val="24"/>
          <w:szCs w:val="24"/>
          <w:lang w:val="en-US"/>
        </w:rPr>
        <w:tab/>
        <w:t xml:space="preserve">Kesimpulan penelitian ini adalah </w:t>
      </w:r>
      <w:bookmarkStart w:id="0" w:name="_Hlk171888796"/>
      <w:r w:rsidRPr="00C66CFA">
        <w:rPr>
          <w:rFonts w:ascii="Arial Narrow" w:hAnsi="Arial Narrow"/>
          <w:noProof/>
          <w:sz w:val="24"/>
          <w:szCs w:val="24"/>
          <w:lang w:val="en-US"/>
        </w:rPr>
        <w:t xml:space="preserve">Pemberian hormon giberelin dan pupuk organik tidak berpengaruh signifikan terhadap pertumbuhan tinggi tanaman tomat, dengan </w:t>
      </w:r>
      <w:r w:rsidRPr="00C66CFA">
        <w:rPr>
          <w:rFonts w:ascii="Arial Narrow" w:hAnsi="Arial Narrow"/>
          <w:noProof/>
          <w:sz w:val="24"/>
          <w:szCs w:val="24"/>
        </w:rPr>
        <w:t xml:space="preserve">perolehan F hitung </w:t>
      </w:r>
      <w:r w:rsidRPr="00C66CFA">
        <w:rPr>
          <w:rFonts w:ascii="Arial Narrow" w:hAnsi="Arial Narrow"/>
          <w:noProof/>
          <w:sz w:val="24"/>
          <w:szCs w:val="24"/>
          <w:lang w:val="en-US"/>
        </w:rPr>
        <w:t xml:space="preserve">(0,27) </w:t>
      </w:r>
      <w:r w:rsidRPr="00C66CFA">
        <w:rPr>
          <w:rFonts w:ascii="Arial Narrow" w:hAnsi="Arial Narrow"/>
          <w:noProof/>
          <w:sz w:val="24"/>
          <w:szCs w:val="24"/>
        </w:rPr>
        <w:t xml:space="preserve">dan lebih </w:t>
      </w:r>
      <w:r w:rsidRPr="00C66CFA">
        <w:rPr>
          <w:rFonts w:ascii="Arial Narrow" w:hAnsi="Arial Narrow"/>
          <w:noProof/>
          <w:sz w:val="24"/>
          <w:szCs w:val="24"/>
          <w:lang w:val="en-US"/>
        </w:rPr>
        <w:t>kecil</w:t>
      </w:r>
      <w:r w:rsidRPr="00C66CFA">
        <w:rPr>
          <w:rFonts w:ascii="Arial Narrow" w:hAnsi="Arial Narrow"/>
          <w:noProof/>
          <w:sz w:val="24"/>
          <w:szCs w:val="24"/>
        </w:rPr>
        <w:t xml:space="preserve"> dari F tabel 5% </w:t>
      </w:r>
      <w:r w:rsidRPr="00C66CFA">
        <w:rPr>
          <w:rFonts w:ascii="Arial Narrow" w:hAnsi="Arial Narrow"/>
          <w:noProof/>
          <w:sz w:val="24"/>
          <w:szCs w:val="24"/>
          <w:lang w:val="en-US"/>
        </w:rPr>
        <w:t xml:space="preserve">(0,77).  Pemberian hormon giberelin dan pupuk organik berpengaruh terhadap jumlah buah tomat, dengan perolehan </w:t>
      </w:r>
      <w:r w:rsidRPr="00C66CFA">
        <w:rPr>
          <w:rFonts w:ascii="Arial Narrow" w:hAnsi="Arial Narrow"/>
          <w:noProof/>
          <w:sz w:val="24"/>
          <w:szCs w:val="24"/>
        </w:rPr>
        <w:t xml:space="preserve">F hitung </w:t>
      </w:r>
      <w:r w:rsidRPr="00C66CFA">
        <w:rPr>
          <w:rFonts w:ascii="Arial Narrow" w:hAnsi="Arial Narrow"/>
          <w:noProof/>
          <w:sz w:val="24"/>
          <w:szCs w:val="24"/>
          <w:lang w:val="en-US"/>
        </w:rPr>
        <w:t xml:space="preserve">(9,07) </w:t>
      </w:r>
      <w:r w:rsidRPr="00C66CFA">
        <w:rPr>
          <w:rFonts w:ascii="Arial Narrow" w:hAnsi="Arial Narrow"/>
          <w:noProof/>
          <w:sz w:val="24"/>
          <w:szCs w:val="24"/>
        </w:rPr>
        <w:t xml:space="preserve">lebih besar dari F tabel 5% </w:t>
      </w:r>
      <w:r w:rsidRPr="00C66CFA">
        <w:rPr>
          <w:rFonts w:ascii="Arial Narrow" w:hAnsi="Arial Narrow"/>
          <w:noProof/>
          <w:sz w:val="24"/>
          <w:szCs w:val="24"/>
          <w:lang w:val="en-US"/>
        </w:rPr>
        <w:t>(0,77).</w:t>
      </w:r>
    </w:p>
    <w:p w14:paraId="1F392711" w14:textId="5E2813E6" w:rsidR="00275314" w:rsidRPr="00C66CFA" w:rsidRDefault="00275314" w:rsidP="00275314">
      <w:pPr>
        <w:spacing w:after="0"/>
        <w:ind w:left="284"/>
        <w:jc w:val="both"/>
        <w:rPr>
          <w:rFonts w:ascii="Arial Narrow" w:hAnsi="Arial Narrow"/>
          <w:noProof/>
          <w:sz w:val="24"/>
          <w:szCs w:val="24"/>
          <w:lang w:val="en-US"/>
        </w:rPr>
      </w:pPr>
      <w:r>
        <w:rPr>
          <w:rFonts w:ascii="Arial Narrow" w:hAnsi="Arial Narrow"/>
          <w:noProof/>
          <w:sz w:val="24"/>
          <w:szCs w:val="24"/>
          <w:lang w:val="en-US"/>
        </w:rPr>
        <w:tab/>
        <w:t xml:space="preserve">Namun demikian </w:t>
      </w:r>
      <w:r w:rsidR="003A1205">
        <w:rPr>
          <w:rFonts w:ascii="Arial Narrow" w:hAnsi="Arial Narrow"/>
          <w:noProof/>
          <w:sz w:val="24"/>
          <w:szCs w:val="24"/>
          <w:lang w:val="en-US"/>
        </w:rPr>
        <w:t xml:space="preserve">dalam penelitian ini terdapat kendala, yakni kondisi tanaman yang tidak normal. Semenjak dini tanaman telah diserang oleh beberapa jenis hama, jamur serta virus keriting sehingga </w:t>
      </w:r>
      <w:r w:rsidR="003A1205">
        <w:rPr>
          <w:rFonts w:ascii="Arial Narrow" w:hAnsi="Arial Narrow"/>
          <w:noProof/>
          <w:sz w:val="24"/>
          <w:szCs w:val="24"/>
          <w:lang w:val="en-US"/>
        </w:rPr>
        <w:lastRenderedPageBreak/>
        <w:t>pertumbuhannya tidak maksimal. Hasil penelitian ini dapat dijadikan acuan awal penelitian selanjutanya, namun untuk mengukur secara lebih akurat pengarus pupuk organik dan hormon giberelin peneliti selanjutnya disarankan melakukannya di lingkungan yang terkontrol dan bebas hama serta penyakit..</w:t>
      </w:r>
      <w:r>
        <w:rPr>
          <w:rFonts w:ascii="Arial Narrow" w:hAnsi="Arial Narrow"/>
          <w:noProof/>
          <w:sz w:val="24"/>
          <w:szCs w:val="24"/>
          <w:lang w:val="en-US"/>
        </w:rPr>
        <w:t xml:space="preserve"> </w:t>
      </w:r>
    </w:p>
    <w:bookmarkEnd w:id="0"/>
    <w:p w14:paraId="6B88DCFD" w14:textId="77777777" w:rsidR="00CE777E" w:rsidRDefault="00CE777E" w:rsidP="00CE777E">
      <w:pPr>
        <w:tabs>
          <w:tab w:val="left" w:pos="3119"/>
        </w:tabs>
        <w:spacing w:after="0"/>
        <w:rPr>
          <w:rFonts w:ascii="Arial Narrow" w:eastAsia="Arial Narrow" w:hAnsi="Arial Narrow" w:cs="Arial Narrow"/>
          <w:b/>
          <w:sz w:val="24"/>
          <w:szCs w:val="24"/>
        </w:rPr>
      </w:pPr>
    </w:p>
    <w:p w14:paraId="7C92C327" w14:textId="77777777" w:rsidR="00CE777E" w:rsidRDefault="00CE777E" w:rsidP="00CE777E">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RUJUKAN</w:t>
      </w:r>
    </w:p>
    <w:p w14:paraId="2555A914" w14:textId="72C283FE" w:rsidR="00CE777E" w:rsidRPr="00313033" w:rsidRDefault="00CC2919" w:rsidP="00CC2919">
      <w:pPr>
        <w:tabs>
          <w:tab w:val="left" w:pos="3119"/>
        </w:tabs>
        <w:spacing w:after="0"/>
        <w:ind w:left="426" w:hanging="426"/>
        <w:jc w:val="both"/>
        <w:rPr>
          <w:rFonts w:ascii="Arial Narrow" w:eastAsia="Arial Narrow" w:hAnsi="Arial Narrow" w:cs="Arial Narrow"/>
          <w:color w:val="000000" w:themeColor="text1"/>
          <w:sz w:val="24"/>
          <w:szCs w:val="24"/>
        </w:rPr>
      </w:pPr>
      <w:r w:rsidRPr="00313033">
        <w:rPr>
          <w:rFonts w:ascii="Arial Narrow" w:eastAsia="Arial Narrow" w:hAnsi="Arial Narrow" w:cs="Arial Narrow"/>
          <w:color w:val="000000" w:themeColor="text1"/>
          <w:sz w:val="24"/>
          <w:szCs w:val="24"/>
        </w:rPr>
        <w:t>Apriyantono, D, I, A. 2005. </w:t>
      </w:r>
      <w:r w:rsidRPr="00313033">
        <w:rPr>
          <w:rFonts w:ascii="Arial Narrow" w:eastAsia="Arial Narrow" w:hAnsi="Arial Narrow" w:cs="Arial Narrow"/>
          <w:i/>
          <w:iCs/>
          <w:color w:val="000000" w:themeColor="text1"/>
          <w:sz w:val="24"/>
          <w:szCs w:val="24"/>
        </w:rPr>
        <w:t>Rencana Pembangunan Pertanian Tahun 2005-2009</w:t>
      </w:r>
      <w:r w:rsidRPr="00313033">
        <w:rPr>
          <w:rFonts w:ascii="Arial Narrow" w:eastAsia="Arial Narrow" w:hAnsi="Arial Narrow" w:cs="Arial Narrow"/>
          <w:color w:val="000000" w:themeColor="text1"/>
          <w:sz w:val="24"/>
          <w:szCs w:val="24"/>
        </w:rPr>
        <w:t> 1. Jakarta: Departemen Pertanian 2005</w:t>
      </w:r>
    </w:p>
    <w:p w14:paraId="405E720E" w14:textId="5A259ADC" w:rsidR="00313033" w:rsidRPr="00313033" w:rsidRDefault="00313033" w:rsidP="003A1205">
      <w:pPr>
        <w:pStyle w:val="BodyText"/>
        <w:spacing w:line="276" w:lineRule="auto"/>
        <w:ind w:left="567" w:right="225" w:hanging="567"/>
        <w:jc w:val="both"/>
        <w:rPr>
          <w:rFonts w:ascii="Arial Narrow" w:hAnsi="Arial Narrow"/>
          <w:bCs/>
          <w:noProof/>
          <w:color w:val="000000" w:themeColor="text1"/>
          <w:lang w:val="en-US"/>
        </w:rPr>
      </w:pPr>
      <w:r w:rsidRPr="00313033">
        <w:rPr>
          <w:rFonts w:ascii="Arial Narrow" w:hAnsi="Arial Narrow"/>
          <w:bCs/>
          <w:noProof/>
          <w:color w:val="000000" w:themeColor="text1"/>
          <w:lang w:val="en-US"/>
        </w:rPr>
        <w:t>Budiarto K. dan Wuryaningsih S. 2007. Respon pembungaan beberapa kultivar Anthurium bunga potong. Agritop. 2(26):51-56.</w:t>
      </w:r>
    </w:p>
    <w:p w14:paraId="2F426775" w14:textId="1AB5828F" w:rsidR="003A1205" w:rsidRPr="00313033" w:rsidRDefault="003A1205" w:rsidP="003A1205">
      <w:pPr>
        <w:pStyle w:val="BodyText"/>
        <w:spacing w:line="276" w:lineRule="auto"/>
        <w:ind w:left="567" w:right="225" w:hanging="567"/>
        <w:jc w:val="both"/>
        <w:rPr>
          <w:rFonts w:ascii="Arial Narrow" w:hAnsi="Arial Narrow"/>
          <w:bCs/>
          <w:noProof/>
          <w:color w:val="000000" w:themeColor="text1"/>
        </w:rPr>
      </w:pPr>
      <w:r w:rsidRPr="00313033">
        <w:rPr>
          <w:rFonts w:ascii="Arial Narrow" w:hAnsi="Arial Narrow"/>
          <w:bCs/>
          <w:noProof/>
          <w:color w:val="000000" w:themeColor="text1"/>
          <w:lang w:val="en-US"/>
        </w:rPr>
        <w:t>Belinda. 2014.</w:t>
      </w:r>
      <w:r w:rsidRPr="00313033">
        <w:rPr>
          <w:rFonts w:ascii="Arial Narrow" w:hAnsi="Arial Narrow"/>
          <w:bCs/>
          <w:noProof/>
          <w:color w:val="000000" w:themeColor="text1"/>
        </w:rPr>
        <w:t xml:space="preserve"> </w:t>
      </w:r>
      <w:r w:rsidRPr="00313033">
        <w:rPr>
          <w:rFonts w:ascii="Arial Narrow" w:hAnsi="Arial Narrow"/>
          <w:bCs/>
          <w:noProof/>
          <w:color w:val="000000" w:themeColor="text1"/>
          <w:lang w:val="en-US"/>
        </w:rPr>
        <w:t>Pengaruh  Pemberian  Pupuk  Hayati  (Biofertilizer)  dan  Media  Tanam Terhadap Pertumbuhan dan Produksi Tanaman Tomat</w:t>
      </w:r>
      <w:r w:rsidRPr="00313033">
        <w:rPr>
          <w:rFonts w:ascii="Arial Narrow" w:hAnsi="Arial Narrow"/>
          <w:bCs/>
          <w:noProof/>
          <w:color w:val="000000" w:themeColor="text1"/>
        </w:rPr>
        <w:t xml:space="preserve"> </w:t>
      </w:r>
      <w:r w:rsidRPr="00313033">
        <w:rPr>
          <w:rFonts w:ascii="Arial Narrow" w:hAnsi="Arial Narrow"/>
          <w:bCs/>
          <w:noProof/>
          <w:color w:val="000000" w:themeColor="text1"/>
          <w:lang w:val="en-US"/>
        </w:rPr>
        <w:t>(</w:t>
      </w:r>
      <w:r w:rsidRPr="00313033">
        <w:rPr>
          <w:rFonts w:ascii="Arial Narrow" w:hAnsi="Arial Narrow"/>
          <w:bCs/>
          <w:i/>
          <w:noProof/>
          <w:color w:val="000000" w:themeColor="text1"/>
          <w:lang w:val="en-US"/>
        </w:rPr>
        <w:t xml:space="preserve">Lycopersicum  </w:t>
      </w:r>
      <w:r w:rsidRPr="00313033">
        <w:rPr>
          <w:rFonts w:ascii="Arial Narrow" w:hAnsi="Arial Narrow"/>
          <w:bCs/>
          <w:i/>
          <w:noProof/>
          <w:color w:val="000000" w:themeColor="text1"/>
        </w:rPr>
        <w:t>e</w:t>
      </w:r>
      <w:r w:rsidRPr="00313033">
        <w:rPr>
          <w:rFonts w:ascii="Arial Narrow" w:hAnsi="Arial Narrow"/>
          <w:bCs/>
          <w:i/>
          <w:noProof/>
          <w:color w:val="000000" w:themeColor="text1"/>
          <w:lang w:val="en-US"/>
        </w:rPr>
        <w:t>sculentum</w:t>
      </w:r>
      <w:r w:rsidRPr="00313033">
        <w:rPr>
          <w:rFonts w:ascii="Arial Narrow" w:hAnsi="Arial Narrow"/>
          <w:bCs/>
          <w:noProof/>
          <w:color w:val="000000" w:themeColor="text1"/>
        </w:rPr>
        <w:t xml:space="preserve"> </w:t>
      </w:r>
      <w:r w:rsidRPr="00313033">
        <w:rPr>
          <w:rFonts w:ascii="Arial Narrow" w:hAnsi="Arial Narrow"/>
          <w:bCs/>
          <w:noProof/>
          <w:color w:val="000000" w:themeColor="text1"/>
          <w:lang w:val="en-US"/>
        </w:rPr>
        <w:t>Mill.). Jurnal Sains, Vol. 4 (1).</w:t>
      </w:r>
    </w:p>
    <w:p w14:paraId="2E035827" w14:textId="77777777" w:rsidR="003A1205" w:rsidRPr="00313033" w:rsidRDefault="003A1205" w:rsidP="003A1205">
      <w:pPr>
        <w:pStyle w:val="BodyText"/>
        <w:spacing w:line="276" w:lineRule="auto"/>
        <w:ind w:left="567" w:right="225" w:hanging="567"/>
        <w:jc w:val="both"/>
        <w:rPr>
          <w:rFonts w:ascii="Arial Narrow" w:hAnsi="Arial Narrow"/>
          <w:bCs/>
          <w:noProof/>
          <w:color w:val="000000" w:themeColor="text1"/>
          <w:lang w:val="en-US"/>
        </w:rPr>
      </w:pPr>
      <w:r w:rsidRPr="00313033">
        <w:rPr>
          <w:rFonts w:ascii="Arial Narrow" w:hAnsi="Arial Narrow"/>
          <w:noProof/>
          <w:color w:val="000000" w:themeColor="text1"/>
          <w:lang w:val="en-US"/>
        </w:rPr>
        <w:t xml:space="preserve">Herman dan Goenadi. 1999. Manfaat dan Prospek Industri Hayati di Indonesia. Jurnal Penelitian dan Pengembangan Pertanian. </w:t>
      </w:r>
      <w:r w:rsidRPr="00313033">
        <w:rPr>
          <w:rFonts w:ascii="Arial Narrow" w:hAnsi="Arial Narrow"/>
          <w:noProof/>
          <w:color w:val="000000" w:themeColor="text1"/>
        </w:rPr>
        <w:t>V</w:t>
      </w:r>
      <w:r w:rsidRPr="00313033">
        <w:rPr>
          <w:rFonts w:ascii="Arial Narrow" w:hAnsi="Arial Narrow"/>
          <w:noProof/>
          <w:color w:val="000000" w:themeColor="text1"/>
          <w:lang w:val="en-US"/>
        </w:rPr>
        <w:t>ol</w:t>
      </w:r>
      <w:r w:rsidRPr="00313033">
        <w:rPr>
          <w:rFonts w:ascii="Arial Narrow" w:hAnsi="Arial Narrow"/>
          <w:noProof/>
          <w:color w:val="000000" w:themeColor="text1"/>
        </w:rPr>
        <w:t>.</w:t>
      </w:r>
      <w:r w:rsidRPr="00313033">
        <w:rPr>
          <w:rFonts w:ascii="Arial Narrow" w:hAnsi="Arial Narrow"/>
          <w:noProof/>
          <w:color w:val="000000" w:themeColor="text1"/>
          <w:lang w:val="en-US"/>
        </w:rPr>
        <w:t xml:space="preserve"> 18</w:t>
      </w:r>
      <w:r w:rsidRPr="00313033">
        <w:rPr>
          <w:rFonts w:ascii="Arial Narrow" w:hAnsi="Arial Narrow"/>
          <w:noProof/>
          <w:color w:val="000000" w:themeColor="text1"/>
        </w:rPr>
        <w:t xml:space="preserve"> (</w:t>
      </w:r>
      <w:r w:rsidRPr="00313033">
        <w:rPr>
          <w:rFonts w:ascii="Arial Narrow" w:hAnsi="Arial Narrow"/>
          <w:noProof/>
          <w:color w:val="000000" w:themeColor="text1"/>
          <w:lang w:val="en-US"/>
        </w:rPr>
        <w:t>3</w:t>
      </w:r>
      <w:r w:rsidRPr="00313033">
        <w:rPr>
          <w:rFonts w:ascii="Arial Narrow" w:hAnsi="Arial Narrow"/>
          <w:noProof/>
          <w:color w:val="000000" w:themeColor="text1"/>
        </w:rPr>
        <w:t>)</w:t>
      </w:r>
      <w:r w:rsidRPr="00313033">
        <w:rPr>
          <w:rFonts w:ascii="Arial Narrow" w:hAnsi="Arial Narrow"/>
          <w:noProof/>
          <w:color w:val="000000" w:themeColor="text1"/>
          <w:lang w:val="en-US"/>
        </w:rPr>
        <w:t>.</w:t>
      </w:r>
    </w:p>
    <w:p w14:paraId="75C25894" w14:textId="77777777" w:rsidR="003A1205" w:rsidRPr="00313033" w:rsidRDefault="003A1205" w:rsidP="003A1205">
      <w:pPr>
        <w:pStyle w:val="BodyText"/>
        <w:spacing w:line="276" w:lineRule="auto"/>
        <w:ind w:left="567" w:right="225" w:hanging="567"/>
        <w:jc w:val="both"/>
        <w:rPr>
          <w:rFonts w:ascii="Arial Narrow" w:hAnsi="Arial Narrow"/>
          <w:bCs/>
          <w:noProof/>
          <w:color w:val="000000" w:themeColor="text1"/>
          <w:lang w:val="en-US"/>
        </w:rPr>
      </w:pPr>
      <w:r w:rsidRPr="00313033">
        <w:rPr>
          <w:rFonts w:ascii="Arial Narrow" w:hAnsi="Arial Narrow"/>
          <w:noProof/>
          <w:color w:val="000000" w:themeColor="text1"/>
          <w:lang w:val="en-US"/>
        </w:rPr>
        <w:t>Khan MMA, C Gautam, F Mohammad, MH Siddiqui. 2006. Effectof  Gibberellic</w:t>
      </w:r>
      <w:r w:rsidRPr="00313033">
        <w:rPr>
          <w:rFonts w:ascii="Arial Narrow" w:hAnsi="Arial Narrow"/>
          <w:noProof/>
          <w:color w:val="000000" w:themeColor="text1"/>
        </w:rPr>
        <w:t xml:space="preserve"> </w:t>
      </w:r>
      <w:r w:rsidRPr="00313033">
        <w:rPr>
          <w:rFonts w:ascii="Arial Narrow" w:hAnsi="Arial Narrow"/>
          <w:noProof/>
          <w:color w:val="000000" w:themeColor="text1"/>
          <w:lang w:val="en-US"/>
        </w:rPr>
        <w:t>Acid Spray on Performance Of Tomato.Turk J Biol</w:t>
      </w:r>
      <w:r w:rsidRPr="00313033">
        <w:rPr>
          <w:rFonts w:ascii="Arial Narrow" w:hAnsi="Arial Narrow"/>
          <w:noProof/>
          <w:color w:val="000000" w:themeColor="text1"/>
        </w:rPr>
        <w:t xml:space="preserve">. </w:t>
      </w:r>
      <w:r w:rsidRPr="00313033">
        <w:rPr>
          <w:rFonts w:ascii="Arial Narrow" w:hAnsi="Arial Narrow"/>
          <w:noProof/>
          <w:color w:val="000000" w:themeColor="text1"/>
          <w:lang w:val="en-US"/>
        </w:rPr>
        <w:t>30</w:t>
      </w:r>
      <w:r w:rsidRPr="00313033">
        <w:rPr>
          <w:rFonts w:ascii="Arial Narrow" w:hAnsi="Arial Narrow"/>
          <w:noProof/>
          <w:color w:val="000000" w:themeColor="text1"/>
        </w:rPr>
        <w:t xml:space="preserve"> </w:t>
      </w:r>
      <w:r w:rsidRPr="00313033">
        <w:rPr>
          <w:rFonts w:ascii="Arial Narrow" w:hAnsi="Arial Narrow"/>
          <w:noProof/>
          <w:color w:val="000000" w:themeColor="text1"/>
          <w:lang w:val="en-US"/>
        </w:rPr>
        <w:t>:11-16.</w:t>
      </w:r>
    </w:p>
    <w:p w14:paraId="013085F8" w14:textId="77777777" w:rsidR="003A1205" w:rsidRPr="00313033" w:rsidRDefault="003A1205" w:rsidP="003A1205">
      <w:pPr>
        <w:pStyle w:val="BodyText"/>
        <w:spacing w:line="276" w:lineRule="auto"/>
        <w:ind w:left="567" w:right="225" w:hanging="567"/>
        <w:jc w:val="both"/>
        <w:rPr>
          <w:rStyle w:val="fontstyle01"/>
          <w:rFonts w:ascii="Arial Narrow" w:hAnsi="Arial Narrow"/>
          <w:bCs/>
          <w:noProof/>
          <w:color w:val="000000" w:themeColor="text1"/>
          <w:lang w:val="en-US"/>
        </w:rPr>
      </w:pPr>
      <w:r w:rsidRPr="00313033">
        <w:rPr>
          <w:rStyle w:val="fontstyle01"/>
          <w:rFonts w:ascii="Arial Narrow" w:hAnsi="Arial Narrow"/>
          <w:noProof/>
          <w:color w:val="000000" w:themeColor="text1"/>
          <w:lang w:val="en-US"/>
        </w:rPr>
        <w:t xml:space="preserve">Martodireso, S dan Suryanto. 2001. </w:t>
      </w:r>
      <w:r w:rsidRPr="00313033">
        <w:rPr>
          <w:rStyle w:val="fontstyle01"/>
          <w:rFonts w:ascii="Arial Narrow" w:hAnsi="Arial Narrow"/>
          <w:i/>
          <w:noProof/>
          <w:color w:val="000000" w:themeColor="text1"/>
          <w:lang w:val="en-US"/>
        </w:rPr>
        <w:t>Trobosan Teknologi Pemupukan dalam   Era Pertanian Organik Budidaya Tanaman Pangan, Hortikulturan, dan Perkebunan</w:t>
      </w:r>
      <w:r w:rsidRPr="00313033">
        <w:rPr>
          <w:rStyle w:val="fontstyle01"/>
          <w:rFonts w:ascii="Arial Narrow" w:hAnsi="Arial Narrow"/>
          <w:noProof/>
          <w:color w:val="000000" w:themeColor="text1"/>
          <w:lang w:val="en-US"/>
        </w:rPr>
        <w:t>. Kanisius. Yogyakarta.</w:t>
      </w:r>
    </w:p>
    <w:p w14:paraId="2B4F0D92" w14:textId="77777777" w:rsidR="003A1205" w:rsidRPr="00313033" w:rsidRDefault="003A1205" w:rsidP="003A1205">
      <w:pPr>
        <w:pStyle w:val="BodyText"/>
        <w:spacing w:line="276" w:lineRule="auto"/>
        <w:ind w:left="567" w:right="225" w:hanging="567"/>
        <w:jc w:val="both"/>
        <w:rPr>
          <w:rFonts w:ascii="Arial Narrow" w:hAnsi="Arial Narrow"/>
          <w:noProof/>
          <w:color w:val="000000" w:themeColor="text1"/>
          <w:lang w:val="en-US"/>
        </w:rPr>
      </w:pPr>
      <w:r w:rsidRPr="00313033">
        <w:rPr>
          <w:rFonts w:ascii="Arial Narrow" w:hAnsi="Arial Narrow"/>
          <w:noProof/>
          <w:color w:val="000000" w:themeColor="text1"/>
          <w:lang w:val="en-US"/>
        </w:rPr>
        <w:t xml:space="preserve">Munthe, H. Rudite, T. istianto. 2006. </w:t>
      </w:r>
      <w:r w:rsidRPr="00313033">
        <w:rPr>
          <w:rFonts w:ascii="Arial Narrow" w:hAnsi="Arial Narrow"/>
          <w:i/>
          <w:noProof/>
          <w:color w:val="000000" w:themeColor="text1"/>
          <w:lang w:val="en-US"/>
        </w:rPr>
        <w:t>Penggunaan Pupuk Organik Pada Tanaman Karet Menghasilkan</w:t>
      </w:r>
      <w:r w:rsidRPr="00313033">
        <w:rPr>
          <w:rFonts w:ascii="Arial Narrow" w:hAnsi="Arial Narrow"/>
          <w:noProof/>
          <w:color w:val="000000" w:themeColor="text1"/>
          <w:lang w:val="en-US"/>
        </w:rPr>
        <w:t>. Balai Penelitian Sungai Putih Pusat Penelitian Karet Indonesia.</w:t>
      </w:r>
    </w:p>
    <w:p w14:paraId="601A9FAD" w14:textId="11ED4A92" w:rsidR="00CC2919" w:rsidRPr="00313033" w:rsidRDefault="00CC2919" w:rsidP="003A1205">
      <w:pPr>
        <w:pStyle w:val="BodyText"/>
        <w:spacing w:line="276" w:lineRule="auto"/>
        <w:ind w:left="567" w:right="225" w:hanging="567"/>
        <w:jc w:val="both"/>
        <w:rPr>
          <w:rFonts w:ascii="Arial Narrow" w:hAnsi="Arial Narrow"/>
          <w:noProof/>
          <w:color w:val="000000" w:themeColor="text1"/>
          <w:lang w:val="en-US"/>
        </w:rPr>
      </w:pPr>
      <w:r w:rsidRPr="00313033">
        <w:rPr>
          <w:rFonts w:ascii="Arial Narrow" w:hAnsi="Arial Narrow"/>
          <w:noProof/>
          <w:color w:val="000000" w:themeColor="text1"/>
          <w:lang w:val="en-US"/>
        </w:rPr>
        <w:t>Purwati, E. dan Khairunisa.2007. Budidaya Tomat Dataran Rendah dengan. Varietas Unggul serta Tahan Hama dan Penyakit. Penebar Swadaya. Jakarta.</w:t>
      </w:r>
    </w:p>
    <w:p w14:paraId="71D2D171" w14:textId="77777777" w:rsidR="003A1205" w:rsidRPr="00313033" w:rsidRDefault="003A1205" w:rsidP="003A1205">
      <w:pPr>
        <w:pStyle w:val="BodyText"/>
        <w:spacing w:line="276" w:lineRule="auto"/>
        <w:ind w:left="567" w:right="225" w:hanging="567"/>
        <w:jc w:val="both"/>
        <w:rPr>
          <w:rFonts w:ascii="Arial Narrow" w:hAnsi="Arial Narrow"/>
          <w:noProof/>
          <w:color w:val="000000" w:themeColor="text1"/>
          <w:lang w:val="en-US"/>
        </w:rPr>
      </w:pPr>
      <w:r w:rsidRPr="00313033">
        <w:rPr>
          <w:rFonts w:ascii="Arial Narrow" w:hAnsi="Arial Narrow"/>
          <w:noProof/>
          <w:color w:val="000000" w:themeColor="text1"/>
          <w:lang w:val="en-US"/>
        </w:rPr>
        <w:t>Richards DE, KE King, T Ait-ali and NP Harberd. 2001.How Gibberellin   Regulates Plant Growth and Development: Amolecular Genetic Analysis  of Gibberellin Signaling. Annu. Rev. Plant   Physiol.Plant Mol. Biol.</w:t>
      </w:r>
      <w:r w:rsidRPr="00313033">
        <w:rPr>
          <w:rFonts w:ascii="Arial Narrow" w:hAnsi="Arial Narrow"/>
          <w:noProof/>
          <w:color w:val="000000" w:themeColor="text1"/>
        </w:rPr>
        <w:t xml:space="preserve"> </w:t>
      </w:r>
      <w:r w:rsidRPr="00313033">
        <w:rPr>
          <w:rFonts w:ascii="Arial Narrow" w:hAnsi="Arial Narrow"/>
          <w:noProof/>
          <w:color w:val="000000" w:themeColor="text1"/>
          <w:lang w:val="en-US"/>
        </w:rPr>
        <w:t>52: 67-88.</w:t>
      </w:r>
    </w:p>
    <w:p w14:paraId="3FB9E0D3" w14:textId="77777777" w:rsidR="003A1205" w:rsidRPr="00313033" w:rsidRDefault="003A1205" w:rsidP="003A1205">
      <w:pPr>
        <w:pStyle w:val="BodyText"/>
        <w:spacing w:line="276" w:lineRule="auto"/>
        <w:ind w:left="567" w:right="225" w:hanging="567"/>
        <w:jc w:val="both"/>
        <w:rPr>
          <w:rFonts w:ascii="Arial Narrow" w:hAnsi="Arial Narrow"/>
          <w:noProof/>
          <w:color w:val="000000" w:themeColor="text1"/>
        </w:rPr>
      </w:pPr>
      <w:r w:rsidRPr="00313033">
        <w:rPr>
          <w:rFonts w:ascii="Arial Narrow" w:hAnsi="Arial Narrow"/>
          <w:noProof/>
          <w:color w:val="000000" w:themeColor="text1"/>
          <w:lang w:val="en-US"/>
        </w:rPr>
        <w:t xml:space="preserve">Salisbury, F. B dan C. W. Ross. 1995. </w:t>
      </w:r>
      <w:r w:rsidRPr="00313033">
        <w:rPr>
          <w:rFonts w:ascii="Arial Narrow" w:hAnsi="Arial Narrow"/>
          <w:i/>
          <w:noProof/>
          <w:color w:val="000000" w:themeColor="text1"/>
          <w:lang w:val="en-US"/>
        </w:rPr>
        <w:t>Fisiologi Tumbuhan Jilid Tiga Edisi keempat</w:t>
      </w:r>
      <w:r w:rsidRPr="00313033">
        <w:rPr>
          <w:rFonts w:ascii="Arial Narrow" w:hAnsi="Arial Narrow"/>
          <w:noProof/>
          <w:color w:val="000000" w:themeColor="text1"/>
          <w:lang w:val="en-US"/>
        </w:rPr>
        <w:t>. penerjemah Lukman, D.R. dan Sumaryono. ITB, Bandung.</w:t>
      </w:r>
    </w:p>
    <w:p w14:paraId="58F2D365" w14:textId="77777777" w:rsidR="003A1205" w:rsidRPr="00313033" w:rsidRDefault="003A1205" w:rsidP="003A1205">
      <w:pPr>
        <w:pStyle w:val="BodyText"/>
        <w:spacing w:line="276" w:lineRule="auto"/>
        <w:ind w:left="567" w:right="225" w:hanging="567"/>
        <w:jc w:val="both"/>
        <w:rPr>
          <w:rFonts w:ascii="Arial Narrow" w:hAnsi="Arial Narrow"/>
          <w:noProof/>
          <w:color w:val="000000" w:themeColor="text1"/>
        </w:rPr>
      </w:pPr>
      <w:r w:rsidRPr="00313033">
        <w:rPr>
          <w:rFonts w:ascii="Arial Narrow" w:hAnsi="Arial Narrow"/>
          <w:noProof/>
          <w:color w:val="000000" w:themeColor="text1"/>
          <w:lang w:val="en-US"/>
        </w:rPr>
        <w:t xml:space="preserve">Samekto, r. 2008. </w:t>
      </w:r>
      <w:r w:rsidRPr="00313033">
        <w:rPr>
          <w:rFonts w:ascii="Arial Narrow" w:hAnsi="Arial Narrow"/>
          <w:i/>
          <w:noProof/>
          <w:color w:val="000000" w:themeColor="text1"/>
          <w:lang w:val="en-US"/>
        </w:rPr>
        <w:t>Pemupukan</w:t>
      </w:r>
      <w:r w:rsidRPr="00313033">
        <w:rPr>
          <w:rFonts w:ascii="Arial Narrow" w:hAnsi="Arial Narrow"/>
          <w:noProof/>
          <w:color w:val="000000" w:themeColor="text1"/>
          <w:lang w:val="en-US"/>
        </w:rPr>
        <w:t>. Yogyakart</w:t>
      </w:r>
      <w:r w:rsidRPr="00313033">
        <w:rPr>
          <w:rFonts w:ascii="Arial Narrow" w:hAnsi="Arial Narrow"/>
          <w:noProof/>
          <w:color w:val="000000" w:themeColor="text1"/>
        </w:rPr>
        <w:t>a: C</w:t>
      </w:r>
      <w:r w:rsidRPr="00313033">
        <w:rPr>
          <w:rFonts w:ascii="Arial Narrow" w:hAnsi="Arial Narrow"/>
          <w:noProof/>
          <w:color w:val="000000" w:themeColor="text1"/>
          <w:lang w:val="en-US"/>
        </w:rPr>
        <w:t xml:space="preserve">itra </w:t>
      </w:r>
      <w:r w:rsidRPr="00313033">
        <w:rPr>
          <w:rFonts w:ascii="Arial Narrow" w:hAnsi="Arial Narrow"/>
          <w:noProof/>
          <w:color w:val="000000" w:themeColor="text1"/>
        </w:rPr>
        <w:t>A</w:t>
      </w:r>
      <w:r w:rsidRPr="00313033">
        <w:rPr>
          <w:rFonts w:ascii="Arial Narrow" w:hAnsi="Arial Narrow"/>
          <w:noProof/>
          <w:color w:val="000000" w:themeColor="text1"/>
          <w:lang w:val="en-US"/>
        </w:rPr>
        <w:t xml:space="preserve">ji </w:t>
      </w:r>
      <w:r w:rsidRPr="00313033">
        <w:rPr>
          <w:rFonts w:ascii="Arial Narrow" w:hAnsi="Arial Narrow"/>
          <w:noProof/>
          <w:color w:val="000000" w:themeColor="text1"/>
        </w:rPr>
        <w:t>P</w:t>
      </w:r>
      <w:r w:rsidRPr="00313033">
        <w:rPr>
          <w:rFonts w:ascii="Arial Narrow" w:hAnsi="Arial Narrow"/>
          <w:noProof/>
          <w:color w:val="000000" w:themeColor="text1"/>
          <w:lang w:val="en-US"/>
        </w:rPr>
        <w:t>arama</w:t>
      </w:r>
    </w:p>
    <w:p w14:paraId="43A29859" w14:textId="77777777" w:rsidR="003A1205" w:rsidRPr="00313033" w:rsidRDefault="003A1205" w:rsidP="003A1205">
      <w:pPr>
        <w:pStyle w:val="BodyText"/>
        <w:spacing w:line="276" w:lineRule="auto"/>
        <w:ind w:left="567" w:right="225" w:hanging="567"/>
        <w:jc w:val="both"/>
        <w:rPr>
          <w:rFonts w:ascii="Arial Narrow" w:hAnsi="Arial Narrow"/>
          <w:noProof/>
          <w:color w:val="000000" w:themeColor="text1"/>
        </w:rPr>
      </w:pPr>
      <w:r w:rsidRPr="00313033">
        <w:rPr>
          <w:rFonts w:ascii="Arial Narrow" w:hAnsi="Arial Narrow"/>
          <w:noProof/>
          <w:color w:val="000000" w:themeColor="text1"/>
          <w:lang w:val="en-US"/>
        </w:rPr>
        <w:t xml:space="preserve">Soeryoko, H. 2011. </w:t>
      </w:r>
      <w:r w:rsidRPr="00313033">
        <w:rPr>
          <w:rFonts w:ascii="Arial Narrow" w:hAnsi="Arial Narrow"/>
          <w:i/>
          <w:noProof/>
          <w:color w:val="000000" w:themeColor="text1"/>
          <w:lang w:val="en-US"/>
        </w:rPr>
        <w:t xml:space="preserve">Kiat Pintar Memproduksi Kompos dengan Pengurai </w:t>
      </w:r>
      <w:r w:rsidRPr="00313033">
        <w:rPr>
          <w:rFonts w:ascii="Arial Narrow" w:hAnsi="Arial Narrow"/>
          <w:i/>
          <w:noProof/>
          <w:color w:val="000000" w:themeColor="text1"/>
        </w:rPr>
        <w:t>B</w:t>
      </w:r>
      <w:r w:rsidRPr="00313033">
        <w:rPr>
          <w:rFonts w:ascii="Arial Narrow" w:hAnsi="Arial Narrow"/>
          <w:i/>
          <w:noProof/>
          <w:color w:val="000000" w:themeColor="text1"/>
          <w:lang w:val="en-US"/>
        </w:rPr>
        <w:t xml:space="preserve">uatan </w:t>
      </w:r>
      <w:r w:rsidRPr="00313033">
        <w:rPr>
          <w:rFonts w:ascii="Arial Narrow" w:hAnsi="Arial Narrow"/>
          <w:i/>
          <w:noProof/>
          <w:color w:val="000000" w:themeColor="text1"/>
        </w:rPr>
        <w:t>S</w:t>
      </w:r>
      <w:r w:rsidRPr="00313033">
        <w:rPr>
          <w:rFonts w:ascii="Arial Narrow" w:hAnsi="Arial Narrow"/>
          <w:i/>
          <w:noProof/>
          <w:color w:val="000000" w:themeColor="text1"/>
          <w:lang w:val="en-US"/>
        </w:rPr>
        <w:t>endiri</w:t>
      </w:r>
      <w:r w:rsidRPr="00313033">
        <w:rPr>
          <w:rFonts w:ascii="Arial Narrow" w:hAnsi="Arial Narrow"/>
          <w:noProof/>
          <w:color w:val="000000" w:themeColor="text1"/>
          <w:lang w:val="en-US"/>
        </w:rPr>
        <w:t>. Yogyakarta</w:t>
      </w:r>
      <w:r w:rsidRPr="00313033">
        <w:rPr>
          <w:rFonts w:ascii="Arial Narrow" w:hAnsi="Arial Narrow"/>
          <w:noProof/>
          <w:color w:val="000000" w:themeColor="text1"/>
        </w:rPr>
        <w:t>: Lily Publisher.</w:t>
      </w:r>
    </w:p>
    <w:p w14:paraId="1AF67453" w14:textId="77777777" w:rsidR="003A1205" w:rsidRPr="00313033" w:rsidRDefault="003A1205" w:rsidP="003A1205">
      <w:pPr>
        <w:pStyle w:val="BodyText"/>
        <w:spacing w:line="276" w:lineRule="auto"/>
        <w:ind w:left="567" w:right="225" w:hanging="567"/>
        <w:jc w:val="both"/>
        <w:rPr>
          <w:rFonts w:ascii="Arial Narrow" w:hAnsi="Arial Narrow"/>
          <w:noProof/>
          <w:color w:val="000000" w:themeColor="text1"/>
        </w:rPr>
      </w:pPr>
      <w:r w:rsidRPr="00313033">
        <w:rPr>
          <w:rFonts w:ascii="Arial Narrow" w:hAnsi="Arial Narrow"/>
          <w:noProof/>
          <w:color w:val="000000" w:themeColor="text1"/>
          <w:lang w:val="en-US"/>
        </w:rPr>
        <w:t xml:space="preserve">Sutedjo, M. M. 2002. </w:t>
      </w:r>
      <w:r w:rsidRPr="00313033">
        <w:rPr>
          <w:rFonts w:ascii="Arial Narrow" w:hAnsi="Arial Narrow"/>
          <w:i/>
          <w:noProof/>
          <w:color w:val="000000" w:themeColor="text1"/>
          <w:lang w:val="en-US"/>
        </w:rPr>
        <w:t>Pupuk Dan Cara Penggunaan</w:t>
      </w:r>
      <w:r w:rsidRPr="00313033">
        <w:rPr>
          <w:rFonts w:ascii="Arial Narrow" w:hAnsi="Arial Narrow"/>
          <w:noProof/>
          <w:color w:val="000000" w:themeColor="text1"/>
          <w:lang w:val="en-US"/>
        </w:rPr>
        <w:t>. Jakarta</w:t>
      </w:r>
      <w:r w:rsidRPr="00313033">
        <w:rPr>
          <w:rFonts w:ascii="Arial Narrow" w:hAnsi="Arial Narrow"/>
          <w:noProof/>
          <w:color w:val="000000" w:themeColor="text1"/>
        </w:rPr>
        <w:t xml:space="preserve">: </w:t>
      </w:r>
      <w:r w:rsidRPr="00313033">
        <w:rPr>
          <w:rFonts w:ascii="Arial Narrow" w:hAnsi="Arial Narrow"/>
          <w:noProof/>
          <w:color w:val="000000" w:themeColor="text1"/>
          <w:lang w:val="en-US"/>
        </w:rPr>
        <w:t>Rineka Cipta.</w:t>
      </w:r>
    </w:p>
    <w:p w14:paraId="59F9B905" w14:textId="77777777" w:rsidR="003A1205" w:rsidRPr="00313033" w:rsidRDefault="003A1205" w:rsidP="003A1205">
      <w:pPr>
        <w:pStyle w:val="BodyText"/>
        <w:spacing w:line="276" w:lineRule="auto"/>
        <w:ind w:left="567" w:right="225" w:hanging="567"/>
        <w:jc w:val="both"/>
        <w:rPr>
          <w:rFonts w:ascii="Arial Narrow" w:hAnsi="Arial Narrow"/>
          <w:noProof/>
          <w:color w:val="000000" w:themeColor="text1"/>
          <w:lang w:val="en-US"/>
        </w:rPr>
      </w:pPr>
      <w:r w:rsidRPr="00313033">
        <w:rPr>
          <w:rFonts w:ascii="Arial Narrow" w:hAnsi="Arial Narrow"/>
          <w:noProof/>
          <w:color w:val="000000" w:themeColor="text1"/>
          <w:lang w:val="en-US"/>
        </w:rPr>
        <w:t xml:space="preserve">Wijaya A. S, M. N. Sangadji dan Muhardi. 2015. Produksi dan Kualitas Produksi Buah Tomat Yang diberi Berbagai Konsentrasi Pupuk Organik Cair. Agotrkbis. </w:t>
      </w:r>
      <w:r w:rsidRPr="00313033">
        <w:rPr>
          <w:rFonts w:ascii="Arial Narrow" w:hAnsi="Arial Narrow"/>
          <w:noProof/>
          <w:color w:val="000000" w:themeColor="text1"/>
        </w:rPr>
        <w:t xml:space="preserve">Vol </w:t>
      </w:r>
      <w:r w:rsidRPr="00313033">
        <w:rPr>
          <w:rFonts w:ascii="Arial Narrow" w:hAnsi="Arial Narrow"/>
          <w:noProof/>
          <w:color w:val="000000" w:themeColor="text1"/>
          <w:lang w:val="en-US"/>
        </w:rPr>
        <w:t>3</w:t>
      </w:r>
      <w:r w:rsidRPr="00313033">
        <w:rPr>
          <w:rFonts w:ascii="Arial Narrow" w:hAnsi="Arial Narrow"/>
          <w:noProof/>
          <w:color w:val="000000" w:themeColor="text1"/>
        </w:rPr>
        <w:t xml:space="preserve">. </w:t>
      </w:r>
      <w:r w:rsidRPr="00313033">
        <w:rPr>
          <w:rFonts w:ascii="Arial Narrow" w:hAnsi="Arial Narrow"/>
          <w:noProof/>
          <w:color w:val="000000" w:themeColor="text1"/>
          <w:lang w:val="en-US"/>
        </w:rPr>
        <w:t>(6): 689-696.</w:t>
      </w:r>
    </w:p>
    <w:p w14:paraId="00A42FFB" w14:textId="77777777" w:rsidR="003A1205" w:rsidRPr="00313033" w:rsidRDefault="003A1205" w:rsidP="003A1205">
      <w:pPr>
        <w:pStyle w:val="BodyText"/>
        <w:spacing w:line="276" w:lineRule="auto"/>
        <w:ind w:left="567" w:right="225" w:hanging="567"/>
        <w:jc w:val="both"/>
        <w:rPr>
          <w:rFonts w:ascii="Arial Narrow" w:hAnsi="Arial Narrow"/>
          <w:noProof/>
          <w:color w:val="000000" w:themeColor="text1"/>
        </w:rPr>
      </w:pPr>
      <w:r w:rsidRPr="00313033">
        <w:rPr>
          <w:rFonts w:ascii="Arial Narrow" w:hAnsi="Arial Narrow"/>
          <w:noProof/>
          <w:color w:val="000000" w:themeColor="text1"/>
          <w:lang w:val="en-US"/>
        </w:rPr>
        <w:t xml:space="preserve">Yuwono, D. 2005. </w:t>
      </w:r>
      <w:r w:rsidRPr="00313033">
        <w:rPr>
          <w:rFonts w:ascii="Arial Narrow" w:hAnsi="Arial Narrow"/>
          <w:i/>
          <w:noProof/>
          <w:color w:val="000000" w:themeColor="text1"/>
          <w:lang w:val="en-US"/>
        </w:rPr>
        <w:t>Kompos</w:t>
      </w:r>
      <w:r w:rsidRPr="00313033">
        <w:rPr>
          <w:rFonts w:ascii="Arial Narrow" w:hAnsi="Arial Narrow"/>
          <w:noProof/>
          <w:color w:val="000000" w:themeColor="text1"/>
          <w:lang w:val="en-US"/>
        </w:rPr>
        <w:t>. Jakarta</w:t>
      </w:r>
      <w:r w:rsidRPr="00313033">
        <w:rPr>
          <w:rFonts w:ascii="Arial Narrow" w:hAnsi="Arial Narrow"/>
          <w:noProof/>
          <w:color w:val="000000" w:themeColor="text1"/>
        </w:rPr>
        <w:t xml:space="preserve">: </w:t>
      </w:r>
      <w:r w:rsidRPr="00313033">
        <w:rPr>
          <w:rFonts w:ascii="Arial Narrow" w:hAnsi="Arial Narrow"/>
          <w:noProof/>
          <w:color w:val="000000" w:themeColor="text1"/>
          <w:lang w:val="en-US"/>
        </w:rPr>
        <w:t>Penebar Swadaya.</w:t>
      </w:r>
    </w:p>
    <w:p w14:paraId="6E752166" w14:textId="7D081953" w:rsidR="00396731" w:rsidRDefault="00396731" w:rsidP="00396731">
      <w:pPr>
        <w:tabs>
          <w:tab w:val="left" w:pos="3119"/>
        </w:tabs>
        <w:spacing w:after="0"/>
        <w:rPr>
          <w:rFonts w:ascii="Arial Narrow" w:eastAsia="Arial Narrow" w:hAnsi="Arial Narrow" w:cs="Arial Narrow"/>
          <w:b/>
          <w:sz w:val="24"/>
          <w:szCs w:val="24"/>
        </w:rPr>
      </w:pPr>
    </w:p>
    <w:sectPr w:rsidR="00396731">
      <w:headerReference w:type="even" r:id="rId17"/>
      <w:headerReference w:type="default" r:id="rId18"/>
      <w:footerReference w:type="even" r:id="rId19"/>
      <w:footerReference w:type="default" r:id="rId20"/>
      <w:headerReference w:type="first" r:id="rId21"/>
      <w:footerReference w:type="first" r:id="rId22"/>
      <w:pgSz w:w="11906" w:h="16838"/>
      <w:pgMar w:top="1418"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65AAA" w14:textId="77777777" w:rsidR="00FE1C91" w:rsidRDefault="00FE1C91">
      <w:pPr>
        <w:spacing w:after="0" w:line="240" w:lineRule="auto"/>
      </w:pPr>
      <w:r>
        <w:separator/>
      </w:r>
    </w:p>
  </w:endnote>
  <w:endnote w:type="continuationSeparator" w:id="0">
    <w:p w14:paraId="0C8950FA" w14:textId="77777777" w:rsidR="00FE1C91" w:rsidRDefault="00FE1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35BE8"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p w14:paraId="7BFDB401"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F12DF"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p w14:paraId="74749384"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80664"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sz w:val="18"/>
        <w:szCs w:val="18"/>
      </w:rPr>
    </w:pPr>
  </w:p>
  <w:p w14:paraId="49399A94"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3BEBA" w14:textId="77777777" w:rsidR="00FE1C91" w:rsidRDefault="00FE1C91">
      <w:pPr>
        <w:spacing w:after="0" w:line="240" w:lineRule="auto"/>
      </w:pPr>
      <w:r>
        <w:separator/>
      </w:r>
    </w:p>
  </w:footnote>
  <w:footnote w:type="continuationSeparator" w:id="0">
    <w:p w14:paraId="71E47358" w14:textId="77777777" w:rsidR="00FE1C91" w:rsidRDefault="00FE1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5B3F2" w14:textId="6FB9FED2" w:rsidR="00F15B3D" w:rsidRPr="00F15B3D" w:rsidRDefault="00F15B3D" w:rsidP="00F15B3D">
    <w:pPr>
      <w:widowControl w:val="0"/>
      <w:pBdr>
        <w:top w:val="nil"/>
        <w:left w:val="nil"/>
        <w:bottom w:val="nil"/>
        <w:right w:val="nil"/>
        <w:between w:val="nil"/>
      </w:pBdr>
      <w:spacing w:after="0" w:line="240" w:lineRule="auto"/>
      <w:jc w:val="center"/>
      <w:rPr>
        <w:rFonts w:ascii="Arial" w:eastAsia="Arial" w:hAnsi="Arial" w:cs="Arial"/>
        <w:color w:val="000000"/>
        <w:sz w:val="20"/>
        <w:szCs w:val="20"/>
        <w:lang w:val="en-US"/>
      </w:rPr>
    </w:pPr>
    <w:r w:rsidRPr="00F15B3D">
      <w:rPr>
        <w:rFonts w:ascii="Arial" w:hAnsi="Arial" w:cs="Arial"/>
        <w:color w:val="000000" w:themeColor="text1"/>
        <w:sz w:val="20"/>
        <w:szCs w:val="20"/>
        <w:shd w:val="clear" w:color="auto" w:fill="FFFFFF"/>
      </w:rPr>
      <w:t>BIOLOGIEI EDUCAȚIA</w:t>
    </w:r>
    <w:r w:rsidRPr="00F15B3D">
      <w:rPr>
        <w:rFonts w:ascii="Arial" w:eastAsia="Arial" w:hAnsi="Arial" w:cs="Arial"/>
        <w:color w:val="000000"/>
        <w:sz w:val="20"/>
        <w:szCs w:val="20"/>
        <w:lang w:val="en-US"/>
      </w:rPr>
      <w:t>: JURNAL PENDIDIKAN BIOLOGI</w:t>
    </w:r>
  </w:p>
  <w:p w14:paraId="062902A4" w14:textId="77777777" w:rsidR="002506EE" w:rsidRDefault="003824DD">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xx, No. xx (Thn), Hal. xx – xx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16110" w14:textId="77777777" w:rsidR="00443AF7" w:rsidRPr="00F15B3D" w:rsidRDefault="00443AF7" w:rsidP="00443AF7">
    <w:pPr>
      <w:widowControl w:val="0"/>
      <w:pBdr>
        <w:top w:val="nil"/>
        <w:left w:val="nil"/>
        <w:bottom w:val="nil"/>
        <w:right w:val="nil"/>
        <w:between w:val="nil"/>
      </w:pBdr>
      <w:spacing w:after="0" w:line="240" w:lineRule="auto"/>
      <w:jc w:val="center"/>
      <w:rPr>
        <w:rFonts w:ascii="Arial" w:eastAsia="Arial" w:hAnsi="Arial" w:cs="Arial"/>
        <w:color w:val="000000"/>
        <w:sz w:val="20"/>
        <w:szCs w:val="20"/>
        <w:lang w:val="en-US"/>
      </w:rPr>
    </w:pPr>
    <w:r w:rsidRPr="00F15B3D">
      <w:rPr>
        <w:rFonts w:ascii="Arial" w:hAnsi="Arial" w:cs="Arial"/>
        <w:color w:val="000000" w:themeColor="text1"/>
        <w:sz w:val="20"/>
        <w:szCs w:val="20"/>
        <w:shd w:val="clear" w:color="auto" w:fill="FFFFFF"/>
      </w:rPr>
      <w:t>BIOLOGIEI EDUCAȚIA</w:t>
    </w:r>
    <w:r w:rsidRPr="00F15B3D">
      <w:rPr>
        <w:rFonts w:ascii="Arial" w:eastAsia="Arial" w:hAnsi="Arial" w:cs="Arial"/>
        <w:color w:val="000000"/>
        <w:sz w:val="20"/>
        <w:szCs w:val="20"/>
        <w:lang w:val="en-US"/>
      </w:rPr>
      <w:t>: JURNAL PENDIDIKAN BIOLOGI</w:t>
    </w:r>
  </w:p>
  <w:p w14:paraId="6B456A38" w14:textId="77777777" w:rsidR="00443AF7" w:rsidRDefault="00443AF7" w:rsidP="00443AF7">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xx, No. xx (Thn), Hal. xx – xx </w:t>
    </w:r>
  </w:p>
  <w:p w14:paraId="27A53816" w14:textId="6238AEA8" w:rsidR="002506EE" w:rsidRPr="00443AF7" w:rsidRDefault="002506EE" w:rsidP="00443A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4A623" w14:textId="77777777" w:rsidR="000264FB" w:rsidRPr="000264FB" w:rsidRDefault="000264FB" w:rsidP="000264FB">
    <w:pPr>
      <w:widowControl w:val="0"/>
      <w:pBdr>
        <w:top w:val="nil"/>
        <w:left w:val="nil"/>
        <w:bottom w:val="nil"/>
        <w:right w:val="nil"/>
        <w:between w:val="nil"/>
      </w:pBdr>
      <w:spacing w:after="0"/>
      <w:jc w:val="center"/>
      <w:rPr>
        <w:rFonts w:ascii="Arial" w:eastAsia="Arial" w:hAnsi="Arial" w:cs="Arial"/>
        <w:color w:val="000000"/>
        <w:sz w:val="20"/>
        <w:szCs w:val="20"/>
        <w:lang w:val="en-US"/>
      </w:rPr>
    </w:pPr>
  </w:p>
  <w:tbl>
    <w:tblPr>
      <w:tblStyle w:val="LightShading-Accent4"/>
      <w:tblW w:w="9072" w:type="dxa"/>
      <w:tblInd w:w="108" w:type="dxa"/>
      <w:tblBorders>
        <w:top w:val="single" w:sz="8" w:space="0" w:color="17365D" w:themeColor="text2" w:themeShade="BF"/>
        <w:bottom w:val="single" w:sz="8" w:space="0" w:color="17365D" w:themeColor="text2" w:themeShade="BF"/>
      </w:tblBorders>
      <w:tblLayout w:type="fixed"/>
      <w:tblLook w:val="04A0" w:firstRow="1" w:lastRow="0" w:firstColumn="1" w:lastColumn="0" w:noHBand="0" w:noVBand="1"/>
    </w:tblPr>
    <w:tblGrid>
      <w:gridCol w:w="1313"/>
      <w:gridCol w:w="7759"/>
    </w:tblGrid>
    <w:tr w:rsidR="000264FB" w14:paraId="05AFDE6C" w14:textId="77777777" w:rsidTr="00FD0C42">
      <w:trPr>
        <w:cnfStyle w:val="100000000000" w:firstRow="1" w:lastRow="0" w:firstColumn="0" w:lastColumn="0" w:oddVBand="0" w:evenVBand="0" w:oddHBand="0" w:evenHBand="0" w:firstRowFirstColumn="0" w:firstRowLastColumn="0" w:lastRowFirstColumn="0" w:lastRowLastColumn="0"/>
        <w:trHeight w:val="1540"/>
      </w:trPr>
      <w:tc>
        <w:tcPr>
          <w:cnfStyle w:val="001000000000" w:firstRow="0" w:lastRow="0" w:firstColumn="1" w:lastColumn="0" w:oddVBand="0" w:evenVBand="0" w:oddHBand="0" w:evenHBand="0" w:firstRowFirstColumn="0" w:firstRowLastColumn="0" w:lastRowFirstColumn="0" w:lastRowLastColumn="0"/>
          <w:tcW w:w="1313" w:type="dxa"/>
          <w:tcBorders>
            <w:top w:val="none" w:sz="0" w:space="0" w:color="auto"/>
            <w:left w:val="none" w:sz="0" w:space="0" w:color="auto"/>
            <w:bottom w:val="none" w:sz="0" w:space="0" w:color="auto"/>
            <w:right w:val="none" w:sz="0" w:space="0" w:color="auto"/>
          </w:tcBorders>
          <w:vAlign w:val="center"/>
        </w:tcPr>
        <w:p w14:paraId="16569670" w14:textId="29629CAD" w:rsidR="000264FB" w:rsidRDefault="00780F89" w:rsidP="000E6E47">
          <w:pPr>
            <w:ind w:left="-142" w:firstLine="142"/>
            <w:jc w:val="center"/>
            <w:rPr>
              <w:rFonts w:ascii="Arial Narrow" w:eastAsia="Arial Narrow" w:hAnsi="Arial Narrow" w:cs="Arial Narrow"/>
            </w:rPr>
          </w:pPr>
          <w:r>
            <w:rPr>
              <w:rFonts w:ascii="Arial Narrow" w:eastAsia="Arial Narrow" w:hAnsi="Arial Narrow" w:cs="Arial Narrow"/>
              <w:noProof/>
            </w:rPr>
            <w:drawing>
              <wp:inline distT="0" distB="0" distL="0" distR="0" wp14:anchorId="4721540A" wp14:editId="71B8A382">
                <wp:extent cx="749300" cy="635231"/>
                <wp:effectExtent l="0" t="0" r="0" b="0"/>
                <wp:docPr id="170694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41352" name="Picture 1706941352"/>
                        <pic:cNvPicPr/>
                      </pic:nvPicPr>
                      <pic:blipFill>
                        <a:blip r:embed="rId1">
                          <a:extLst>
                            <a:ext uri="{28A0092B-C50C-407E-A947-70E740481C1C}">
                              <a14:useLocalDpi xmlns:a14="http://schemas.microsoft.com/office/drawing/2010/main" val="0"/>
                            </a:ext>
                          </a:extLst>
                        </a:blip>
                        <a:stretch>
                          <a:fillRect/>
                        </a:stretch>
                      </pic:blipFill>
                      <pic:spPr>
                        <a:xfrm>
                          <a:off x="0" y="0"/>
                          <a:ext cx="752494" cy="637939"/>
                        </a:xfrm>
                        <a:prstGeom prst="rect">
                          <a:avLst/>
                        </a:prstGeom>
                      </pic:spPr>
                    </pic:pic>
                  </a:graphicData>
                </a:graphic>
              </wp:inline>
            </w:drawing>
          </w:r>
        </w:p>
      </w:tc>
      <w:tc>
        <w:tcPr>
          <w:tcW w:w="7759" w:type="dxa"/>
          <w:tcBorders>
            <w:top w:val="none" w:sz="0" w:space="0" w:color="auto"/>
            <w:left w:val="none" w:sz="0" w:space="0" w:color="auto"/>
            <w:bottom w:val="none" w:sz="0" w:space="0" w:color="auto"/>
            <w:right w:val="none" w:sz="0" w:space="0" w:color="auto"/>
          </w:tcBorders>
        </w:tcPr>
        <w:p w14:paraId="5EEA0C5D" w14:textId="1CDBB9BB" w:rsidR="0027328A" w:rsidRDefault="00750A05" w:rsidP="00C95FAC">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8"/>
              <w:szCs w:val="28"/>
              <w:lang w:val="en-US"/>
            </w:rPr>
          </w:pPr>
          <w:r w:rsidRPr="00750A05">
            <w:rPr>
              <w:rFonts w:ascii="Arial" w:hAnsi="Arial" w:cs="Arial"/>
              <w:color w:val="000000" w:themeColor="text1"/>
              <w:sz w:val="28"/>
              <w:szCs w:val="28"/>
              <w:shd w:val="clear" w:color="auto" w:fill="FFFFFF"/>
            </w:rPr>
            <w:t>Biologiei Educația</w:t>
          </w:r>
          <w:r w:rsidR="0027328A">
            <w:rPr>
              <w:rFonts w:ascii="Arial" w:eastAsia="Arial" w:hAnsi="Arial" w:cs="Arial"/>
              <w:color w:val="000000"/>
              <w:sz w:val="28"/>
              <w:szCs w:val="28"/>
              <w:lang w:val="en-US"/>
            </w:rPr>
            <w:t>: Jurnal Pendidikan Biologi</w:t>
          </w:r>
        </w:p>
        <w:p w14:paraId="12D5F4C6" w14:textId="10209CF1" w:rsidR="000264FB" w:rsidRPr="00FF5CCA" w:rsidRDefault="000264FB" w:rsidP="00C95FAC">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n-US"/>
            </w:rPr>
          </w:pPr>
          <w:r w:rsidRPr="00FF5CCA">
            <w:rPr>
              <w:rFonts w:ascii="Arial" w:eastAsia="Arial" w:hAnsi="Arial" w:cs="Arial"/>
              <w:color w:val="000000"/>
              <w:sz w:val="20"/>
              <w:szCs w:val="20"/>
              <w:lang w:val="en-US"/>
            </w:rPr>
            <w:t xml:space="preserve">Volume </w:t>
          </w:r>
          <w:r w:rsidR="00A74006" w:rsidRPr="00FF5CCA">
            <w:rPr>
              <w:rFonts w:ascii="Arial" w:eastAsia="Arial" w:hAnsi="Arial" w:cs="Arial"/>
              <w:color w:val="000000"/>
              <w:sz w:val="20"/>
              <w:szCs w:val="20"/>
              <w:lang w:val="en-US"/>
            </w:rPr>
            <w:t>4</w:t>
          </w:r>
          <w:r w:rsidR="00734BFD">
            <w:rPr>
              <w:rFonts w:ascii="Arial" w:eastAsia="Arial" w:hAnsi="Arial" w:cs="Arial"/>
              <w:color w:val="000000"/>
              <w:sz w:val="20"/>
              <w:szCs w:val="20"/>
              <w:lang w:val="en-US"/>
            </w:rPr>
            <w:t xml:space="preserve"> Nomor 1</w:t>
          </w:r>
          <w:r w:rsidRPr="00FF5CCA">
            <w:rPr>
              <w:rFonts w:ascii="Arial" w:eastAsia="Arial" w:hAnsi="Arial" w:cs="Arial"/>
              <w:color w:val="000000"/>
              <w:sz w:val="20"/>
              <w:szCs w:val="20"/>
              <w:lang w:val="en-US"/>
            </w:rPr>
            <w:t xml:space="preserve"> Tahun 2024</w:t>
          </w:r>
        </w:p>
        <w:p w14:paraId="351BF83E" w14:textId="716E36B6" w:rsidR="00DF2550" w:rsidRDefault="00FF5CCA" w:rsidP="00DF2550">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n-US"/>
            </w:rPr>
          </w:pPr>
          <w:r>
            <w:rPr>
              <w:rFonts w:ascii="Arial" w:eastAsia="Arial" w:hAnsi="Arial" w:cs="Arial"/>
              <w:color w:val="000000"/>
              <w:sz w:val="20"/>
              <w:szCs w:val="20"/>
              <w:lang w:val="en-US"/>
            </w:rPr>
            <w:t>ISSN</w:t>
          </w:r>
          <w:r w:rsidR="000264FB">
            <w:rPr>
              <w:rFonts w:ascii="Arial" w:eastAsia="Arial" w:hAnsi="Arial" w:cs="Arial"/>
              <w:color w:val="000000"/>
              <w:sz w:val="20"/>
              <w:szCs w:val="20"/>
              <w:lang w:val="en-US"/>
            </w:rPr>
            <w:t xml:space="preserve"> </w:t>
          </w:r>
          <w:r w:rsidR="00780F89" w:rsidRPr="00780F89">
            <w:rPr>
              <w:rFonts w:ascii="Arial" w:eastAsia="Arial" w:hAnsi="Arial" w:cs="Arial"/>
              <w:color w:val="000000"/>
              <w:sz w:val="20"/>
              <w:szCs w:val="20"/>
              <w:lang w:val="en-US"/>
            </w:rPr>
            <w:t>3047-7042</w:t>
          </w:r>
        </w:p>
        <w:p w14:paraId="0D0F31BA" w14:textId="77777777" w:rsidR="000264FB" w:rsidRPr="00DF2550" w:rsidRDefault="00DF2550" w:rsidP="00DF2550">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0"/>
              <w:szCs w:val="20"/>
              <w:lang w:val="en-US"/>
            </w:rPr>
          </w:pPr>
          <w:r w:rsidRPr="00DF2550">
            <w:rPr>
              <w:rFonts w:ascii="Arial" w:eastAsia="Arial" w:hAnsi="Arial" w:cs="Arial"/>
              <w:b w:val="0"/>
              <w:color w:val="000000"/>
              <w:sz w:val="20"/>
              <w:szCs w:val="20"/>
              <w:lang w:val="en-US"/>
            </w:rPr>
            <w:t>Program Studi Pendidikan Biologi, Universitas 17 Agustus 1945 Banyuwangi</w:t>
          </w:r>
        </w:p>
        <w:p w14:paraId="1AF35FD3" w14:textId="77777777" w:rsidR="000264FB" w:rsidRDefault="000264FB" w:rsidP="000264FB">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00000"/>
            </w:rPr>
          </w:pPr>
          <w:r w:rsidRPr="00DF2550">
            <w:rPr>
              <w:rFonts w:ascii="Arial" w:eastAsia="Arial" w:hAnsi="Arial" w:cs="Arial"/>
              <w:b w:val="0"/>
              <w:color w:val="000000"/>
              <w:sz w:val="20"/>
              <w:szCs w:val="20"/>
              <w:lang w:val="en-US"/>
            </w:rPr>
            <w:t>http://www.jurnal.untag-banyuwangi.ac.id/index.php/bioeducatiajournal</w:t>
          </w:r>
        </w:p>
      </w:tc>
    </w:tr>
  </w:tbl>
  <w:p w14:paraId="46F494A0" w14:textId="77777777" w:rsidR="002506EE" w:rsidRDefault="002506EE" w:rsidP="000264FB">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EE"/>
    <w:rsid w:val="00023A1C"/>
    <w:rsid w:val="000264FB"/>
    <w:rsid w:val="00057E93"/>
    <w:rsid w:val="00060F42"/>
    <w:rsid w:val="00073A4D"/>
    <w:rsid w:val="00075CBA"/>
    <w:rsid w:val="000936F6"/>
    <w:rsid w:val="000C1157"/>
    <w:rsid w:val="000C3978"/>
    <w:rsid w:val="000E0B30"/>
    <w:rsid w:val="000E6E47"/>
    <w:rsid w:val="001013B1"/>
    <w:rsid w:val="0010350A"/>
    <w:rsid w:val="00103994"/>
    <w:rsid w:val="00103BC3"/>
    <w:rsid w:val="00111A23"/>
    <w:rsid w:val="0014149B"/>
    <w:rsid w:val="00143163"/>
    <w:rsid w:val="001726B5"/>
    <w:rsid w:val="00175606"/>
    <w:rsid w:val="00176192"/>
    <w:rsid w:val="00190E4B"/>
    <w:rsid w:val="001A1108"/>
    <w:rsid w:val="001F1C62"/>
    <w:rsid w:val="002159BA"/>
    <w:rsid w:val="00225AE9"/>
    <w:rsid w:val="00236A7F"/>
    <w:rsid w:val="00247829"/>
    <w:rsid w:val="002506EE"/>
    <w:rsid w:val="0027328A"/>
    <w:rsid w:val="00275314"/>
    <w:rsid w:val="002851A9"/>
    <w:rsid w:val="00293181"/>
    <w:rsid w:val="00293657"/>
    <w:rsid w:val="002C70BB"/>
    <w:rsid w:val="002D0DB5"/>
    <w:rsid w:val="002E4CF7"/>
    <w:rsid w:val="002F55D6"/>
    <w:rsid w:val="002F597E"/>
    <w:rsid w:val="0030605A"/>
    <w:rsid w:val="00313033"/>
    <w:rsid w:val="00324C79"/>
    <w:rsid w:val="00325FB9"/>
    <w:rsid w:val="00327902"/>
    <w:rsid w:val="00346B39"/>
    <w:rsid w:val="00377037"/>
    <w:rsid w:val="003824DD"/>
    <w:rsid w:val="00396731"/>
    <w:rsid w:val="003A1205"/>
    <w:rsid w:val="003C016A"/>
    <w:rsid w:val="003D7EEF"/>
    <w:rsid w:val="003F22CD"/>
    <w:rsid w:val="003F2662"/>
    <w:rsid w:val="003F4F98"/>
    <w:rsid w:val="00406FD0"/>
    <w:rsid w:val="00443AF7"/>
    <w:rsid w:val="004446C0"/>
    <w:rsid w:val="00444952"/>
    <w:rsid w:val="00446056"/>
    <w:rsid w:val="00484A38"/>
    <w:rsid w:val="004A0400"/>
    <w:rsid w:val="004A24CB"/>
    <w:rsid w:val="004C0512"/>
    <w:rsid w:val="004C3198"/>
    <w:rsid w:val="004C78BC"/>
    <w:rsid w:val="00534C96"/>
    <w:rsid w:val="005428C4"/>
    <w:rsid w:val="00562AE8"/>
    <w:rsid w:val="005800A7"/>
    <w:rsid w:val="005A2875"/>
    <w:rsid w:val="005A6C70"/>
    <w:rsid w:val="005A72E1"/>
    <w:rsid w:val="005A7705"/>
    <w:rsid w:val="005E5A7B"/>
    <w:rsid w:val="005F3111"/>
    <w:rsid w:val="005F434F"/>
    <w:rsid w:val="00600946"/>
    <w:rsid w:val="0060510C"/>
    <w:rsid w:val="00626F20"/>
    <w:rsid w:val="006474AA"/>
    <w:rsid w:val="006516DA"/>
    <w:rsid w:val="00652371"/>
    <w:rsid w:val="0066431A"/>
    <w:rsid w:val="00665398"/>
    <w:rsid w:val="00667C28"/>
    <w:rsid w:val="00685B37"/>
    <w:rsid w:val="006C080D"/>
    <w:rsid w:val="006D5474"/>
    <w:rsid w:val="006F4E5B"/>
    <w:rsid w:val="007034D6"/>
    <w:rsid w:val="00714E08"/>
    <w:rsid w:val="00734BFD"/>
    <w:rsid w:val="00750A05"/>
    <w:rsid w:val="00754296"/>
    <w:rsid w:val="00780F89"/>
    <w:rsid w:val="007814A4"/>
    <w:rsid w:val="00782BB5"/>
    <w:rsid w:val="007A0DBA"/>
    <w:rsid w:val="007A0F40"/>
    <w:rsid w:val="007A7940"/>
    <w:rsid w:val="007B47B6"/>
    <w:rsid w:val="007C5528"/>
    <w:rsid w:val="007C58A2"/>
    <w:rsid w:val="007D429E"/>
    <w:rsid w:val="007E3604"/>
    <w:rsid w:val="007E4B32"/>
    <w:rsid w:val="008014C6"/>
    <w:rsid w:val="00805D5F"/>
    <w:rsid w:val="00831514"/>
    <w:rsid w:val="0083222C"/>
    <w:rsid w:val="00852DA8"/>
    <w:rsid w:val="00872FF0"/>
    <w:rsid w:val="008B4439"/>
    <w:rsid w:val="008C2250"/>
    <w:rsid w:val="008C70BB"/>
    <w:rsid w:val="008D525A"/>
    <w:rsid w:val="008E46F1"/>
    <w:rsid w:val="008E53E8"/>
    <w:rsid w:val="008E5533"/>
    <w:rsid w:val="008F1CCB"/>
    <w:rsid w:val="00905514"/>
    <w:rsid w:val="009237C2"/>
    <w:rsid w:val="00945625"/>
    <w:rsid w:val="009643A6"/>
    <w:rsid w:val="009810EA"/>
    <w:rsid w:val="00983EA2"/>
    <w:rsid w:val="00986E0E"/>
    <w:rsid w:val="0099242C"/>
    <w:rsid w:val="00995586"/>
    <w:rsid w:val="009B095E"/>
    <w:rsid w:val="009B36DE"/>
    <w:rsid w:val="00A01DEB"/>
    <w:rsid w:val="00A45633"/>
    <w:rsid w:val="00A51925"/>
    <w:rsid w:val="00A57B71"/>
    <w:rsid w:val="00A74006"/>
    <w:rsid w:val="00A85892"/>
    <w:rsid w:val="00A97669"/>
    <w:rsid w:val="00AA149F"/>
    <w:rsid w:val="00AB659A"/>
    <w:rsid w:val="00AC1F58"/>
    <w:rsid w:val="00AC2C32"/>
    <w:rsid w:val="00B05D21"/>
    <w:rsid w:val="00B327BC"/>
    <w:rsid w:val="00B60CB9"/>
    <w:rsid w:val="00B6589F"/>
    <w:rsid w:val="00B97E3A"/>
    <w:rsid w:val="00BA260F"/>
    <w:rsid w:val="00BD1141"/>
    <w:rsid w:val="00BF4683"/>
    <w:rsid w:val="00C05CBE"/>
    <w:rsid w:val="00C17A19"/>
    <w:rsid w:val="00C235D4"/>
    <w:rsid w:val="00C511BF"/>
    <w:rsid w:val="00C542FE"/>
    <w:rsid w:val="00C5453C"/>
    <w:rsid w:val="00C67D9B"/>
    <w:rsid w:val="00C82F73"/>
    <w:rsid w:val="00C95FAC"/>
    <w:rsid w:val="00CA46E4"/>
    <w:rsid w:val="00CB52D8"/>
    <w:rsid w:val="00CB7D75"/>
    <w:rsid w:val="00CC2919"/>
    <w:rsid w:val="00CC544D"/>
    <w:rsid w:val="00CD616F"/>
    <w:rsid w:val="00CE1B79"/>
    <w:rsid w:val="00CE777E"/>
    <w:rsid w:val="00D03864"/>
    <w:rsid w:val="00D13459"/>
    <w:rsid w:val="00D340EE"/>
    <w:rsid w:val="00D40A50"/>
    <w:rsid w:val="00D40D8C"/>
    <w:rsid w:val="00D54804"/>
    <w:rsid w:val="00D64061"/>
    <w:rsid w:val="00D66941"/>
    <w:rsid w:val="00D6707E"/>
    <w:rsid w:val="00D74562"/>
    <w:rsid w:val="00D74848"/>
    <w:rsid w:val="00DB385B"/>
    <w:rsid w:val="00DB7F51"/>
    <w:rsid w:val="00DC2875"/>
    <w:rsid w:val="00DF2550"/>
    <w:rsid w:val="00DF495B"/>
    <w:rsid w:val="00E134E7"/>
    <w:rsid w:val="00E15633"/>
    <w:rsid w:val="00E42E9A"/>
    <w:rsid w:val="00E5460E"/>
    <w:rsid w:val="00E5485C"/>
    <w:rsid w:val="00E5496E"/>
    <w:rsid w:val="00E55090"/>
    <w:rsid w:val="00E92CE1"/>
    <w:rsid w:val="00E93751"/>
    <w:rsid w:val="00E94B42"/>
    <w:rsid w:val="00EA3CDA"/>
    <w:rsid w:val="00EA704E"/>
    <w:rsid w:val="00EC0DCF"/>
    <w:rsid w:val="00ED7EBC"/>
    <w:rsid w:val="00F15B3D"/>
    <w:rsid w:val="00F20444"/>
    <w:rsid w:val="00F40831"/>
    <w:rsid w:val="00F86F56"/>
    <w:rsid w:val="00F87B65"/>
    <w:rsid w:val="00FC740F"/>
    <w:rsid w:val="00FD0C42"/>
    <w:rsid w:val="00FE05D8"/>
    <w:rsid w:val="00FE1C91"/>
    <w:rsid w:val="00FF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050D7"/>
  <w15:docId w15:val="{15413D40-31DC-4ADE-B7B2-C0E2273A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312E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12E60"/>
    <w:rPr>
      <w:color w:val="0000FF" w:themeColor="hyperlink"/>
      <w:u w:val="single"/>
    </w:rPr>
  </w:style>
  <w:style w:type="paragraph" w:styleId="BalloonText">
    <w:name w:val="Balloon Text"/>
    <w:basedOn w:val="Normal"/>
    <w:link w:val="BalloonTextChar"/>
    <w:uiPriority w:val="99"/>
    <w:semiHidden/>
    <w:unhideWhenUsed/>
    <w:rsid w:val="0031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60"/>
    <w:rPr>
      <w:rFonts w:ascii="Tahoma" w:hAnsi="Tahoma" w:cs="Tahoma"/>
      <w:sz w:val="16"/>
      <w:szCs w:val="16"/>
    </w:rPr>
  </w:style>
  <w:style w:type="table" w:customStyle="1" w:styleId="LightShading1">
    <w:name w:val="Light Shading1"/>
    <w:basedOn w:val="TableNormal"/>
    <w:uiPriority w:val="60"/>
    <w:rsid w:val="0029673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29673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36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00"/>
  </w:style>
  <w:style w:type="table" w:styleId="LightShading-Accent3">
    <w:name w:val="Light Shading Accent 3"/>
    <w:basedOn w:val="TableNormal"/>
    <w:uiPriority w:val="60"/>
    <w:rsid w:val="0083767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C0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95"/>
  </w:style>
  <w:style w:type="character" w:styleId="FollowedHyperlink">
    <w:name w:val="FollowedHyperlink"/>
    <w:basedOn w:val="DefaultParagraphFont"/>
    <w:uiPriority w:val="99"/>
    <w:semiHidden/>
    <w:unhideWhenUsed/>
    <w:rsid w:val="00CD057C"/>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Pr>
  </w:style>
  <w:style w:type="table" w:customStyle="1" w:styleId="a0">
    <w:basedOn w:val="TableNormal"/>
    <w:pPr>
      <w:spacing w:after="0" w:line="240" w:lineRule="auto"/>
    </w:pPr>
    <w:rPr>
      <w:color w:val="76923C"/>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rPr>
      <w:color w:val="76923C"/>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rPr>
      <w:color w:val="76923C"/>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tblPr>
      <w:tblStyleRowBandSize w:val="1"/>
      <w:tblStyleColBandSize w:val="1"/>
      <w:tblCellMar>
        <w:top w:w="72" w:type="dxa"/>
        <w:left w:w="115" w:type="dxa"/>
        <w:bottom w:w="72" w:type="dxa"/>
        <w:right w:w="115" w:type="dxa"/>
      </w:tblCellMar>
    </w:tblPr>
  </w:style>
  <w:style w:type="table" w:customStyle="1" w:styleId="a4">
    <w:basedOn w:val="TableNormal"/>
    <w:tblPr>
      <w:tblStyleRowBandSize w:val="1"/>
      <w:tblStyleColBandSize w:val="1"/>
      <w:tblCellMar>
        <w:top w:w="72" w:type="dxa"/>
        <w:left w:w="115" w:type="dxa"/>
        <w:bottom w:w="72" w:type="dxa"/>
        <w:right w:w="115" w:type="dxa"/>
      </w:tblCellMar>
    </w:tblPr>
  </w:style>
  <w:style w:type="table" w:customStyle="1" w:styleId="a5">
    <w:basedOn w:val="TableNormal"/>
    <w:tblPr>
      <w:tblStyleRowBandSize w:val="1"/>
      <w:tblStyleColBandSize w:val="1"/>
      <w:tblCellMar>
        <w:top w:w="72" w:type="dxa"/>
        <w:left w:w="115" w:type="dxa"/>
        <w:bottom w:w="72" w:type="dxa"/>
        <w:right w:w="115" w:type="dxa"/>
      </w:tblCellMar>
    </w:tblPr>
  </w:style>
  <w:style w:type="table" w:styleId="LightShading-Accent4">
    <w:name w:val="Light Shading Accent 4"/>
    <w:basedOn w:val="TableNormal"/>
    <w:uiPriority w:val="60"/>
    <w:rsid w:val="002F597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odyText">
    <w:name w:val="Body Text"/>
    <w:basedOn w:val="Normal"/>
    <w:link w:val="BodyTextChar"/>
    <w:uiPriority w:val="1"/>
    <w:unhideWhenUsed/>
    <w:qFormat/>
    <w:rsid w:val="00AC1F58"/>
    <w:pPr>
      <w:widowControl w:val="0"/>
      <w:autoSpaceDE w:val="0"/>
      <w:autoSpaceDN w:val="0"/>
      <w:spacing w:after="0" w:line="240" w:lineRule="auto"/>
    </w:pPr>
    <w:rPr>
      <w:rFonts w:ascii="Times New Roman" w:eastAsia="Times New Roman" w:hAnsi="Times New Roman" w:cs="Times New Roman"/>
      <w:sz w:val="24"/>
      <w:szCs w:val="24"/>
      <w:lang w:eastAsia="id-ID"/>
    </w:rPr>
  </w:style>
  <w:style w:type="character" w:customStyle="1" w:styleId="BodyTextChar">
    <w:name w:val="Body Text Char"/>
    <w:basedOn w:val="DefaultParagraphFont"/>
    <w:link w:val="BodyText"/>
    <w:uiPriority w:val="1"/>
    <w:rsid w:val="00AC1F58"/>
    <w:rPr>
      <w:rFonts w:ascii="Times New Roman" w:eastAsia="Times New Roman" w:hAnsi="Times New Roman" w:cs="Times New Roman"/>
      <w:sz w:val="24"/>
      <w:szCs w:val="24"/>
      <w:lang w:eastAsia="id-ID"/>
    </w:rPr>
  </w:style>
  <w:style w:type="character" w:customStyle="1" w:styleId="fontstyle01">
    <w:name w:val="fontstyle01"/>
    <w:basedOn w:val="DefaultParagraphFont"/>
    <w:rsid w:val="00AC1F58"/>
    <w:rPr>
      <w:rFonts w:ascii="TimesNewRomanPSMT" w:hAnsi="TimesNewRomanPSMT" w:hint="default"/>
      <w:b w:val="0"/>
      <w:bCs w:val="0"/>
      <w:i w:val="0"/>
      <w:iCs w:val="0"/>
      <w:color w:val="000000"/>
      <w:sz w:val="24"/>
      <w:szCs w:val="24"/>
    </w:rPr>
  </w:style>
  <w:style w:type="character" w:styleId="Emphasis">
    <w:name w:val="Emphasis"/>
    <w:basedOn w:val="DefaultParagraphFont"/>
    <w:uiPriority w:val="20"/>
    <w:qFormat/>
    <w:rsid w:val="00CC2919"/>
    <w:rPr>
      <w:i/>
      <w:iCs/>
    </w:rPr>
  </w:style>
  <w:style w:type="character" w:customStyle="1" w:styleId="authors">
    <w:name w:val="authors"/>
    <w:basedOn w:val="DefaultParagraphFont"/>
    <w:rsid w:val="00CC2919"/>
  </w:style>
  <w:style w:type="character" w:customStyle="1" w:styleId="year">
    <w:name w:val="year"/>
    <w:basedOn w:val="DefaultParagraphFont"/>
    <w:rsid w:val="00CC2919"/>
  </w:style>
  <w:style w:type="character" w:customStyle="1" w:styleId="title0">
    <w:name w:val="title"/>
    <w:basedOn w:val="DefaultParagraphFont"/>
    <w:rsid w:val="00CC2919"/>
  </w:style>
  <w:style w:type="character" w:customStyle="1" w:styleId="edition">
    <w:name w:val="edition"/>
    <w:basedOn w:val="DefaultParagraphFont"/>
    <w:rsid w:val="00CC2919"/>
  </w:style>
  <w:style w:type="character" w:customStyle="1" w:styleId="publishplace">
    <w:name w:val="publish_place"/>
    <w:basedOn w:val="DefaultParagraphFont"/>
    <w:rsid w:val="00CC2919"/>
  </w:style>
  <w:style w:type="character" w:customStyle="1" w:styleId="publisher">
    <w:name w:val="publisher"/>
    <w:basedOn w:val="DefaultParagraphFont"/>
    <w:rsid w:val="00CC2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sum(B3:E3)" TargetMode="External"/><Relationship Id="rId13" Type="http://schemas.openxmlformats.org/officeDocument/2006/relationships/hyperlink" Target="mailto:=@sum(B13:E13)"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sum(B3:E3)" TargetMode="External"/><Relationship Id="rId12" Type="http://schemas.openxmlformats.org/officeDocument/2006/relationships/hyperlink" Target="mailto:=@sum(B13:E13)"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sum(B13:E1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hyperlink" Target="mailto:=@sum(B3:E3)"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um(B3:E3)" TargetMode="External"/><Relationship Id="rId14" Type="http://schemas.openxmlformats.org/officeDocument/2006/relationships/hyperlink" Target="mailto:=@sum(B13:E13)" TargetMode="Externa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303834626820073E-2"/>
          <c:y val="0.11790886794888344"/>
          <c:w val="0.75572178477690299"/>
          <c:h val="0.57362178907964378"/>
        </c:manualLayout>
      </c:layout>
      <c:barChart>
        <c:barDir val="col"/>
        <c:grouping val="clustered"/>
        <c:varyColors val="0"/>
        <c:ser>
          <c:idx val="0"/>
          <c:order val="0"/>
          <c:tx>
            <c:strRef>
              <c:f>Sheet1!$A$2</c:f>
              <c:strCache>
                <c:ptCount val="1"/>
                <c:pt idx="0">
                  <c:v>A</c:v>
                </c:pt>
              </c:strCache>
            </c:strRef>
          </c:tx>
          <c:invertIfNegative val="0"/>
          <c:cat>
            <c:strRef>
              <c:f>Sheet1!$B$1:$E$1</c:f>
              <c:strCache>
                <c:ptCount val="4"/>
                <c:pt idx="0">
                  <c:v>03-Mar-22</c:v>
                </c:pt>
                <c:pt idx="1">
                  <c:v>17-Mar-22</c:v>
                </c:pt>
                <c:pt idx="2">
                  <c:v>31-Apr-22</c:v>
                </c:pt>
                <c:pt idx="3">
                  <c:v>14-Apr-22</c:v>
                </c:pt>
              </c:strCache>
            </c:strRef>
          </c:cat>
          <c:val>
            <c:numRef>
              <c:f>Sheet1!$B$2:$E$2</c:f>
              <c:numCache>
                <c:formatCode>General</c:formatCode>
                <c:ptCount val="4"/>
                <c:pt idx="0">
                  <c:v>8.3699999999999992</c:v>
                </c:pt>
                <c:pt idx="1">
                  <c:v>16.75</c:v>
                </c:pt>
                <c:pt idx="2">
                  <c:v>30.5</c:v>
                </c:pt>
                <c:pt idx="3">
                  <c:v>48.75</c:v>
                </c:pt>
              </c:numCache>
            </c:numRef>
          </c:val>
          <c:extLst>
            <c:ext xmlns:c16="http://schemas.microsoft.com/office/drawing/2014/chart" uri="{C3380CC4-5D6E-409C-BE32-E72D297353CC}">
              <c16:uniqueId val="{00000000-15F0-4F40-ACB8-AF72125D8C14}"/>
            </c:ext>
          </c:extLst>
        </c:ser>
        <c:ser>
          <c:idx val="1"/>
          <c:order val="1"/>
          <c:tx>
            <c:strRef>
              <c:f>Sheet1!$A$3</c:f>
              <c:strCache>
                <c:ptCount val="1"/>
                <c:pt idx="0">
                  <c:v>B</c:v>
                </c:pt>
              </c:strCache>
            </c:strRef>
          </c:tx>
          <c:invertIfNegative val="0"/>
          <c:cat>
            <c:strRef>
              <c:f>Sheet1!$B$1:$E$1</c:f>
              <c:strCache>
                <c:ptCount val="4"/>
                <c:pt idx="0">
                  <c:v>03-Mar-22</c:v>
                </c:pt>
                <c:pt idx="1">
                  <c:v>17-Mar-22</c:v>
                </c:pt>
                <c:pt idx="2">
                  <c:v>31-Apr-22</c:v>
                </c:pt>
                <c:pt idx="3">
                  <c:v>14-Apr-22</c:v>
                </c:pt>
              </c:strCache>
            </c:strRef>
          </c:cat>
          <c:val>
            <c:numRef>
              <c:f>Sheet1!$B$3:$E$3</c:f>
              <c:numCache>
                <c:formatCode>General</c:formatCode>
                <c:ptCount val="4"/>
                <c:pt idx="0">
                  <c:v>8.3699999999999992</c:v>
                </c:pt>
                <c:pt idx="1">
                  <c:v>16.25</c:v>
                </c:pt>
                <c:pt idx="2">
                  <c:v>31.5</c:v>
                </c:pt>
                <c:pt idx="3">
                  <c:v>54.75</c:v>
                </c:pt>
              </c:numCache>
            </c:numRef>
          </c:val>
          <c:extLst>
            <c:ext xmlns:c16="http://schemas.microsoft.com/office/drawing/2014/chart" uri="{C3380CC4-5D6E-409C-BE32-E72D297353CC}">
              <c16:uniqueId val="{00000001-15F0-4F40-ACB8-AF72125D8C14}"/>
            </c:ext>
          </c:extLst>
        </c:ser>
        <c:ser>
          <c:idx val="2"/>
          <c:order val="2"/>
          <c:tx>
            <c:strRef>
              <c:f>Sheet1!$A$4</c:f>
              <c:strCache>
                <c:ptCount val="1"/>
                <c:pt idx="0">
                  <c:v>C</c:v>
                </c:pt>
              </c:strCache>
            </c:strRef>
          </c:tx>
          <c:invertIfNegative val="0"/>
          <c:cat>
            <c:strRef>
              <c:f>Sheet1!$B$1:$E$1</c:f>
              <c:strCache>
                <c:ptCount val="4"/>
                <c:pt idx="0">
                  <c:v>03-Mar-22</c:v>
                </c:pt>
                <c:pt idx="1">
                  <c:v>17-Mar-22</c:v>
                </c:pt>
                <c:pt idx="2">
                  <c:v>31-Apr-22</c:v>
                </c:pt>
                <c:pt idx="3">
                  <c:v>14-Apr-22</c:v>
                </c:pt>
              </c:strCache>
            </c:strRef>
          </c:cat>
          <c:val>
            <c:numRef>
              <c:f>Sheet1!$B$4:$E$4</c:f>
              <c:numCache>
                <c:formatCode>General</c:formatCode>
                <c:ptCount val="4"/>
                <c:pt idx="0">
                  <c:v>9.3699999999999992</c:v>
                </c:pt>
                <c:pt idx="1">
                  <c:v>15.5</c:v>
                </c:pt>
                <c:pt idx="2">
                  <c:v>32.25</c:v>
                </c:pt>
                <c:pt idx="3">
                  <c:v>52</c:v>
                </c:pt>
              </c:numCache>
            </c:numRef>
          </c:val>
          <c:extLst>
            <c:ext xmlns:c16="http://schemas.microsoft.com/office/drawing/2014/chart" uri="{C3380CC4-5D6E-409C-BE32-E72D297353CC}">
              <c16:uniqueId val="{00000002-15F0-4F40-ACB8-AF72125D8C14}"/>
            </c:ext>
          </c:extLst>
        </c:ser>
        <c:ser>
          <c:idx val="3"/>
          <c:order val="3"/>
          <c:tx>
            <c:strRef>
              <c:f>Sheet1!$A$5</c:f>
              <c:strCache>
                <c:ptCount val="1"/>
                <c:pt idx="0">
                  <c:v>D</c:v>
                </c:pt>
              </c:strCache>
            </c:strRef>
          </c:tx>
          <c:invertIfNegative val="0"/>
          <c:cat>
            <c:strRef>
              <c:f>Sheet1!$B$1:$E$1</c:f>
              <c:strCache>
                <c:ptCount val="4"/>
                <c:pt idx="0">
                  <c:v>03-Mar-22</c:v>
                </c:pt>
                <c:pt idx="1">
                  <c:v>17-Mar-22</c:v>
                </c:pt>
                <c:pt idx="2">
                  <c:v>31-Apr-22</c:v>
                </c:pt>
                <c:pt idx="3">
                  <c:v>14-Apr-22</c:v>
                </c:pt>
              </c:strCache>
            </c:strRef>
          </c:cat>
          <c:val>
            <c:numRef>
              <c:f>Sheet1!$B$5:$E$5</c:f>
              <c:numCache>
                <c:formatCode>General</c:formatCode>
                <c:ptCount val="4"/>
                <c:pt idx="0">
                  <c:v>10</c:v>
                </c:pt>
                <c:pt idx="1">
                  <c:v>15.5</c:v>
                </c:pt>
                <c:pt idx="2">
                  <c:v>34.5</c:v>
                </c:pt>
                <c:pt idx="3">
                  <c:v>46.75</c:v>
                </c:pt>
              </c:numCache>
            </c:numRef>
          </c:val>
          <c:extLst>
            <c:ext xmlns:c16="http://schemas.microsoft.com/office/drawing/2014/chart" uri="{C3380CC4-5D6E-409C-BE32-E72D297353CC}">
              <c16:uniqueId val="{00000003-15F0-4F40-ACB8-AF72125D8C14}"/>
            </c:ext>
          </c:extLst>
        </c:ser>
        <c:dLbls>
          <c:showLegendKey val="0"/>
          <c:showVal val="0"/>
          <c:showCatName val="0"/>
          <c:showSerName val="0"/>
          <c:showPercent val="0"/>
          <c:showBubbleSize val="0"/>
        </c:dLbls>
        <c:gapWidth val="150"/>
        <c:axId val="286339840"/>
        <c:axId val="286341376"/>
      </c:barChart>
      <c:catAx>
        <c:axId val="286339840"/>
        <c:scaling>
          <c:orientation val="minMax"/>
        </c:scaling>
        <c:delete val="0"/>
        <c:axPos val="b"/>
        <c:numFmt formatCode="General" sourceLinked="0"/>
        <c:majorTickMark val="out"/>
        <c:minorTickMark val="none"/>
        <c:tickLblPos val="nextTo"/>
        <c:crossAx val="286341376"/>
        <c:crosses val="autoZero"/>
        <c:auto val="1"/>
        <c:lblAlgn val="ctr"/>
        <c:lblOffset val="100"/>
        <c:noMultiLvlLbl val="0"/>
      </c:catAx>
      <c:valAx>
        <c:axId val="286341376"/>
        <c:scaling>
          <c:orientation val="minMax"/>
        </c:scaling>
        <c:delete val="0"/>
        <c:axPos val="l"/>
        <c:majorGridlines/>
        <c:numFmt formatCode="General" sourceLinked="1"/>
        <c:majorTickMark val="out"/>
        <c:minorTickMark val="none"/>
        <c:tickLblPos val="nextTo"/>
        <c:crossAx val="28633984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c:f>
              <c:strCache>
                <c:ptCount val="1"/>
                <c:pt idx="0">
                  <c:v>A</c:v>
                </c:pt>
              </c:strCache>
            </c:strRef>
          </c:tx>
          <c:invertIfNegative val="0"/>
          <c:cat>
            <c:strRef>
              <c:f>Sheet1!$B$1:$E$1</c:f>
              <c:strCache>
                <c:ptCount val="4"/>
                <c:pt idx="0">
                  <c:v>14-Apr-22</c:v>
                </c:pt>
                <c:pt idx="1">
                  <c:v>28-Mei-22</c:v>
                </c:pt>
                <c:pt idx="2">
                  <c:v>11-Jun-22</c:v>
                </c:pt>
                <c:pt idx="3">
                  <c:v>25-Jun-22</c:v>
                </c:pt>
              </c:strCache>
            </c:strRef>
          </c:cat>
          <c:val>
            <c:numRef>
              <c:f>Sheet1!$B$2:$E$2</c:f>
              <c:numCache>
                <c:formatCode>General</c:formatCode>
                <c:ptCount val="4"/>
                <c:pt idx="0">
                  <c:v>2.5</c:v>
                </c:pt>
                <c:pt idx="1">
                  <c:v>5.5</c:v>
                </c:pt>
                <c:pt idx="2">
                  <c:v>6.5</c:v>
                </c:pt>
                <c:pt idx="3">
                  <c:v>10</c:v>
                </c:pt>
              </c:numCache>
            </c:numRef>
          </c:val>
          <c:extLst>
            <c:ext xmlns:c16="http://schemas.microsoft.com/office/drawing/2014/chart" uri="{C3380CC4-5D6E-409C-BE32-E72D297353CC}">
              <c16:uniqueId val="{00000000-96F0-4126-9D51-EEC836F688D0}"/>
            </c:ext>
          </c:extLst>
        </c:ser>
        <c:ser>
          <c:idx val="1"/>
          <c:order val="1"/>
          <c:tx>
            <c:strRef>
              <c:f>Sheet1!$A$3</c:f>
              <c:strCache>
                <c:ptCount val="1"/>
                <c:pt idx="0">
                  <c:v>B</c:v>
                </c:pt>
              </c:strCache>
            </c:strRef>
          </c:tx>
          <c:invertIfNegative val="0"/>
          <c:cat>
            <c:strRef>
              <c:f>Sheet1!$B$1:$E$1</c:f>
              <c:strCache>
                <c:ptCount val="4"/>
                <c:pt idx="0">
                  <c:v>14-Apr-22</c:v>
                </c:pt>
                <c:pt idx="1">
                  <c:v>28-Mei-22</c:v>
                </c:pt>
                <c:pt idx="2">
                  <c:v>11-Jun-22</c:v>
                </c:pt>
                <c:pt idx="3">
                  <c:v>25-Jun-22</c:v>
                </c:pt>
              </c:strCache>
            </c:strRef>
          </c:cat>
          <c:val>
            <c:numRef>
              <c:f>Sheet1!$B$3:$E$3</c:f>
              <c:numCache>
                <c:formatCode>General</c:formatCode>
                <c:ptCount val="4"/>
                <c:pt idx="0">
                  <c:v>4</c:v>
                </c:pt>
                <c:pt idx="1">
                  <c:v>8.75</c:v>
                </c:pt>
                <c:pt idx="2">
                  <c:v>13.75</c:v>
                </c:pt>
                <c:pt idx="3">
                  <c:v>17.5</c:v>
                </c:pt>
              </c:numCache>
            </c:numRef>
          </c:val>
          <c:extLst>
            <c:ext xmlns:c16="http://schemas.microsoft.com/office/drawing/2014/chart" uri="{C3380CC4-5D6E-409C-BE32-E72D297353CC}">
              <c16:uniqueId val="{00000001-96F0-4126-9D51-EEC836F688D0}"/>
            </c:ext>
          </c:extLst>
        </c:ser>
        <c:ser>
          <c:idx val="2"/>
          <c:order val="2"/>
          <c:tx>
            <c:strRef>
              <c:f>Sheet1!$A$4</c:f>
              <c:strCache>
                <c:ptCount val="1"/>
                <c:pt idx="0">
                  <c:v>C</c:v>
                </c:pt>
              </c:strCache>
            </c:strRef>
          </c:tx>
          <c:invertIfNegative val="0"/>
          <c:cat>
            <c:strRef>
              <c:f>Sheet1!$B$1:$E$1</c:f>
              <c:strCache>
                <c:ptCount val="4"/>
                <c:pt idx="0">
                  <c:v>14-Apr-22</c:v>
                </c:pt>
                <c:pt idx="1">
                  <c:v>28-Mei-22</c:v>
                </c:pt>
                <c:pt idx="2">
                  <c:v>11-Jun-22</c:v>
                </c:pt>
                <c:pt idx="3">
                  <c:v>25-Jun-22</c:v>
                </c:pt>
              </c:strCache>
            </c:strRef>
          </c:cat>
          <c:val>
            <c:numRef>
              <c:f>Sheet1!$B$4:$E$4</c:f>
              <c:numCache>
                <c:formatCode>General</c:formatCode>
                <c:ptCount val="4"/>
                <c:pt idx="0">
                  <c:v>1.75</c:v>
                </c:pt>
                <c:pt idx="1">
                  <c:v>3.75</c:v>
                </c:pt>
                <c:pt idx="2">
                  <c:v>5.25</c:v>
                </c:pt>
                <c:pt idx="3">
                  <c:v>7.75</c:v>
                </c:pt>
              </c:numCache>
            </c:numRef>
          </c:val>
          <c:extLst>
            <c:ext xmlns:c16="http://schemas.microsoft.com/office/drawing/2014/chart" uri="{C3380CC4-5D6E-409C-BE32-E72D297353CC}">
              <c16:uniqueId val="{00000002-96F0-4126-9D51-EEC836F688D0}"/>
            </c:ext>
          </c:extLst>
        </c:ser>
        <c:ser>
          <c:idx val="3"/>
          <c:order val="3"/>
          <c:tx>
            <c:strRef>
              <c:f>Sheet1!$A$5</c:f>
              <c:strCache>
                <c:ptCount val="1"/>
                <c:pt idx="0">
                  <c:v>D</c:v>
                </c:pt>
              </c:strCache>
            </c:strRef>
          </c:tx>
          <c:invertIfNegative val="0"/>
          <c:cat>
            <c:strRef>
              <c:f>Sheet1!$B$1:$E$1</c:f>
              <c:strCache>
                <c:ptCount val="4"/>
                <c:pt idx="0">
                  <c:v>14-Apr-22</c:v>
                </c:pt>
                <c:pt idx="1">
                  <c:v>28-Mei-22</c:v>
                </c:pt>
                <c:pt idx="2">
                  <c:v>11-Jun-22</c:v>
                </c:pt>
                <c:pt idx="3">
                  <c:v>25-Jun-22</c:v>
                </c:pt>
              </c:strCache>
            </c:strRef>
          </c:cat>
          <c:val>
            <c:numRef>
              <c:f>Sheet1!$B$5:$E$5</c:f>
              <c:numCache>
                <c:formatCode>General</c:formatCode>
                <c:ptCount val="4"/>
                <c:pt idx="0">
                  <c:v>2.25</c:v>
                </c:pt>
                <c:pt idx="1">
                  <c:v>5</c:v>
                </c:pt>
                <c:pt idx="2">
                  <c:v>7.25</c:v>
                </c:pt>
                <c:pt idx="3">
                  <c:v>9.5</c:v>
                </c:pt>
              </c:numCache>
            </c:numRef>
          </c:val>
          <c:extLst>
            <c:ext xmlns:c16="http://schemas.microsoft.com/office/drawing/2014/chart" uri="{C3380CC4-5D6E-409C-BE32-E72D297353CC}">
              <c16:uniqueId val="{00000003-96F0-4126-9D51-EEC836F688D0}"/>
            </c:ext>
          </c:extLst>
        </c:ser>
        <c:dLbls>
          <c:showLegendKey val="0"/>
          <c:showVal val="0"/>
          <c:showCatName val="0"/>
          <c:showSerName val="0"/>
          <c:showPercent val="0"/>
          <c:showBubbleSize val="0"/>
        </c:dLbls>
        <c:gapWidth val="150"/>
        <c:axId val="289266304"/>
        <c:axId val="285905280"/>
      </c:barChart>
      <c:catAx>
        <c:axId val="289266304"/>
        <c:scaling>
          <c:orientation val="minMax"/>
        </c:scaling>
        <c:delete val="0"/>
        <c:axPos val="b"/>
        <c:numFmt formatCode="General" sourceLinked="0"/>
        <c:majorTickMark val="out"/>
        <c:minorTickMark val="none"/>
        <c:tickLblPos val="nextTo"/>
        <c:crossAx val="285905280"/>
        <c:crosses val="autoZero"/>
        <c:auto val="1"/>
        <c:lblAlgn val="ctr"/>
        <c:lblOffset val="100"/>
        <c:noMultiLvlLbl val="0"/>
      </c:catAx>
      <c:valAx>
        <c:axId val="285905280"/>
        <c:scaling>
          <c:orientation val="minMax"/>
        </c:scaling>
        <c:delete val="0"/>
        <c:axPos val="l"/>
        <c:majorGridlines/>
        <c:numFmt formatCode="General" sourceLinked="1"/>
        <c:majorTickMark val="out"/>
        <c:minorTickMark val="none"/>
        <c:tickLblPos val="nextTo"/>
        <c:crossAx val="2892663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OtEAFGJVG6OH2W08v/0QgUx2wg==">AMUW2mVuGhvtf8LAsbzwGAI/Ix1JqyFBziVeuhZK3IHhjZr7JwiyThL4Zq+hn5jv+kdvs+EGtDV0uU25f+ve8TgNNKzSnajesFasS01w3xCBFTi9kR9j/4R9Ntmr2mr8Xoibu+2glW25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nurqolis qolahudin</cp:lastModifiedBy>
  <cp:revision>4</cp:revision>
  <dcterms:created xsi:type="dcterms:W3CDTF">2024-07-14T15:41:00Z</dcterms:created>
  <dcterms:modified xsi:type="dcterms:W3CDTF">2024-07-14T16:35:00Z</dcterms:modified>
</cp:coreProperties>
</file>