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17.09.2019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Ho finito il capitolo 3.3 Design delle interfaccie creando 5 mockup e inserendoli nella documentazione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1007745</wp:posOffset>
                  </wp:positionH>
                  <wp:positionV relativeFrom="paragraph">
                    <wp:posOffset>156210</wp:posOffset>
                  </wp:positionV>
                  <wp:extent cx="3619500" cy="3014345"/>
                  <wp:effectExtent l="0" t="0" r="0" b="0"/>
                  <wp:wrapTopAndBottom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639" t="2783" r="2786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301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40005</wp:posOffset>
                  </wp:positionV>
                  <wp:extent cx="4596130" cy="3181350"/>
                  <wp:effectExtent l="0" t="0" r="0" b="0"/>
                  <wp:wrapTopAndBottom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933" t="1388" r="1164" b="1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613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750570</wp:posOffset>
                  </wp:positionH>
                  <wp:positionV relativeFrom="paragraph">
                    <wp:posOffset>76835</wp:posOffset>
                  </wp:positionV>
                  <wp:extent cx="4524375" cy="3076575"/>
                  <wp:effectExtent l="0" t="0" r="0" b="0"/>
                  <wp:wrapTopAndBottom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341" t="2369" r="0" b="2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Ho fatto un po' di ricerca su docker e nginx e altre funzionalità che offre il framework spring per avere una migliore idea su come si interfaccieranno tutte le parti del progetto.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Sono anvanti di 3 ore di lavoro rispetto il gantt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Iniziare a sviluppare il database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>Deduplicatore di files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Application>LibreOffice/6.0.7.3$Linux_X86_64 LibreOffice_project/00m0$Build-3</Application>
  <Pages>2</Pages>
  <Words>101</Words>
  <Characters>538</Characters>
  <CharactersWithSpaces>630</CharactersWithSpaces>
  <Paragraphs>16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2019-09-19T13:23:09Z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