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20.09.2019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Ho corretto gli errori fatti notare dal mio docente responsabile, gli errori riguardavano il diagramma ER e i mockup.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810885" cy="4949190"/>
                      <wp:effectExtent l="0" t="0" r="0" b="0"/>
                      <wp:wrapSquare wrapText="larges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400" cy="4948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a"/>
                                    <w:spacing w:before="12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drawing>
                                      <wp:inline distT="0" distB="0" distL="0" distR="0">
                                        <wp:extent cx="5810250" cy="4638675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810250" cy="463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Figura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fldChar w:fldCharType="begin"/>
                                  </w:r>
                                  <w:r>
                                    <w:rPr/>
                                    <w:instrText> SEQ Figura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fldChar w:fldCharType="end"/>
                                  </w:r>
                                  <w:r>
                                    <w:rPr>
                                      <w:color w:val="auto"/>
                                    </w:rPr>
                                    <w:t>: La nuova interfaccia dei duplicati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6.05pt;margin-top:0.05pt;width:457.45pt;height:389.6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810250" cy="463867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0" cy="463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La nuova interfaccia dei duplicati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965190" cy="5432425"/>
                      <wp:effectExtent l="0" t="0" r="0" b="0"/>
                      <wp:wrapSquare wrapText="largest"/>
                      <wp:docPr id="5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4480" cy="543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a"/>
                                    <w:spacing w:before="120" w:after="12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drawing>
                                      <wp:inline distT="0" distB="0" distL="0" distR="0">
                                        <wp:extent cx="5964555" cy="5121910"/>
                                        <wp:effectExtent l="0" t="0" r="0" b="0"/>
                                        <wp:docPr id="7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64555" cy="5121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Figura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fldChar w:fldCharType="begin"/>
                                  </w:r>
                                  <w:r>
                                    <w:rPr/>
                                    <w:instrText> SEQ Figura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</w:t>
                                  </w:r>
                                  <w:r>
                                    <w:rPr/>
                                    <w:fldChar w:fldCharType="end"/>
                                  </w:r>
                                  <w:r>
                                    <w:rPr>
                                      <w:color w:val="auto"/>
                                    </w:rPr>
                                    <w:t>: Nuovo diagramma ER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0.05pt;margin-top:0.05pt;width:469.6pt;height:427.65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5964555" cy="5121910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4555" cy="5121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Nuovo diagramma 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 anche descritto per metà il diagramma ER nella documentazione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lwg Typo" w:hAnsi="Tlwg Typo"/>
                <w:b/>
                <w:b/>
                <w:bCs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/>
                <w:bCs/>
                <w:i w:val="false"/>
                <w:iCs w:val="false"/>
                <w:u w:val="none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indietro di 2 ore di lavoro rispetto al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 xml:space="preserve">Finire di descrivere il diagramma ER nella documentazione 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igura">
    <w:name w:val="Figur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LibreOffice/6.0.7.3$Linux_X86_64 LibreOffice_project/00m0$Build-3</Application>
  <Pages>3</Pages>
  <Words>97</Words>
  <Characters>544</Characters>
  <CharactersWithSpaces>632</CharactersWithSpaces>
  <Paragraphs>17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2019-09-20T16:26:01Z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