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AA0C" w14:textId="77777777" w:rsidR="00DE6FC9" w:rsidRDefault="000C58DC">
      <w:pPr>
        <w:pStyle w:val="Title"/>
        <w:pBdr>
          <w:bottom w:val="single" w:sz="4" w:space="4" w:color="000000"/>
        </w:pBdr>
        <w:rPr>
          <w:rFonts w:ascii="Arial [Mono]" w:hAnsi="Arial [Mono]" w:cs="Arial [Mono]"/>
          <w:color w:val="auto"/>
        </w:rPr>
      </w:pPr>
      <w:r>
        <w:rPr>
          <w:rFonts w:ascii="Arial [Mono]" w:hAnsi="Arial [Mono]" w:cs="Arial [Mono]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DE6FC9" w14:paraId="309F3737" w14:textId="77777777">
        <w:tc>
          <w:tcPr>
            <w:tcW w:w="5080" w:type="dxa"/>
            <w:shd w:val="clear" w:color="auto" w:fill="auto"/>
          </w:tcPr>
          <w:p w14:paraId="271A4A87" w14:textId="77777777" w:rsidR="00DE6FC9" w:rsidRDefault="000C58DC">
            <w:pPr>
              <w:spacing w:after="0" w:line="24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36A9F16A" w14:textId="77777777" w:rsidR="00DE6FC9" w:rsidRDefault="000C58DC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Canobbio</w:t>
            </w:r>
          </w:p>
        </w:tc>
      </w:tr>
      <w:tr w:rsidR="00DE6FC9" w14:paraId="3CCE6145" w14:textId="77777777">
        <w:tc>
          <w:tcPr>
            <w:tcW w:w="5080" w:type="dxa"/>
            <w:shd w:val="clear" w:color="auto" w:fill="auto"/>
          </w:tcPr>
          <w:p w14:paraId="67160C4C" w14:textId="77777777" w:rsidR="00DE6FC9" w:rsidRDefault="000C58DC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53E2BF36" w14:textId="77777777" w:rsidR="00DE6FC9" w:rsidRDefault="000C58DC">
            <w:pPr>
              <w:pStyle w:val="NoSpacing"/>
              <w:spacing w:line="360" w:lineRule="auto"/>
              <w:rPr>
                <w:rFonts w:ascii="Arial [Mono]" w:hAnsi="Arial [Mono]" w:cs="Arial [Mono]"/>
                <w:lang w:val="en"/>
              </w:rPr>
            </w:pPr>
            <w:r>
              <w:rPr>
                <w:rFonts w:ascii="Arial [Mono]" w:hAnsi="Arial [Mono]" w:cs="Arial [Mono]"/>
                <w:lang w:val="en"/>
              </w:rPr>
              <w:t>05</w:t>
            </w:r>
            <w:r>
              <w:rPr>
                <w:rFonts w:ascii="Arial [Mono]" w:hAnsi="Arial [Mono]" w:cs="Arial [Mono]"/>
              </w:rPr>
              <w:t>.</w:t>
            </w:r>
            <w:r>
              <w:rPr>
                <w:rFonts w:ascii="Arial [Mono]" w:hAnsi="Arial [Mono]" w:cs="Arial [Mono]"/>
                <w:lang w:val="en"/>
              </w:rPr>
              <w:t>03</w:t>
            </w:r>
            <w:r>
              <w:rPr>
                <w:rFonts w:ascii="Arial [Mono]" w:hAnsi="Arial [Mono]" w:cs="Arial [Mono]"/>
              </w:rPr>
              <w:t>.20</w:t>
            </w:r>
            <w:r>
              <w:rPr>
                <w:rFonts w:ascii="Arial [Mono]" w:hAnsi="Arial [Mono]" w:cs="Arial [Mono]"/>
                <w:lang w:val="en"/>
              </w:rPr>
              <w:t>20</w:t>
            </w:r>
          </w:p>
        </w:tc>
      </w:tr>
    </w:tbl>
    <w:p w14:paraId="5476680F" w14:textId="77777777" w:rsidR="00DE6FC9" w:rsidRDefault="00DE6FC9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DE6FC9" w14:paraId="0498DC90" w14:textId="77777777" w:rsidTr="00DE6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5D82F90A" w14:textId="77777777" w:rsidR="00DE6FC9" w:rsidRDefault="000C58DC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Lavori svolti</w:t>
            </w:r>
          </w:p>
        </w:tc>
      </w:tr>
      <w:tr w:rsidR="00DE6FC9" w14:paraId="25D44965" w14:textId="77777777" w:rsidTr="00DE6FC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23150" w14:textId="77777777" w:rsidR="00DE6FC9" w:rsidRPr="006718A5" w:rsidRDefault="000C58DC">
            <w:pPr>
              <w:rPr>
                <w:b w:val="0"/>
                <w:bCs w:val="0"/>
              </w:rPr>
            </w:pPr>
            <w:r w:rsidRPr="006718A5">
              <w:rPr>
                <w:b w:val="0"/>
                <w:bCs w:val="0"/>
              </w:rPr>
              <w:t xml:space="preserve">Ho aggiunto i tasti per la gestione dei file dei duplicati nella schermata dei rapporti e ho creato lo scheletro della </w:t>
            </w:r>
            <w:proofErr w:type="spellStart"/>
            <w:r w:rsidRPr="006718A5">
              <w:rPr>
                <w:b w:val="0"/>
                <w:bCs w:val="0"/>
              </w:rPr>
              <w:t>SchedulerView</w:t>
            </w:r>
            <w:proofErr w:type="spellEnd"/>
            <w:r w:rsidRPr="006718A5">
              <w:rPr>
                <w:b w:val="0"/>
                <w:bCs w:val="0"/>
              </w:rPr>
              <w:t xml:space="preserve"> che contiene </w:t>
            </w:r>
            <w:proofErr w:type="gramStart"/>
            <w:r w:rsidRPr="006718A5">
              <w:rPr>
                <w:b w:val="0"/>
                <w:bCs w:val="0"/>
              </w:rPr>
              <w:t>il date</w:t>
            </w:r>
            <w:proofErr w:type="gramEnd"/>
            <w:r w:rsidRPr="006718A5">
              <w:rPr>
                <w:b w:val="0"/>
                <w:bCs w:val="0"/>
              </w:rPr>
              <w:t xml:space="preserve"> picker, date picker e il tipo di </w:t>
            </w:r>
            <w:r w:rsidRPr="006718A5">
              <w:rPr>
                <w:b w:val="0"/>
                <w:bCs w:val="0"/>
              </w:rPr>
              <w:t>ripetizione.</w:t>
            </w:r>
          </w:p>
          <w:p w14:paraId="273AC253" w14:textId="77777777" w:rsidR="00DE6FC9" w:rsidRPr="006718A5" w:rsidRDefault="000C58DC">
            <w:pPr>
              <w:jc w:val="center"/>
              <w:rPr>
                <w:b w:val="0"/>
                <w:bCs w:val="0"/>
                <w:lang w:val="en"/>
              </w:rPr>
            </w:pPr>
            <w:r w:rsidRPr="006718A5">
              <w:rPr>
                <w:b w:val="0"/>
                <w:bCs w:val="0"/>
                <w:noProof/>
                <w:lang w:val="en"/>
              </w:rPr>
              <w:drawing>
                <wp:inline distT="0" distB="0" distL="114300" distR="114300" wp14:anchorId="7C4399BF" wp14:editId="486E1C9D">
                  <wp:extent cx="4229100" cy="2886075"/>
                  <wp:effectExtent l="9525" t="9525" r="9525" b="19050"/>
                  <wp:docPr id="2" name="Picture 2" descr="Screenshot from 2020-03-06 15-05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20-03-06 15-05-4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886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DB229" w14:textId="77777777" w:rsidR="00DE6FC9" w:rsidRPr="006718A5" w:rsidRDefault="000C58DC">
            <w:pPr>
              <w:pStyle w:val="Caption"/>
              <w:jc w:val="center"/>
              <w:rPr>
                <w:b w:val="0"/>
                <w:bCs w:val="0"/>
                <w:lang w:val="en"/>
              </w:rPr>
            </w:pPr>
            <w:r w:rsidRPr="006718A5">
              <w:rPr>
                <w:b w:val="0"/>
                <w:bCs w:val="0"/>
              </w:rPr>
              <w:t xml:space="preserve">Figura </w:t>
            </w:r>
            <w:r w:rsidRPr="006718A5">
              <w:rPr>
                <w:b w:val="0"/>
                <w:bCs w:val="0"/>
              </w:rPr>
              <w:fldChar w:fldCharType="begin"/>
            </w:r>
            <w:r w:rsidRPr="006718A5">
              <w:rPr>
                <w:b w:val="0"/>
                <w:bCs w:val="0"/>
              </w:rPr>
              <w:instrText xml:space="preserve"> SEQ Figura \* ARABIC </w:instrText>
            </w:r>
            <w:r w:rsidRPr="006718A5">
              <w:rPr>
                <w:b w:val="0"/>
                <w:bCs w:val="0"/>
              </w:rPr>
              <w:fldChar w:fldCharType="separate"/>
            </w:r>
            <w:r w:rsidRPr="006718A5">
              <w:rPr>
                <w:b w:val="0"/>
                <w:bCs w:val="0"/>
              </w:rPr>
              <w:t>1</w:t>
            </w:r>
            <w:r w:rsidRPr="006718A5">
              <w:rPr>
                <w:b w:val="0"/>
                <w:bCs w:val="0"/>
              </w:rPr>
              <w:fldChar w:fldCharType="end"/>
            </w:r>
            <w:r w:rsidRPr="006718A5"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 w:rsidRPr="006718A5">
              <w:rPr>
                <w:b w:val="0"/>
                <w:bCs w:val="0"/>
                <w:lang w:val="en"/>
              </w:rPr>
              <w:t>Visuale</w:t>
            </w:r>
            <w:proofErr w:type="spellEnd"/>
            <w:r w:rsidRPr="006718A5">
              <w:rPr>
                <w:b w:val="0"/>
                <w:bCs w:val="0"/>
                <w:lang w:val="en"/>
              </w:rPr>
              <w:t xml:space="preserve"> Scheduler view</w:t>
            </w:r>
          </w:p>
          <w:p w14:paraId="1DE897BA" w14:textId="77777777" w:rsidR="00DE6FC9" w:rsidRPr="006718A5" w:rsidRDefault="000C58DC">
            <w:pPr>
              <w:jc w:val="center"/>
              <w:rPr>
                <w:b w:val="0"/>
                <w:bCs w:val="0"/>
                <w:lang w:val="en"/>
              </w:rPr>
            </w:pPr>
            <w:r w:rsidRPr="006718A5">
              <w:rPr>
                <w:b w:val="0"/>
                <w:bCs w:val="0"/>
                <w:noProof/>
                <w:lang w:val="en"/>
              </w:rPr>
              <w:drawing>
                <wp:inline distT="0" distB="0" distL="114300" distR="114300" wp14:anchorId="434C7FFD" wp14:editId="68D6D54A">
                  <wp:extent cx="5968365" cy="1563370"/>
                  <wp:effectExtent l="9525" t="9525" r="22860" b="27305"/>
                  <wp:docPr id="5" name="Picture 5" descr="Screenshot from 2020-03-05 16-24-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from 2020-03-05 16-24-5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8365" cy="15633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18352" w14:textId="77777777" w:rsidR="00DE6FC9" w:rsidRPr="006718A5" w:rsidRDefault="000C58DC">
            <w:pPr>
              <w:pStyle w:val="Caption"/>
              <w:jc w:val="center"/>
              <w:rPr>
                <w:b w:val="0"/>
                <w:bCs w:val="0"/>
                <w:lang w:val="en"/>
              </w:rPr>
            </w:pPr>
            <w:r w:rsidRPr="006718A5">
              <w:rPr>
                <w:b w:val="0"/>
                <w:bCs w:val="0"/>
              </w:rPr>
              <w:t xml:space="preserve">Figura </w:t>
            </w:r>
            <w:r w:rsidRPr="006718A5">
              <w:rPr>
                <w:b w:val="0"/>
                <w:bCs w:val="0"/>
              </w:rPr>
              <w:fldChar w:fldCharType="begin"/>
            </w:r>
            <w:r w:rsidRPr="006718A5">
              <w:rPr>
                <w:b w:val="0"/>
                <w:bCs w:val="0"/>
              </w:rPr>
              <w:instrText xml:space="preserve"> SEQ Figura \* ARABIC </w:instrText>
            </w:r>
            <w:r w:rsidRPr="006718A5">
              <w:rPr>
                <w:b w:val="0"/>
                <w:bCs w:val="0"/>
              </w:rPr>
              <w:fldChar w:fldCharType="separate"/>
            </w:r>
            <w:r w:rsidRPr="006718A5">
              <w:rPr>
                <w:b w:val="0"/>
                <w:bCs w:val="0"/>
              </w:rPr>
              <w:t>2</w:t>
            </w:r>
            <w:r w:rsidRPr="006718A5">
              <w:rPr>
                <w:b w:val="0"/>
                <w:bCs w:val="0"/>
              </w:rPr>
              <w:fldChar w:fldCharType="end"/>
            </w:r>
            <w:r w:rsidRPr="006718A5"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 w:rsidRPr="006718A5">
              <w:rPr>
                <w:b w:val="0"/>
                <w:bCs w:val="0"/>
                <w:lang w:val="en"/>
              </w:rPr>
              <w:t>Visuale</w:t>
            </w:r>
            <w:proofErr w:type="spellEnd"/>
            <w:r w:rsidRPr="006718A5"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 w:rsidRPr="006718A5">
              <w:rPr>
                <w:b w:val="0"/>
                <w:bCs w:val="0"/>
                <w:lang w:val="en"/>
              </w:rPr>
              <w:t>bottoni</w:t>
            </w:r>
            <w:proofErr w:type="spellEnd"/>
            <w:r w:rsidRPr="006718A5"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 w:rsidRPr="006718A5">
              <w:rPr>
                <w:b w:val="0"/>
                <w:bCs w:val="0"/>
                <w:lang w:val="en"/>
              </w:rPr>
              <w:t>schermata</w:t>
            </w:r>
            <w:proofErr w:type="spellEnd"/>
            <w:r w:rsidRPr="006718A5"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 w:rsidRPr="006718A5">
              <w:rPr>
                <w:b w:val="0"/>
                <w:bCs w:val="0"/>
                <w:lang w:val="en"/>
              </w:rPr>
              <w:t>rapporti</w:t>
            </w:r>
            <w:proofErr w:type="spellEnd"/>
          </w:p>
          <w:p w14:paraId="5DE7EF4D" w14:textId="77777777" w:rsidR="00DE6FC9" w:rsidRPr="006718A5" w:rsidRDefault="00DE6FC9">
            <w:pPr>
              <w:rPr>
                <w:b w:val="0"/>
                <w:bCs w:val="0"/>
                <w:lang w:val="en"/>
              </w:rPr>
            </w:pPr>
          </w:p>
        </w:tc>
      </w:tr>
    </w:tbl>
    <w:p w14:paraId="5C107B29" w14:textId="77777777" w:rsidR="00DE6FC9" w:rsidRDefault="00DE6FC9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DE6FC9" w14:paraId="7D827FF2" w14:textId="77777777" w:rsidTr="00DE6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7F51BB11" w14:textId="77777777" w:rsidR="00DE6FC9" w:rsidRPr="006718A5" w:rsidRDefault="000C58DC">
            <w:pPr>
              <w:spacing w:after="0" w:line="240" w:lineRule="auto"/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>Problemi riscontrati e soluzioni adottate</w:t>
            </w:r>
          </w:p>
        </w:tc>
      </w:tr>
      <w:tr w:rsidR="00DE6FC9" w14:paraId="6F844470" w14:textId="77777777" w:rsidTr="00DE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2736206" w14:textId="77777777" w:rsidR="00DE6FC9" w:rsidRDefault="000C58DC">
            <w:pPr>
              <w:spacing w:after="0" w:line="240" w:lineRule="auto"/>
              <w:rPr>
                <w:rFonts w:ascii="Arial [Mono]" w:eastAsiaTheme="minorEastAsia" w:hAnsi="Arial [Mono]" w:cs="Arial [Mono]"/>
                <w:lang w:val="en"/>
              </w:rPr>
            </w:pPr>
            <w:r>
              <w:rPr>
                <w:rFonts w:ascii="Arial [Mono]" w:eastAsiaTheme="minorEastAsia" w:hAnsi="Arial [Mono]" w:cs="Arial [Mono]"/>
                <w:b w:val="0"/>
                <w:bCs w:val="0"/>
                <w:lang w:val="en"/>
              </w:rPr>
              <w:t>---</w:t>
            </w:r>
          </w:p>
        </w:tc>
      </w:tr>
    </w:tbl>
    <w:p w14:paraId="404268BC" w14:textId="1D1FB207" w:rsidR="00DE6FC9" w:rsidRDefault="00DE6FC9">
      <w:pPr>
        <w:rPr>
          <w:rFonts w:ascii="Arial [Mono]" w:hAnsi="Arial [Mono]" w:cs="Arial [Mono]"/>
        </w:rPr>
      </w:pPr>
    </w:p>
    <w:p w14:paraId="63FD819F" w14:textId="77777777" w:rsidR="00653C6F" w:rsidRDefault="00653C6F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DE6FC9" w14:paraId="22616B0B" w14:textId="77777777" w:rsidTr="00DE6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4EB8CB70" w14:textId="77777777" w:rsidR="00DE6FC9" w:rsidRDefault="000C58DC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  <w:lastRenderedPageBreak/>
              <w:t xml:space="preserve">Punto della situazione rispetto alla </w:t>
            </w:r>
            <w:r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  <w:t>pianificazione</w:t>
            </w:r>
          </w:p>
        </w:tc>
      </w:tr>
      <w:tr w:rsidR="00DE6FC9" w14:paraId="54F252FC" w14:textId="77777777" w:rsidTr="00DE6FC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E54594B" w14:textId="77777777" w:rsidR="00DE6FC9" w:rsidRPr="006718A5" w:rsidRDefault="000C58DC">
            <w:pPr>
              <w:pStyle w:val="NoSpacing"/>
              <w:rPr>
                <w:rFonts w:ascii="Arial [Mono]" w:hAnsi="Arial [Mono]" w:cs="Arial [Mono]"/>
              </w:rPr>
            </w:pPr>
            <w:r w:rsidRPr="006718A5">
              <w:rPr>
                <w:rFonts w:ascii="Arial [Mono]" w:hAnsi="Arial [Mono]" w:cs="Arial [Mono]"/>
                <w:b w:val="0"/>
                <w:bCs w:val="0"/>
              </w:rPr>
              <w:t xml:space="preserve">Sono indietro di </w:t>
            </w:r>
            <w:proofErr w:type="gramStart"/>
            <w:r w:rsidRPr="006718A5">
              <w:rPr>
                <w:rFonts w:ascii="Arial [Mono]" w:hAnsi="Arial [Mono]" w:cs="Arial [Mono]"/>
                <w:b w:val="0"/>
                <w:bCs w:val="0"/>
              </w:rPr>
              <w:t>2</w:t>
            </w:r>
            <w:proofErr w:type="gramEnd"/>
            <w:r w:rsidRPr="006718A5">
              <w:rPr>
                <w:rFonts w:ascii="Arial [Mono]" w:hAnsi="Arial [Mono]" w:cs="Arial [Mono]"/>
                <w:b w:val="0"/>
                <w:bCs w:val="0"/>
              </w:rPr>
              <w:t xml:space="preserve"> ore rispetto alla pianificazione.</w:t>
            </w:r>
          </w:p>
        </w:tc>
      </w:tr>
    </w:tbl>
    <w:p w14:paraId="6F6664FC" w14:textId="77777777" w:rsidR="00DE6FC9" w:rsidRDefault="00DE6FC9">
      <w:pPr>
        <w:spacing w:after="0"/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DE6FC9" w14:paraId="309F9441" w14:textId="77777777" w:rsidTr="00DE6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463D16C6" w14:textId="77777777" w:rsidR="00DE6FC9" w:rsidRDefault="000C58DC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DE6FC9" w14:paraId="34D9737F" w14:textId="77777777" w:rsidTr="00DE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50751C9" w14:textId="77777777" w:rsidR="00DE6FC9" w:rsidRPr="006718A5" w:rsidRDefault="000C58DC">
            <w:pPr>
              <w:spacing w:after="0" w:line="240" w:lineRule="auto"/>
              <w:rPr>
                <w:rFonts w:ascii="Arial [Mono]" w:hAnsi="Arial [Mono]" w:cs="Arial [Mono]"/>
              </w:rPr>
            </w:pPr>
            <w:r w:rsidRPr="006718A5">
              <w:rPr>
                <w:rFonts w:ascii="Arial [Mono]" w:hAnsi="Arial [Mono]" w:cs="Arial [Mono]"/>
                <w:b w:val="0"/>
                <w:bCs w:val="0"/>
              </w:rPr>
              <w:t>Finire la logica della schermata dello scheduler</w:t>
            </w:r>
          </w:p>
        </w:tc>
      </w:tr>
      <w:tr w:rsidR="00DE6FC9" w14:paraId="05EF1A95" w14:textId="77777777" w:rsidTr="00DE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1530A322" w14:textId="77777777" w:rsidR="00DE6FC9" w:rsidRPr="006718A5" w:rsidRDefault="00DE6FC9">
            <w:pPr>
              <w:pStyle w:val="NoSpacing"/>
              <w:rPr>
                <w:rFonts w:ascii="Arial [Mono]" w:hAnsi="Arial [Mono]" w:cs="Arial [Mono]"/>
              </w:rPr>
            </w:pPr>
          </w:p>
        </w:tc>
      </w:tr>
      <w:tr w:rsidR="00DE6FC9" w14:paraId="40F168AB" w14:textId="77777777" w:rsidTr="00DE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0DB87B1" w14:textId="77777777" w:rsidR="00DE6FC9" w:rsidRPr="006718A5" w:rsidRDefault="00DE6FC9">
            <w:pPr>
              <w:pStyle w:val="NoSpacing"/>
              <w:rPr>
                <w:rFonts w:ascii="Arial [Mono]" w:hAnsi="Arial [Mono]" w:cs="Arial [Mono]"/>
              </w:rPr>
            </w:pPr>
          </w:p>
        </w:tc>
      </w:tr>
    </w:tbl>
    <w:p w14:paraId="08493A05" w14:textId="77777777" w:rsidR="00DE6FC9" w:rsidRDefault="00DE6FC9">
      <w:pPr>
        <w:rPr>
          <w:rFonts w:ascii="Arial [Mono]" w:hAnsi="Arial [Mono]" w:cs="Arial [Mono]"/>
        </w:rPr>
      </w:pPr>
    </w:p>
    <w:sectPr w:rsidR="00DE6FC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0330F" w14:textId="77777777" w:rsidR="000C58DC" w:rsidRDefault="000C58DC">
      <w:pPr>
        <w:spacing w:line="240" w:lineRule="auto"/>
      </w:pPr>
      <w:r>
        <w:separator/>
      </w:r>
    </w:p>
  </w:endnote>
  <w:endnote w:type="continuationSeparator" w:id="0">
    <w:p w14:paraId="19B69483" w14:textId="77777777" w:rsidR="000C58DC" w:rsidRDefault="000C5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Verdana"/>
    <w:panose1 w:val="020B0604030504040204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Arial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9BFD5" w14:textId="77777777" w:rsidR="00DE6FC9" w:rsidRDefault="000C58DC"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80586" w14:textId="77777777" w:rsidR="000C58DC" w:rsidRDefault="000C58DC">
      <w:pPr>
        <w:spacing w:line="240" w:lineRule="auto"/>
      </w:pPr>
      <w:r>
        <w:separator/>
      </w:r>
    </w:p>
  </w:footnote>
  <w:footnote w:type="continuationSeparator" w:id="0">
    <w:p w14:paraId="30082D64" w14:textId="77777777" w:rsidR="000C58DC" w:rsidRDefault="000C58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06852" w14:textId="77777777" w:rsidR="00DE6FC9" w:rsidRDefault="000C58DC">
    <w:r>
      <w:t>Fadil Smajilbasic I4AC</w:t>
    </w:r>
  </w:p>
  <w:p w14:paraId="057F131F" w14:textId="77777777" w:rsidR="00DE6FC9" w:rsidRDefault="00DE6F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FC9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EF1FC6"/>
    <w:rsid w:val="28A96804"/>
    <w:rsid w:val="2A9BB88F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32BC66A6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07B443"/>
    <w:rsid w:val="6E7F1657"/>
    <w:rsid w:val="6ECF32EB"/>
    <w:rsid w:val="6EF56A21"/>
    <w:rsid w:val="6EFB6185"/>
    <w:rsid w:val="6EFE2438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F68B"/>
    <w:rsid w:val="7A3BECC7"/>
    <w:rsid w:val="7ABD56FD"/>
    <w:rsid w:val="7AEF8D96"/>
    <w:rsid w:val="7AF6755B"/>
    <w:rsid w:val="7AFF9306"/>
    <w:rsid w:val="7B7D03FA"/>
    <w:rsid w:val="7BBB7F47"/>
    <w:rsid w:val="7BBF958F"/>
    <w:rsid w:val="7BCC792A"/>
    <w:rsid w:val="7BD714F8"/>
    <w:rsid w:val="7BDE45AE"/>
    <w:rsid w:val="7BFF7094"/>
    <w:rsid w:val="7BFFD9E1"/>
    <w:rsid w:val="7CFE05A6"/>
    <w:rsid w:val="7CFF8DE5"/>
    <w:rsid w:val="7D55C350"/>
    <w:rsid w:val="7D6F782E"/>
    <w:rsid w:val="7D9579BA"/>
    <w:rsid w:val="7D9D65B2"/>
    <w:rsid w:val="7DBE4B05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C1FF611B"/>
    <w:rsid w:val="C4EC7891"/>
    <w:rsid w:val="C6EF779A"/>
    <w:rsid w:val="CA8EAAD5"/>
    <w:rsid w:val="CDB76E85"/>
    <w:rsid w:val="CDDC05FD"/>
    <w:rsid w:val="CDFC1BA6"/>
    <w:rsid w:val="CE4F7BF0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FE955B"/>
    <w:rsid w:val="DBFFA066"/>
    <w:rsid w:val="DC3DC855"/>
    <w:rsid w:val="DDFA754F"/>
    <w:rsid w:val="DDFFD0A1"/>
    <w:rsid w:val="DEFBD964"/>
    <w:rsid w:val="DF5BA77F"/>
    <w:rsid w:val="DF6BC419"/>
    <w:rsid w:val="DF7F6EC5"/>
    <w:rsid w:val="DFB6C5B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FCC6F9"/>
    <w:rsid w:val="ECDF7D3B"/>
    <w:rsid w:val="ED596A57"/>
    <w:rsid w:val="ED5F74F3"/>
    <w:rsid w:val="ED99A648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0C58DC"/>
    <w:rsid w:val="00653C6F"/>
    <w:rsid w:val="006718A5"/>
    <w:rsid w:val="00D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0FEB8E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>Nome Progetto: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141</cp:revision>
  <dcterms:created xsi:type="dcterms:W3CDTF">2015-06-25T12:36:00Z</dcterms:created>
  <dcterms:modified xsi:type="dcterms:W3CDTF">2020-04-03T14:09:00Z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