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5F44" w14:textId="4E25C174" w:rsidR="005C5608" w:rsidRDefault="008C4BEF" w:rsidP="00CC764A">
      <w:pPr>
        <w:pStyle w:val="a4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入门</w:t>
      </w:r>
    </w:p>
    <w:p w14:paraId="197B5CBB" w14:textId="48ADE3D3" w:rsidR="008C4BEF" w:rsidRDefault="00880D19" w:rsidP="00CC764A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boot简介</w:t>
      </w:r>
    </w:p>
    <w:p w14:paraId="09E550E5" w14:textId="78ABC6B3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快速创建独立运行的spring项目以及主流框架继承</w:t>
      </w:r>
    </w:p>
    <w:p w14:paraId="70F2A7AD" w14:textId="3426A628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使用嵌入式的Servlet容器，应用无需打包成war包</w:t>
      </w:r>
    </w:p>
    <w:p w14:paraId="49C11C8E" w14:textId="32AE63F8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tarters自动依赖与版本控制</w:t>
      </w:r>
    </w:p>
    <w:p w14:paraId="673DFE87" w14:textId="1EF576E4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大量的自动配置</w:t>
      </w:r>
      <w:r w:rsidR="00062529">
        <w:rPr>
          <w:rFonts w:hint="eastAsia"/>
        </w:rPr>
        <w:t>，简化开发，也可修改默认值</w:t>
      </w:r>
    </w:p>
    <w:p w14:paraId="49DECB37" w14:textId="37CB8A4F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无需配置XML，无需代码生成，开箱即用</w:t>
      </w:r>
    </w:p>
    <w:p w14:paraId="1685D5B0" w14:textId="16DE53B8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准生产环境的运行时应用监控</w:t>
      </w:r>
    </w:p>
    <w:p w14:paraId="6A3E6573" w14:textId="2DCD51C2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的天然集成</w:t>
      </w:r>
    </w:p>
    <w:p w14:paraId="38C65113" w14:textId="478D2EBF" w:rsidR="00880D19" w:rsidRDefault="00880D19" w:rsidP="00CC764A">
      <w:pPr>
        <w:pStyle w:val="1"/>
      </w:pPr>
      <w:r>
        <w:rPr>
          <w:rFonts w:hint="eastAsia"/>
        </w:rPr>
        <w:t>微服务</w:t>
      </w:r>
    </w:p>
    <w:p w14:paraId="0E47317A" w14:textId="41AD4E6D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2014年martin</w:t>
      </w:r>
      <w:r>
        <w:t xml:space="preserve"> </w:t>
      </w:r>
      <w:r>
        <w:rPr>
          <w:rFonts w:hint="eastAsia"/>
        </w:rPr>
        <w:t>fowler</w:t>
      </w:r>
    </w:p>
    <w:p w14:paraId="30A6787A" w14:textId="4AEF6BC3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架构风格</w:t>
      </w:r>
    </w:p>
    <w:p w14:paraId="5E05EAB6" w14:textId="6B803D4C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一个应用应该是一组小型服务，可以通过HTTP方式进行互通</w:t>
      </w:r>
    </w:p>
    <w:p w14:paraId="31BC7177" w14:textId="6E063EFF" w:rsidR="00321E0F" w:rsidRDefault="00321E0F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每一个功能元素最终都是一个可独立替换和独立升级的软件单元</w:t>
      </w:r>
    </w:p>
    <w:p w14:paraId="00ABB0DB" w14:textId="7C5C9AAA" w:rsidR="00450BE1" w:rsidRDefault="00450BE1" w:rsidP="00CC764A">
      <w:pPr>
        <w:pStyle w:val="1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 w14:paraId="07A662AC" w14:textId="39E3D837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创建一个maven项目</w:t>
      </w:r>
    </w:p>
    <w:p w14:paraId="74EA8A92" w14:textId="377F3A79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导入spring</w:t>
      </w:r>
      <w:r>
        <w:t xml:space="preserve"> </w:t>
      </w:r>
      <w:r>
        <w:rPr>
          <w:rFonts w:hint="eastAsia"/>
        </w:rPr>
        <w:t>boot相关依赖</w:t>
      </w:r>
      <w:r w:rsidRPr="00450BE1">
        <w:rPr>
          <w:noProof/>
        </w:rPr>
        <w:drawing>
          <wp:inline distT="0" distB="0" distL="0" distR="0" wp14:anchorId="756080E6" wp14:editId="123E004D">
            <wp:extent cx="4610743" cy="12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BE1">
        <w:rPr>
          <w:noProof/>
        </w:rPr>
        <w:drawing>
          <wp:inline distT="0" distB="0" distL="0" distR="0" wp14:anchorId="1DDBC29A" wp14:editId="12C555F4">
            <wp:extent cx="4201111" cy="147658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FCB7" w14:textId="5C8F7E04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编写controller</w:t>
      </w:r>
      <w:r w:rsidRPr="00450BE1">
        <w:rPr>
          <w:noProof/>
        </w:rPr>
        <w:drawing>
          <wp:inline distT="0" distB="0" distL="0" distR="0" wp14:anchorId="56C1C710" wp14:editId="62FE9B0F">
            <wp:extent cx="4486901" cy="149563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4B0E" w14:textId="763B9B29" w:rsidR="00450BE1" w:rsidRDefault="00450BE1" w:rsidP="00450BE1">
      <w:pPr>
        <w:pStyle w:val="af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编写主类</w:t>
      </w:r>
      <w:proofErr w:type="gramEnd"/>
      <w:r w:rsidRPr="00450BE1">
        <w:rPr>
          <w:noProof/>
        </w:rPr>
        <w:drawing>
          <wp:inline distT="0" distB="0" distL="0" distR="0" wp14:anchorId="306266D8" wp14:editId="63F2D754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51A" w14:textId="6A7C81D0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运行主程序</w:t>
      </w:r>
    </w:p>
    <w:p w14:paraId="458CFA4E" w14:textId="1CD349A2" w:rsidR="00450BE1" w:rsidRDefault="00450BE1" w:rsidP="00450BE1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自带tomcat</w:t>
      </w:r>
    </w:p>
    <w:p w14:paraId="70BC7F66" w14:textId="2AC27869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打包</w:t>
      </w:r>
    </w:p>
    <w:p w14:paraId="01921D6E" w14:textId="3BFA88BC" w:rsidR="00450BE1" w:rsidRDefault="00450BE1" w:rsidP="00450BE1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导入插件</w:t>
      </w:r>
      <w:r w:rsidRPr="00450BE1">
        <w:rPr>
          <w:noProof/>
        </w:rPr>
        <w:drawing>
          <wp:inline distT="0" distB="0" distL="0" distR="0" wp14:anchorId="2D504DF9" wp14:editId="7CCC12CF">
            <wp:extent cx="4229690" cy="10669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FC1" w14:textId="506BAADD" w:rsidR="00450BE1" w:rsidRDefault="00450BE1" w:rsidP="00450BE1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打包成jar包</w:t>
      </w:r>
    </w:p>
    <w:p w14:paraId="4D86CA62" w14:textId="5650ED9E" w:rsidR="00450BE1" w:rsidRDefault="00450BE1" w:rsidP="00450BE1">
      <w:pPr>
        <w:pStyle w:val="af4"/>
        <w:numPr>
          <w:ilvl w:val="1"/>
          <w:numId w:val="3"/>
        </w:numPr>
        <w:ind w:firstLineChars="0"/>
      </w:pPr>
      <w:proofErr w:type="spellStart"/>
      <w:r>
        <w:t>mvn</w:t>
      </w:r>
      <w:proofErr w:type="spellEnd"/>
      <w:r>
        <w:t xml:space="preserve"> package</w:t>
      </w:r>
      <w:r w:rsidRPr="00450BE1">
        <w:rPr>
          <w:noProof/>
        </w:rPr>
        <w:drawing>
          <wp:inline distT="0" distB="0" distL="0" distR="0" wp14:anchorId="292DD693" wp14:editId="153611AE">
            <wp:extent cx="5274310" cy="14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E91" w14:textId="080E34DC" w:rsidR="00812D9F" w:rsidRDefault="00450BE1" w:rsidP="00812D9F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运行</w:t>
      </w:r>
      <w:r w:rsidR="00812D9F">
        <w:rPr>
          <w:rFonts w:hint="eastAsia"/>
        </w:rPr>
        <w:t xml:space="preserve">jar包 </w:t>
      </w:r>
      <w:r w:rsidR="00812D9F">
        <w:t xml:space="preserve">                   </w:t>
      </w:r>
      <w:r w:rsidR="00812D9F" w:rsidRPr="00812D9F">
        <w:rPr>
          <w:noProof/>
        </w:rPr>
        <w:drawing>
          <wp:inline distT="0" distB="0" distL="0" distR="0" wp14:anchorId="3BF4F360" wp14:editId="3F298716">
            <wp:extent cx="2876951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81B0" w14:textId="1940E058" w:rsidR="00812D9F" w:rsidRDefault="00812D9F" w:rsidP="00CC764A">
      <w:pPr>
        <w:pStyle w:val="1"/>
      </w:pPr>
      <w:bookmarkStart w:id="0" w:name="_GoBack"/>
      <w:bookmarkEnd w:id="0"/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World探究</w:t>
      </w:r>
    </w:p>
    <w:p w14:paraId="68EB4551" w14:textId="64F61B91" w:rsidR="00B247F9" w:rsidRDefault="00B247F9" w:rsidP="00CC764A">
      <w:pPr>
        <w:pStyle w:val="2"/>
      </w:pPr>
      <w:r>
        <w:rPr>
          <w:rFonts w:hint="eastAsia"/>
        </w:rPr>
        <w:t>Pom</w:t>
      </w:r>
      <w:r>
        <w:t>.xml</w:t>
      </w:r>
    </w:p>
    <w:p w14:paraId="508C8934" w14:textId="37C0738C" w:rsidR="00782B08" w:rsidRPr="00782B08" w:rsidRDefault="00782B08" w:rsidP="00CC764A">
      <w:pPr>
        <w:pStyle w:val="3"/>
      </w:pPr>
      <w:r>
        <w:rPr>
          <w:rFonts w:hint="eastAsia"/>
        </w:rPr>
        <w:t>父项目</w:t>
      </w:r>
    </w:p>
    <w:p w14:paraId="531A58A9" w14:textId="76E37A91" w:rsidR="00812D9F" w:rsidRDefault="00812D9F" w:rsidP="00782B08">
      <w:pPr>
        <w:pStyle w:val="af4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父pom管理所有依赖版本</w:t>
      </w:r>
    </w:p>
    <w:p w14:paraId="5CD721F4" w14:textId="470C4E87" w:rsidR="00B247F9" w:rsidRDefault="00812D9F" w:rsidP="00782B08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以后导入依赖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版本（没有在dependencies里面的依赖需要声明版本号）</w:t>
      </w:r>
    </w:p>
    <w:p w14:paraId="3E2D5F0B" w14:textId="1747657D" w:rsidR="00782B08" w:rsidRDefault="00782B08" w:rsidP="00CC764A">
      <w:pPr>
        <w:pStyle w:val="3"/>
      </w:pPr>
      <w:r>
        <w:rPr>
          <w:rFonts w:hint="eastAsia"/>
        </w:rPr>
        <w:t>启动器</w:t>
      </w:r>
    </w:p>
    <w:p w14:paraId="274433E9" w14:textId="7F544E7D" w:rsidR="00B247F9" w:rsidRDefault="00B247F9" w:rsidP="00B247F9">
      <w:pPr>
        <w:pStyle w:val="af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pring-boot-starter-web</w:t>
      </w:r>
      <w:r w:rsidRPr="00B247F9">
        <w:rPr>
          <w:noProof/>
        </w:rPr>
        <w:drawing>
          <wp:inline distT="0" distB="0" distL="0" distR="0" wp14:anchorId="6054155B" wp14:editId="14C43F52">
            <wp:extent cx="4401164" cy="86689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8DB" w14:textId="292FD4B5" w:rsidR="00B247F9" w:rsidRDefault="00B247F9" w:rsidP="00B247F9">
      <w:pPr>
        <w:pStyle w:val="af4"/>
        <w:numPr>
          <w:ilvl w:val="1"/>
          <w:numId w:val="5"/>
        </w:numPr>
        <w:ind w:firstLineChars="0"/>
      </w:pPr>
      <w:r>
        <w:t>S</w:t>
      </w:r>
      <w:r>
        <w:rPr>
          <w:rFonts w:hint="eastAsia"/>
        </w:rPr>
        <w:t>pring-boot-starter</w:t>
      </w:r>
    </w:p>
    <w:p w14:paraId="2AFFFD4B" w14:textId="53A46D4C" w:rsidR="00B247F9" w:rsidRDefault="00B247F9" w:rsidP="00B247F9">
      <w:pPr>
        <w:pStyle w:val="af4"/>
        <w:numPr>
          <w:ilvl w:val="2"/>
          <w:numId w:val="5"/>
        </w:numPr>
        <w:ind w:firstLineChars="0"/>
      </w:pPr>
      <w:r>
        <w:t>S</w:t>
      </w:r>
      <w:r>
        <w:rPr>
          <w:rFonts w:hint="eastAsia"/>
        </w:rPr>
        <w:t>pring-boot场景启动器</w:t>
      </w:r>
    </w:p>
    <w:p w14:paraId="6601E475" w14:textId="16C7C5B7" w:rsidR="00B247F9" w:rsidRDefault="00B247F9" w:rsidP="00B247F9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帮我们导入了web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正常运行所依赖的组件</w:t>
      </w:r>
    </w:p>
    <w:p w14:paraId="08F8CB42" w14:textId="53F1DD16" w:rsidR="00B247F9" w:rsidRDefault="00B247F9" w:rsidP="00B247F9">
      <w:pPr>
        <w:pStyle w:val="af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pring-boot将所有功能场景都抽取出来，做成一个个的starter启动器，只需在项目里面引入这些starter相关场景的所有依赖都会导入进来。</w:t>
      </w:r>
    </w:p>
    <w:p w14:paraId="00BB7D72" w14:textId="69BA5528" w:rsidR="00393026" w:rsidRDefault="00393026" w:rsidP="00CC764A">
      <w:pPr>
        <w:pStyle w:val="2"/>
      </w:pPr>
      <w:r>
        <w:rPr>
          <w:rFonts w:hint="eastAsia"/>
        </w:rPr>
        <w:lastRenderedPageBreak/>
        <w:t>主程序类</w:t>
      </w:r>
    </w:p>
    <w:p w14:paraId="2C61D399" w14:textId="084F4FD5" w:rsidR="00393026" w:rsidRDefault="00393026" w:rsidP="00393026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</w:p>
    <w:p w14:paraId="65B64663" w14:textId="0ACDA36A" w:rsidR="00393026" w:rsidRDefault="00393026" w:rsidP="00393026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t>标注这个类</w:t>
      </w:r>
      <w:r w:rsidR="005220F0">
        <w:rPr>
          <w:rFonts w:hint="eastAsia"/>
        </w:rPr>
        <w:t>是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的主配置类，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就应该运行这个类的main方法来启动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应用</w:t>
      </w:r>
    </w:p>
    <w:p w14:paraId="0E02C8CA" w14:textId="1F9A558E" w:rsidR="00EA2884" w:rsidRDefault="00EA2884" w:rsidP="00393026">
      <w:pPr>
        <w:pStyle w:val="af4"/>
        <w:numPr>
          <w:ilvl w:val="1"/>
          <w:numId w:val="6"/>
        </w:numPr>
        <w:ind w:firstLineChars="0"/>
        <w:rPr>
          <w:b/>
          <w:bCs/>
        </w:rPr>
      </w:pPr>
      <w:r w:rsidRPr="00A70915">
        <w:rPr>
          <w:rFonts w:hint="eastAsia"/>
          <w:b/>
          <w:bCs/>
        </w:rPr>
        <w:t>只有主配置</w:t>
      </w:r>
      <w:proofErr w:type="gramStart"/>
      <w:r w:rsidRPr="00A70915">
        <w:rPr>
          <w:rFonts w:hint="eastAsia"/>
          <w:b/>
          <w:bCs/>
        </w:rPr>
        <w:t>类所在包</w:t>
      </w:r>
      <w:proofErr w:type="gramEnd"/>
      <w:r w:rsidRPr="00A70915">
        <w:rPr>
          <w:rFonts w:hint="eastAsia"/>
          <w:b/>
          <w:bCs/>
        </w:rPr>
        <w:t>及下面所有子包里面的所有组件扫描到spring容器</w:t>
      </w:r>
    </w:p>
    <w:p w14:paraId="7ED0F4C9" w14:textId="14D8393C" w:rsidR="00A70915" w:rsidRDefault="00796127" w:rsidP="00A70915">
      <w:pPr>
        <w:pStyle w:val="af4"/>
        <w:numPr>
          <w:ilvl w:val="1"/>
          <w:numId w:val="6"/>
        </w:numPr>
        <w:ind w:firstLineChars="0"/>
      </w:pPr>
      <w:proofErr w:type="spellStart"/>
      <w:r>
        <w:t>SpringBoot</w:t>
      </w:r>
      <w:proofErr w:type="spellEnd"/>
      <w:r>
        <w:rPr>
          <w:rFonts w:hint="eastAsia"/>
        </w:rPr>
        <w:t>在启动的</w:t>
      </w:r>
      <w:proofErr w:type="gramStart"/>
      <w:r>
        <w:rPr>
          <w:rFonts w:hint="eastAsia"/>
        </w:rPr>
        <w:t>时候从类路径</w:t>
      </w:r>
      <w:proofErr w:type="gramEnd"/>
      <w:r>
        <w:rPr>
          <w:rFonts w:hint="eastAsia"/>
        </w:rPr>
        <w:t>下的META-INF/</w:t>
      </w:r>
      <w:proofErr w:type="spellStart"/>
      <w:r>
        <w:rPr>
          <w:rFonts w:hint="eastAsia"/>
        </w:rPr>
        <w:t>spring</w:t>
      </w:r>
      <w:r>
        <w:t>.factories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EnableAutoCondiguration</w:t>
      </w:r>
      <w:proofErr w:type="spellEnd"/>
      <w:r>
        <w:rPr>
          <w:rFonts w:hint="eastAsia"/>
        </w:rPr>
        <w:t>指定的值，将这些值作为自动配置类导入到容器中，自动配置类就生效，帮我们自动配置工作；</w:t>
      </w:r>
    </w:p>
    <w:p w14:paraId="46186C1E" w14:textId="73F72597" w:rsidR="00791382" w:rsidRDefault="00791382" w:rsidP="00CC764A">
      <w:pPr>
        <w:pStyle w:val="1"/>
      </w:pPr>
      <w:r>
        <w:rPr>
          <w:rFonts w:hint="eastAsia"/>
        </w:rPr>
        <w:t>快速创建</w:t>
      </w:r>
    </w:p>
    <w:p w14:paraId="6B6A168D" w14:textId="24869B63" w:rsidR="00791382" w:rsidRDefault="00791382" w:rsidP="0079138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Initializer快速创建项目</w:t>
      </w:r>
    </w:p>
    <w:p w14:paraId="23A76E3E" w14:textId="21071EE7" w:rsidR="006561B8" w:rsidRDefault="006561B8" w:rsidP="006561B8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选择</w:t>
      </w:r>
      <w:r>
        <w:t>spring web</w:t>
      </w:r>
    </w:p>
    <w:p w14:paraId="0EBDF7AE" w14:textId="6D0B15F0" w:rsidR="006561B8" w:rsidRDefault="006561B8" w:rsidP="006561B8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默认生成Spring</w:t>
      </w:r>
      <w:r>
        <w:t xml:space="preserve"> Boot</w:t>
      </w:r>
      <w:r>
        <w:rPr>
          <w:rFonts w:hint="eastAsia"/>
        </w:rPr>
        <w:t>项目：</w:t>
      </w:r>
    </w:p>
    <w:p w14:paraId="5D557E64" w14:textId="036CB9E5" w:rsidR="006561B8" w:rsidRDefault="006561B8" w:rsidP="006561B8">
      <w:pPr>
        <w:pStyle w:val="af4"/>
        <w:numPr>
          <w:ilvl w:val="2"/>
          <w:numId w:val="7"/>
        </w:numPr>
        <w:ind w:firstLineChars="0"/>
      </w:pPr>
      <w:r>
        <w:rPr>
          <w:rFonts w:hint="eastAsia"/>
        </w:rPr>
        <w:t>主程序已经生成好</w:t>
      </w:r>
    </w:p>
    <w:p w14:paraId="7D2442CE" w14:textId="4B0B434F" w:rsidR="006561B8" w:rsidRDefault="007347FA" w:rsidP="006561B8">
      <w:pPr>
        <w:pStyle w:val="af4"/>
        <w:numPr>
          <w:ilvl w:val="2"/>
          <w:numId w:val="7"/>
        </w:numPr>
        <w:ind w:firstLineChars="0"/>
      </w:pPr>
      <w:r>
        <w:t>r</w:t>
      </w:r>
      <w:r w:rsidR="006561B8">
        <w:rPr>
          <w:rFonts w:hint="eastAsia"/>
        </w:rPr>
        <w:t>esource文件夹中的目录结构</w:t>
      </w:r>
    </w:p>
    <w:p w14:paraId="761CE866" w14:textId="1EB2C5C4" w:rsidR="006561B8" w:rsidRDefault="007347FA" w:rsidP="006561B8">
      <w:pPr>
        <w:pStyle w:val="af4"/>
        <w:numPr>
          <w:ilvl w:val="3"/>
          <w:numId w:val="7"/>
        </w:numPr>
        <w:ind w:firstLineChars="0"/>
      </w:pPr>
      <w:r>
        <w:t>s</w:t>
      </w:r>
      <w:r w:rsidR="006561B8">
        <w:rPr>
          <w:rFonts w:hint="eastAsia"/>
        </w:rPr>
        <w:t>tatic：保存所有的静态资源</w:t>
      </w:r>
      <w:proofErr w:type="spellStart"/>
      <w:r w:rsidR="006561B8">
        <w:rPr>
          <w:rFonts w:hint="eastAsia"/>
        </w:rPr>
        <w:t>j</w:t>
      </w:r>
      <w:r w:rsidR="006561B8">
        <w:t>s,css,images</w:t>
      </w:r>
      <w:proofErr w:type="spellEnd"/>
      <w:r w:rsidR="006561B8">
        <w:rPr>
          <w:rFonts w:hint="eastAsia"/>
        </w:rPr>
        <w:t>；</w:t>
      </w:r>
    </w:p>
    <w:p w14:paraId="513D8B35" w14:textId="67B1CBA2" w:rsidR="006561B8" w:rsidRDefault="007347FA" w:rsidP="006561B8">
      <w:pPr>
        <w:pStyle w:val="af4"/>
        <w:numPr>
          <w:ilvl w:val="3"/>
          <w:numId w:val="7"/>
        </w:numPr>
        <w:ind w:firstLineChars="0"/>
      </w:pPr>
      <w:r>
        <w:t>t</w:t>
      </w:r>
      <w:r w:rsidR="006561B8">
        <w:rPr>
          <w:rFonts w:hint="eastAsia"/>
        </w:rPr>
        <w:t>emplate：保存所有的模板页面（Spring</w:t>
      </w:r>
      <w:r w:rsidR="006561B8">
        <w:t xml:space="preserve"> </w:t>
      </w:r>
      <w:r w:rsidR="006561B8">
        <w:rPr>
          <w:rFonts w:hint="eastAsia"/>
        </w:rPr>
        <w:t>Boot默认jar</w:t>
      </w:r>
      <w:proofErr w:type="gramStart"/>
      <w:r w:rsidR="006561B8">
        <w:rPr>
          <w:rFonts w:hint="eastAsia"/>
        </w:rPr>
        <w:t>包使用</w:t>
      </w:r>
      <w:proofErr w:type="gramEnd"/>
      <w:r w:rsidR="006561B8">
        <w:rPr>
          <w:rFonts w:hint="eastAsia"/>
        </w:rPr>
        <w:t>嵌入的Tomcat，默认不支持JSP）</w:t>
      </w:r>
    </w:p>
    <w:p w14:paraId="41A276F2" w14:textId="675E0195" w:rsidR="006561B8" w:rsidRDefault="007347FA" w:rsidP="006561B8">
      <w:pPr>
        <w:pStyle w:val="af4"/>
        <w:numPr>
          <w:ilvl w:val="3"/>
          <w:numId w:val="7"/>
        </w:numPr>
        <w:ind w:firstLineChars="0"/>
      </w:pPr>
      <w:proofErr w:type="spellStart"/>
      <w:r>
        <w:rPr>
          <w:rFonts w:hint="eastAsia"/>
        </w:rPr>
        <w:t>a</w:t>
      </w:r>
      <w:r w:rsidR="006561B8">
        <w:rPr>
          <w:rFonts w:hint="eastAsia"/>
        </w:rPr>
        <w:t>pplication.</w:t>
      </w:r>
      <w:r w:rsidR="006561B8">
        <w:t>properties</w:t>
      </w:r>
      <w:proofErr w:type="spellEnd"/>
      <w:r w:rsidR="006561B8">
        <w:rPr>
          <w:rFonts w:hint="eastAsia"/>
        </w:rPr>
        <w:t>：spring</w:t>
      </w:r>
      <w:r w:rsidR="006561B8">
        <w:t xml:space="preserve"> </w:t>
      </w:r>
      <w:r w:rsidR="006561B8">
        <w:rPr>
          <w:rFonts w:hint="eastAsia"/>
        </w:rPr>
        <w:t>boot应用的默认配置文件；可以修改一些默认设置；</w:t>
      </w:r>
    </w:p>
    <w:sectPr w:rsidR="00656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F0"/>
    <w:multiLevelType w:val="hybridMultilevel"/>
    <w:tmpl w:val="76008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07E8D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42B4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907F9"/>
    <w:multiLevelType w:val="hybridMultilevel"/>
    <w:tmpl w:val="153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A7DA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60FA9"/>
    <w:multiLevelType w:val="hybridMultilevel"/>
    <w:tmpl w:val="6656678C"/>
    <w:lvl w:ilvl="0" w:tplc="73C26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03C63"/>
    <w:multiLevelType w:val="hybridMultilevel"/>
    <w:tmpl w:val="E5C2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A77C4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447DD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DC44A4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35278B"/>
    <w:multiLevelType w:val="hybridMultilevel"/>
    <w:tmpl w:val="56B02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75589"/>
    <w:multiLevelType w:val="hybridMultilevel"/>
    <w:tmpl w:val="78EC8D5E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2C311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647967"/>
    <w:multiLevelType w:val="hybridMultilevel"/>
    <w:tmpl w:val="EBB045CA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86645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CF7B25"/>
    <w:multiLevelType w:val="hybridMultilevel"/>
    <w:tmpl w:val="09901E0C"/>
    <w:lvl w:ilvl="0" w:tplc="E7F081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690E47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1004B"/>
    <w:multiLevelType w:val="hybridMultilevel"/>
    <w:tmpl w:val="FC3AC3E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EC2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C31506"/>
    <w:multiLevelType w:val="hybridMultilevel"/>
    <w:tmpl w:val="59E039B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6672B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8705C"/>
    <w:multiLevelType w:val="hybridMultilevel"/>
    <w:tmpl w:val="67B4F01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323428"/>
    <w:multiLevelType w:val="hybridMultilevel"/>
    <w:tmpl w:val="480EA11A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4D248A"/>
    <w:multiLevelType w:val="hybridMultilevel"/>
    <w:tmpl w:val="EBA84514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2"/>
  </w:num>
  <w:num w:numId="5">
    <w:abstractNumId w:val="21"/>
  </w:num>
  <w:num w:numId="6">
    <w:abstractNumId w:val="5"/>
  </w:num>
  <w:num w:numId="7">
    <w:abstractNumId w:val="11"/>
  </w:num>
  <w:num w:numId="8">
    <w:abstractNumId w:val="17"/>
  </w:num>
  <w:num w:numId="9">
    <w:abstractNumId w:val="20"/>
  </w:num>
  <w:num w:numId="10">
    <w:abstractNumId w:val="15"/>
  </w:num>
  <w:num w:numId="11">
    <w:abstractNumId w:val="7"/>
  </w:num>
  <w:num w:numId="12">
    <w:abstractNumId w:val="19"/>
  </w:num>
  <w:num w:numId="13">
    <w:abstractNumId w:val="1"/>
  </w:num>
  <w:num w:numId="14">
    <w:abstractNumId w:val="14"/>
  </w:num>
  <w:num w:numId="15">
    <w:abstractNumId w:val="18"/>
  </w:num>
  <w:num w:numId="16">
    <w:abstractNumId w:val="4"/>
  </w:num>
  <w:num w:numId="17">
    <w:abstractNumId w:val="9"/>
  </w:num>
  <w:num w:numId="18">
    <w:abstractNumId w:val="12"/>
  </w:num>
  <w:num w:numId="19">
    <w:abstractNumId w:val="0"/>
  </w:num>
  <w:num w:numId="20">
    <w:abstractNumId w:val="8"/>
  </w:num>
  <w:num w:numId="21">
    <w:abstractNumId w:val="2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02"/>
    <w:rsid w:val="00012BDA"/>
    <w:rsid w:val="00023A6F"/>
    <w:rsid w:val="0002518A"/>
    <w:rsid w:val="00062529"/>
    <w:rsid w:val="00074B84"/>
    <w:rsid w:val="00076081"/>
    <w:rsid w:val="00094557"/>
    <w:rsid w:val="000B6C5F"/>
    <w:rsid w:val="00123AE0"/>
    <w:rsid w:val="001A1956"/>
    <w:rsid w:val="001E5BCF"/>
    <w:rsid w:val="00230735"/>
    <w:rsid w:val="002319FC"/>
    <w:rsid w:val="00267D98"/>
    <w:rsid w:val="00284C39"/>
    <w:rsid w:val="002C0BE3"/>
    <w:rsid w:val="00321E0F"/>
    <w:rsid w:val="003229A3"/>
    <w:rsid w:val="00353E1D"/>
    <w:rsid w:val="00360E40"/>
    <w:rsid w:val="00364933"/>
    <w:rsid w:val="0036771C"/>
    <w:rsid w:val="00393026"/>
    <w:rsid w:val="003C41FE"/>
    <w:rsid w:val="003E35F4"/>
    <w:rsid w:val="00420737"/>
    <w:rsid w:val="00434A42"/>
    <w:rsid w:val="004443E7"/>
    <w:rsid w:val="00445DB3"/>
    <w:rsid w:val="00450BE1"/>
    <w:rsid w:val="00496D58"/>
    <w:rsid w:val="004C7AC9"/>
    <w:rsid w:val="004D33B9"/>
    <w:rsid w:val="004F5F57"/>
    <w:rsid w:val="005220F0"/>
    <w:rsid w:val="00596102"/>
    <w:rsid w:val="00596200"/>
    <w:rsid w:val="005C14CC"/>
    <w:rsid w:val="005C5608"/>
    <w:rsid w:val="006561B8"/>
    <w:rsid w:val="007347FA"/>
    <w:rsid w:val="007407D2"/>
    <w:rsid w:val="007476FC"/>
    <w:rsid w:val="007501CB"/>
    <w:rsid w:val="00782B08"/>
    <w:rsid w:val="00791382"/>
    <w:rsid w:val="0079299A"/>
    <w:rsid w:val="00796127"/>
    <w:rsid w:val="007D1DB5"/>
    <w:rsid w:val="007D57AE"/>
    <w:rsid w:val="007F6E62"/>
    <w:rsid w:val="00810C2A"/>
    <w:rsid w:val="00812D9F"/>
    <w:rsid w:val="00841FE5"/>
    <w:rsid w:val="00846429"/>
    <w:rsid w:val="008629D7"/>
    <w:rsid w:val="00880D19"/>
    <w:rsid w:val="008B063C"/>
    <w:rsid w:val="008C4BEF"/>
    <w:rsid w:val="008E31F5"/>
    <w:rsid w:val="008E455D"/>
    <w:rsid w:val="00997369"/>
    <w:rsid w:val="00A70915"/>
    <w:rsid w:val="00B174A9"/>
    <w:rsid w:val="00B2035A"/>
    <w:rsid w:val="00B247F9"/>
    <w:rsid w:val="00B356FF"/>
    <w:rsid w:val="00BF3B05"/>
    <w:rsid w:val="00C24EE9"/>
    <w:rsid w:val="00C32FC2"/>
    <w:rsid w:val="00C475BF"/>
    <w:rsid w:val="00C47DCD"/>
    <w:rsid w:val="00C5643B"/>
    <w:rsid w:val="00C632B2"/>
    <w:rsid w:val="00C8402B"/>
    <w:rsid w:val="00C87DC7"/>
    <w:rsid w:val="00CA22BF"/>
    <w:rsid w:val="00CB1BE7"/>
    <w:rsid w:val="00CC764A"/>
    <w:rsid w:val="00CD3F18"/>
    <w:rsid w:val="00CD5F5F"/>
    <w:rsid w:val="00D164C7"/>
    <w:rsid w:val="00D744A6"/>
    <w:rsid w:val="00D922B8"/>
    <w:rsid w:val="00DA10E9"/>
    <w:rsid w:val="00DA19DD"/>
    <w:rsid w:val="00DB6B2F"/>
    <w:rsid w:val="00DF4A09"/>
    <w:rsid w:val="00E26C46"/>
    <w:rsid w:val="00E5250B"/>
    <w:rsid w:val="00E64ACC"/>
    <w:rsid w:val="00EA2884"/>
    <w:rsid w:val="00EA41BF"/>
    <w:rsid w:val="00EE5EB3"/>
    <w:rsid w:val="00EE689E"/>
    <w:rsid w:val="00EF3306"/>
    <w:rsid w:val="00F16B48"/>
    <w:rsid w:val="00F85594"/>
    <w:rsid w:val="00F9079E"/>
    <w:rsid w:val="00F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BBA"/>
  <w15:chartTrackingRefBased/>
  <w15:docId w15:val="{AB0DC103-2EE2-4395-A7DF-365A05A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08"/>
  </w:style>
  <w:style w:type="paragraph" w:styleId="1">
    <w:name w:val="heading 1"/>
    <w:basedOn w:val="a"/>
    <w:next w:val="a"/>
    <w:link w:val="10"/>
    <w:uiPriority w:val="9"/>
    <w:qFormat/>
    <w:rsid w:val="005C5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5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6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6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6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6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6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56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C56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C560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5C560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5C56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C56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C56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C560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C56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C560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5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C56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560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C560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C5608"/>
    <w:rPr>
      <w:b/>
      <w:bCs/>
    </w:rPr>
  </w:style>
  <w:style w:type="character" w:styleId="a9">
    <w:name w:val="Emphasis"/>
    <w:basedOn w:val="a0"/>
    <w:uiPriority w:val="20"/>
    <w:qFormat/>
    <w:rsid w:val="005C5608"/>
    <w:rPr>
      <w:i/>
      <w:iCs/>
    </w:rPr>
  </w:style>
  <w:style w:type="paragraph" w:styleId="aa">
    <w:name w:val="No Spacing"/>
    <w:uiPriority w:val="1"/>
    <w:qFormat/>
    <w:rsid w:val="005C560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5608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C560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C560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C560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560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C560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560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C560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C560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5608"/>
    <w:pPr>
      <w:outlineLvl w:val="9"/>
    </w:pPr>
  </w:style>
  <w:style w:type="paragraph" w:styleId="af4">
    <w:name w:val="List Paragraph"/>
    <w:basedOn w:val="a"/>
    <w:uiPriority w:val="34"/>
    <w:qFormat/>
    <w:rsid w:val="008C4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9276-D789-4B39-AC17-9B0BC397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325</cp:revision>
  <dcterms:created xsi:type="dcterms:W3CDTF">2020-02-12T14:47:00Z</dcterms:created>
  <dcterms:modified xsi:type="dcterms:W3CDTF">2020-03-12T09:03:00Z</dcterms:modified>
</cp:coreProperties>
</file>