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85289" w14:textId="77777777" w:rsidR="00C9295F" w:rsidRDefault="00C9295F">
      <w:pPr>
        <w:spacing w:after="0"/>
        <w:jc w:val="center"/>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PERAN MUSIK DALAM MENCIPTAKAN SUASANA BELAJAR</w:t>
      </w:r>
    </w:p>
    <w:p w14:paraId="18A31CDA" w14:textId="77777777" w:rsidR="00594C5C" w:rsidRDefault="00594C5C" w:rsidP="00EA29C8">
      <w:pPr>
        <w:spacing w:after="0"/>
        <w:rPr>
          <w:rFonts w:ascii="Times New Roman" w:hAnsi="Times New Roman" w:cs="Times New Roman"/>
          <w:sz w:val="28"/>
          <w:szCs w:val="28"/>
        </w:rPr>
      </w:pPr>
    </w:p>
    <w:p w14:paraId="44968AD2" w14:textId="77777777" w:rsidR="00BE0C55" w:rsidRPr="004D229E" w:rsidRDefault="00BE0C55" w:rsidP="00BE0C55">
      <w:pPr>
        <w:spacing w:after="0" w:line="360" w:lineRule="auto"/>
        <w:jc w:val="center"/>
        <w:rPr>
          <w:rFonts w:asciiTheme="majorBidi" w:hAnsiTheme="majorBidi" w:cstheme="majorBidi"/>
          <w:sz w:val="24"/>
          <w:szCs w:val="24"/>
        </w:rPr>
      </w:pPr>
      <w:bookmarkStart w:id="0" w:name="_heading=h.1m680qblfeoe" w:colFirst="0" w:colLast="0"/>
      <w:bookmarkEnd w:id="0"/>
      <w:r>
        <w:rPr>
          <w:rFonts w:asciiTheme="majorBidi" w:hAnsiTheme="majorBidi" w:cstheme="majorBidi"/>
          <w:sz w:val="24"/>
          <w:szCs w:val="24"/>
        </w:rPr>
        <w:t>KARYA TULIS ILMIAH</w:t>
      </w:r>
    </w:p>
    <w:p w14:paraId="5E5879E5" w14:textId="77777777" w:rsidR="00BE0C55" w:rsidRPr="004D229E" w:rsidRDefault="00BE0C55" w:rsidP="00BE0C55">
      <w:pPr>
        <w:spacing w:line="360" w:lineRule="auto"/>
        <w:jc w:val="center"/>
        <w:rPr>
          <w:sz w:val="20"/>
          <w:szCs w:val="20"/>
          <w:lang w:val="id-ID"/>
        </w:rPr>
      </w:pPr>
      <w:r>
        <w:rPr>
          <w:rFonts w:asciiTheme="majorBidi" w:hAnsiTheme="majorBidi" w:cstheme="majorBidi"/>
          <w:sz w:val="24"/>
          <w:szCs w:val="24"/>
        </w:rPr>
        <w:t>Diajukan untuk memenuhi salah satu syarat kelulusan tingkat Mu</w:t>
      </w:r>
      <w:r>
        <w:rPr>
          <w:rFonts w:asciiTheme="majorBidi" w:hAnsiTheme="majorBidi" w:cstheme="majorBidi"/>
          <w:sz w:val="24"/>
          <w:szCs w:val="24"/>
          <w:lang w:val="id-ID"/>
        </w:rPr>
        <w:t>’</w:t>
      </w:r>
      <w:r>
        <w:rPr>
          <w:rFonts w:asciiTheme="majorBidi" w:hAnsiTheme="majorBidi" w:cstheme="majorBidi"/>
          <w:sz w:val="24"/>
          <w:szCs w:val="24"/>
        </w:rPr>
        <w:t>allimin</w:t>
      </w:r>
    </w:p>
    <w:p w14:paraId="03493DB5" w14:textId="77777777" w:rsidR="00594C5C" w:rsidRDefault="00594C5C">
      <w:pPr>
        <w:jc w:val="center"/>
      </w:pPr>
    </w:p>
    <w:p w14:paraId="2BD0F15E" w14:textId="77777777" w:rsidR="00594C5C" w:rsidRDefault="00594C5C" w:rsidP="00BE0C55"/>
    <w:p w14:paraId="09C867DD" w14:textId="77777777" w:rsidR="00602BB5" w:rsidRDefault="00602BB5" w:rsidP="00BE0C55"/>
    <w:p w14:paraId="6845430E" w14:textId="77777777" w:rsidR="00594C5C" w:rsidRDefault="00C9246C">
      <w:pPr>
        <w:jc w:val="center"/>
      </w:pPr>
      <w:r>
        <w:rPr>
          <w:noProof/>
          <w:lang w:val="en-US"/>
        </w:rPr>
        <w:drawing>
          <wp:inline distT="0" distB="0" distL="0" distR="0" wp14:anchorId="13C4A1CB" wp14:editId="797FA390">
            <wp:extent cx="2411730" cy="2411730"/>
            <wp:effectExtent l="0" t="0" r="0" b="0"/>
            <wp:docPr id="1027" name="image1.png"/>
            <wp:cNvGraphicFramePr/>
            <a:graphic xmlns:a="http://schemas.openxmlformats.org/drawingml/2006/main">
              <a:graphicData uri="http://schemas.openxmlformats.org/drawingml/2006/picture">
                <pic:pic xmlns:pic="http://schemas.openxmlformats.org/drawingml/2006/picture">
                  <pic:nvPicPr>
                    <pic:cNvPr id="1027" name="image1.png"/>
                    <pic:cNvPicPr preferRelativeResize="0"/>
                  </pic:nvPicPr>
                  <pic:blipFill>
                    <a:blip r:embed="rId9"/>
                    <a:srcRect l="16949" t="17965" r="17288" b="16611"/>
                    <a:stretch>
                      <a:fillRect/>
                    </a:stretch>
                  </pic:blipFill>
                  <pic:spPr>
                    <a:xfrm>
                      <a:off x="0" y="0"/>
                      <a:ext cx="2412000" cy="2412000"/>
                    </a:xfrm>
                    <a:prstGeom prst="rect">
                      <a:avLst/>
                    </a:prstGeom>
                  </pic:spPr>
                </pic:pic>
              </a:graphicData>
            </a:graphic>
          </wp:inline>
        </w:drawing>
      </w:r>
    </w:p>
    <w:p w14:paraId="442A4BA6" w14:textId="77777777" w:rsidR="00594C5C" w:rsidRDefault="00C9246C">
      <w:pPr>
        <w:spacing w:after="0"/>
        <w:jc w:val="center"/>
        <w:rPr>
          <w:rFonts w:ascii="Times New Roman" w:hAnsi="Times New Roman" w:cs="Times New Roman"/>
          <w:sz w:val="28"/>
          <w:szCs w:val="28"/>
        </w:rPr>
      </w:pPr>
      <w:r>
        <w:rPr>
          <w:rFonts w:ascii="Times New Roman" w:hAnsi="Times New Roman" w:cs="Times New Roman"/>
          <w:sz w:val="28"/>
          <w:szCs w:val="28"/>
        </w:rPr>
        <w:t>Oleh:</w:t>
      </w:r>
    </w:p>
    <w:p w14:paraId="25A4F7CC" w14:textId="77777777" w:rsidR="00594C5C" w:rsidRDefault="00DB4ED0">
      <w:pPr>
        <w:spacing w:after="0"/>
        <w:jc w:val="center"/>
        <w:rPr>
          <w:rFonts w:ascii="Times New Roman" w:hAnsi="Times New Roman" w:cs="Times New Roman"/>
          <w:sz w:val="28"/>
          <w:szCs w:val="28"/>
        </w:rPr>
      </w:pPr>
      <w:r>
        <w:rPr>
          <w:rFonts w:ascii="Times New Roman" w:hAnsi="Times New Roman" w:cs="Times New Roman"/>
          <w:sz w:val="28"/>
          <w:szCs w:val="28"/>
        </w:rPr>
        <w:t>FACHRI AKBAR DJAELANI</w:t>
      </w:r>
    </w:p>
    <w:p w14:paraId="44C31471" w14:textId="77777777" w:rsidR="00343C67" w:rsidRPr="00ED0702" w:rsidRDefault="00343C67" w:rsidP="00343C67">
      <w:pPr>
        <w:spacing w:after="0"/>
        <w:jc w:val="center"/>
        <w:rPr>
          <w:rFonts w:ascii="Times New Roman" w:hAnsi="Times New Roman" w:cs="Times New Roman"/>
          <w:sz w:val="28"/>
          <w:szCs w:val="28"/>
          <w:lang w:val="en-GB"/>
        </w:rPr>
      </w:pPr>
      <w:r>
        <w:rPr>
          <w:rFonts w:ascii="Times New Roman" w:hAnsi="Times New Roman" w:cs="Times New Roman"/>
          <w:sz w:val="28"/>
          <w:szCs w:val="28"/>
        </w:rPr>
        <w:t xml:space="preserve">NIS </w:t>
      </w:r>
      <w:r>
        <w:rPr>
          <w:rFonts w:ascii="Times New Roman" w:hAnsi="Times New Roman" w:cs="Times New Roman"/>
          <w:sz w:val="28"/>
          <w:szCs w:val="28"/>
          <w:lang w:val="en-GB"/>
        </w:rPr>
        <w:t>131232050062240119</w:t>
      </w:r>
    </w:p>
    <w:p w14:paraId="0AF409E5" w14:textId="77777777" w:rsidR="00594C5C" w:rsidRDefault="00594C5C">
      <w:pPr>
        <w:spacing w:after="0"/>
        <w:jc w:val="center"/>
        <w:rPr>
          <w:rFonts w:ascii="Times New Roman" w:hAnsi="Times New Roman" w:cs="Times New Roman"/>
          <w:sz w:val="28"/>
          <w:szCs w:val="28"/>
        </w:rPr>
      </w:pPr>
    </w:p>
    <w:p w14:paraId="4F2C5DAC" w14:textId="77777777" w:rsidR="00594C5C" w:rsidRDefault="00594C5C">
      <w:pPr>
        <w:spacing w:after="0"/>
        <w:jc w:val="center"/>
        <w:rPr>
          <w:rFonts w:ascii="Times New Roman" w:hAnsi="Times New Roman" w:cs="Times New Roman"/>
          <w:sz w:val="28"/>
          <w:szCs w:val="28"/>
        </w:rPr>
      </w:pPr>
    </w:p>
    <w:p w14:paraId="74127443" w14:textId="77777777" w:rsidR="00594C5C" w:rsidRDefault="00594C5C">
      <w:pPr>
        <w:spacing w:after="0"/>
        <w:jc w:val="center"/>
        <w:rPr>
          <w:rFonts w:ascii="Times New Roman" w:hAnsi="Times New Roman" w:cs="Times New Roman"/>
          <w:sz w:val="28"/>
          <w:szCs w:val="28"/>
        </w:rPr>
      </w:pPr>
    </w:p>
    <w:p w14:paraId="030313F2" w14:textId="77777777" w:rsidR="00594C5C" w:rsidRDefault="00594C5C">
      <w:pPr>
        <w:spacing w:after="0"/>
        <w:jc w:val="center"/>
        <w:rPr>
          <w:rFonts w:ascii="Times New Roman" w:hAnsi="Times New Roman" w:cs="Times New Roman"/>
          <w:sz w:val="28"/>
          <w:szCs w:val="28"/>
        </w:rPr>
      </w:pPr>
    </w:p>
    <w:p w14:paraId="2820EA15" w14:textId="77777777" w:rsidR="00594C5C" w:rsidRDefault="00594C5C">
      <w:pPr>
        <w:spacing w:after="0"/>
        <w:jc w:val="center"/>
        <w:rPr>
          <w:rFonts w:ascii="Times New Roman" w:hAnsi="Times New Roman" w:cs="Times New Roman"/>
          <w:sz w:val="28"/>
          <w:szCs w:val="28"/>
        </w:rPr>
      </w:pPr>
    </w:p>
    <w:p w14:paraId="11C0DFD5" w14:textId="77777777" w:rsidR="00594C5C" w:rsidRDefault="00594C5C">
      <w:pPr>
        <w:spacing w:after="0"/>
        <w:jc w:val="center"/>
        <w:rPr>
          <w:rFonts w:ascii="Times New Roman" w:hAnsi="Times New Roman" w:cs="Times New Roman"/>
          <w:sz w:val="28"/>
          <w:szCs w:val="28"/>
        </w:rPr>
      </w:pPr>
    </w:p>
    <w:p w14:paraId="2F579B56" w14:textId="77777777" w:rsidR="00594C5C" w:rsidRDefault="00594C5C">
      <w:pPr>
        <w:spacing w:after="0"/>
        <w:jc w:val="center"/>
        <w:rPr>
          <w:rFonts w:ascii="Times New Roman" w:hAnsi="Times New Roman" w:cs="Times New Roman"/>
          <w:sz w:val="28"/>
          <w:szCs w:val="28"/>
        </w:rPr>
      </w:pPr>
    </w:p>
    <w:p w14:paraId="4EEF0B7B" w14:textId="77777777" w:rsidR="00594C5C" w:rsidRDefault="00594C5C" w:rsidP="00C9295F">
      <w:pPr>
        <w:spacing w:after="0"/>
        <w:rPr>
          <w:rFonts w:ascii="Times New Roman" w:hAnsi="Times New Roman" w:cs="Times New Roman"/>
          <w:sz w:val="28"/>
          <w:szCs w:val="28"/>
        </w:rPr>
      </w:pPr>
    </w:p>
    <w:p w14:paraId="43985456" w14:textId="77777777" w:rsidR="00EA29C8" w:rsidRDefault="00EA29C8" w:rsidP="00C9295F">
      <w:pPr>
        <w:spacing w:after="0"/>
        <w:rPr>
          <w:rFonts w:ascii="Times New Roman" w:hAnsi="Times New Roman" w:cs="Times New Roman"/>
          <w:sz w:val="28"/>
          <w:szCs w:val="28"/>
        </w:rPr>
      </w:pPr>
    </w:p>
    <w:p w14:paraId="45E83B3D" w14:textId="77777777" w:rsidR="00594C5C" w:rsidRDefault="00C9246C">
      <w:pPr>
        <w:spacing w:after="0"/>
        <w:jc w:val="center"/>
        <w:rPr>
          <w:rFonts w:ascii="Times New Roman" w:hAnsi="Times New Roman" w:cs="Times New Roman"/>
          <w:sz w:val="28"/>
          <w:szCs w:val="28"/>
        </w:rPr>
      </w:pPr>
      <w:r>
        <w:rPr>
          <w:rFonts w:ascii="Times New Roman" w:hAnsi="Times New Roman" w:cs="Times New Roman"/>
          <w:sz w:val="28"/>
          <w:szCs w:val="28"/>
        </w:rPr>
        <w:t>PROGRAM STUDI ILMU PENGETAHUAN ALAM</w:t>
      </w:r>
    </w:p>
    <w:p w14:paraId="79355E63" w14:textId="77777777" w:rsidR="00594C5C" w:rsidRDefault="00C9246C">
      <w:pPr>
        <w:spacing w:after="0"/>
        <w:jc w:val="center"/>
        <w:rPr>
          <w:rFonts w:ascii="Times New Roman" w:hAnsi="Times New Roman" w:cs="Times New Roman"/>
          <w:sz w:val="28"/>
          <w:szCs w:val="28"/>
        </w:rPr>
      </w:pPr>
      <w:r>
        <w:rPr>
          <w:rFonts w:ascii="Times New Roman" w:hAnsi="Times New Roman" w:cs="Times New Roman"/>
          <w:sz w:val="28"/>
          <w:szCs w:val="28"/>
        </w:rPr>
        <w:t>PESANTREN PERSATUAN ISLAM TAROGONG GARUT</w:t>
      </w:r>
    </w:p>
    <w:p w14:paraId="0F72E3E5" w14:textId="77777777" w:rsidR="00594C5C" w:rsidRDefault="00C9246C" w:rsidP="00DB4ED0">
      <w:pPr>
        <w:spacing w:after="0"/>
        <w:jc w:val="center"/>
        <w:rPr>
          <w:rFonts w:ascii="Times New Roman" w:hAnsi="Times New Roman" w:cs="Times New Roman"/>
          <w:sz w:val="28"/>
          <w:szCs w:val="28"/>
        </w:rPr>
        <w:sectPr w:rsidR="00594C5C" w:rsidSect="005E4A2F">
          <w:headerReference w:type="default" r:id="rId10"/>
          <w:footerReference w:type="default" r:id="rId11"/>
          <w:footerReference w:type="first" r:id="rId12"/>
          <w:pgSz w:w="11907" w:h="16839"/>
          <w:pgMar w:top="1701" w:right="1701" w:bottom="1701" w:left="2268" w:header="709" w:footer="709" w:gutter="0"/>
          <w:pgNumType w:start="1"/>
          <w:cols w:space="720"/>
          <w:docGrid w:linePitch="299"/>
        </w:sectPr>
      </w:pPr>
      <w:r>
        <w:rPr>
          <w:rFonts w:ascii="Times New Roman" w:hAnsi="Times New Roman" w:cs="Times New Roman"/>
          <w:sz w:val="28"/>
          <w:szCs w:val="28"/>
        </w:rPr>
        <w:t>2026</w:t>
      </w:r>
    </w:p>
    <w:p w14:paraId="459D7945" w14:textId="77777777" w:rsidR="00594C5C" w:rsidRDefault="00C9246C" w:rsidP="00A17DA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lastRenderedPageBreak/>
        <w:t>BAB I</w:t>
      </w:r>
    </w:p>
    <w:p w14:paraId="454224EE" w14:textId="77777777" w:rsidR="00594C5C" w:rsidRDefault="00C9246C" w:rsidP="00A17DA4">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PENDAHULUAN</w:t>
      </w:r>
    </w:p>
    <w:p w14:paraId="158FA8A3" w14:textId="77777777" w:rsidR="00594C5C" w:rsidRDefault="00C9246C" w:rsidP="00235A4E">
      <w:pPr>
        <w:pStyle w:val="ListParagraph"/>
        <w:numPr>
          <w:ilvl w:val="1"/>
          <w:numId w:val="1"/>
        </w:numPr>
        <w:spacing w:after="0" w:line="360" w:lineRule="auto"/>
        <w:rPr>
          <w:rFonts w:ascii="Times New Roman" w:hAnsi="Times New Roman" w:cs="Times New Roman"/>
          <w:b/>
          <w:sz w:val="24"/>
          <w:szCs w:val="24"/>
        </w:rPr>
      </w:pPr>
      <w:r>
        <w:rPr>
          <w:rFonts w:ascii="Times New Roman" w:hAnsi="Times New Roman" w:cs="Times New Roman"/>
          <w:b/>
          <w:color w:val="000000"/>
          <w:sz w:val="24"/>
          <w:szCs w:val="24"/>
        </w:rPr>
        <w:t>Latar Belakang Masalah</w:t>
      </w:r>
    </w:p>
    <w:p w14:paraId="43453774" w14:textId="77777777" w:rsidR="0084378B" w:rsidRDefault="0084378B" w:rsidP="00235A4E">
      <w:pPr>
        <w:pStyle w:val="NormalWeb"/>
        <w:spacing w:before="0" w:beforeAutospacing="0" w:after="0" w:afterAutospacing="0" w:line="360" w:lineRule="auto"/>
        <w:ind w:firstLine="360"/>
        <w:jc w:val="both"/>
      </w:pPr>
      <w:r>
        <w:t>Belajar yang baik membutuhkan suasana yang tenang dan waktu yang sesuai agar siswa dapat lebih mudah berkonsentrasi dan memahami materi yang dipelajari. Dalam belajar, siswa tidak hanya perlu membaca atau menghafalkan materi, tetapi juga perlu memahami materi dengan baik. Siswa juga perlu fokus terhadap materi yang sedang dipelajari agar kegiatan belajar dapat berjalan dengan baik.</w:t>
      </w:r>
    </w:p>
    <w:p w14:paraId="516D267F" w14:textId="77777777" w:rsidR="0084378B" w:rsidRDefault="0084378B" w:rsidP="00235A4E">
      <w:pPr>
        <w:pStyle w:val="NormalWeb"/>
        <w:spacing w:before="0" w:beforeAutospacing="0" w:after="0" w:afterAutospacing="0" w:line="360" w:lineRule="auto"/>
        <w:ind w:firstLine="360"/>
        <w:jc w:val="both"/>
      </w:pPr>
      <w:r>
        <w:t>Belajar yang baik dapat dilakukan dengan memperhatikan cara dan kondisi saat belajar. Siswa perlu mengatur kegiatan belajar dengan baik agar materi yang dipelajari dapat dipahami secara bertahap. Selain itu, siswa juga dapat mencatat atau merangkum poin-poin penting dari materi yang dipelajari dan mengulanginya kembali. Dengan cara tersebut, siswa dapat lebih mudah memahami materi yang telah dipelajari. Oleh karena itu, cara belajar dan kondisi saat belajar perlu diperhatikan agar kegiatan belajar dapat berjalan dengan baik.</w:t>
      </w:r>
    </w:p>
    <w:p w14:paraId="636AA94E" w14:textId="77777777" w:rsidR="0084378B" w:rsidRDefault="0084378B" w:rsidP="00235A4E">
      <w:pPr>
        <w:pStyle w:val="NormalWeb"/>
        <w:spacing w:before="0" w:beforeAutospacing="0" w:after="0" w:afterAutospacing="0" w:line="360" w:lineRule="auto"/>
        <w:ind w:firstLine="360"/>
        <w:jc w:val="both"/>
      </w:pPr>
      <w:r>
        <w:t>Namun, dalam kegiatan belajar terdapat beberapa hal yang dapat mengganggu konsentrasi siswa. Gangguan tersebut dapat berasal dari suasana yang kurang tenang, pembicaraan orang lain, suara bising dari lingkungan sekitar, rasa bosan, maupun rasa mengantuk. Gangguan tersebut dapat membuat perhatian siswa teralihkan sehingga siswa sulit berkonsentrasi terhadap materi yang sedang dipelajari.</w:t>
      </w:r>
    </w:p>
    <w:p w14:paraId="0DEE0701" w14:textId="77777777" w:rsidR="0084378B" w:rsidRDefault="0084378B" w:rsidP="00235A4E">
      <w:pPr>
        <w:pStyle w:val="NormalWeb"/>
        <w:spacing w:before="0" w:beforeAutospacing="0" w:after="0" w:afterAutospacing="0" w:line="360" w:lineRule="auto"/>
        <w:ind w:firstLine="360"/>
        <w:jc w:val="both"/>
      </w:pPr>
      <w:r>
        <w:t>Selain gangguan dari lingkungan sekitar, penggunaan HP juga dapat menjadi salah satu hal yang mengalihkan perhatian siswa ketika belajar. Gangguan eksternal seperti kebisingan dan distraksi teknologi dapat menjadi hambatan dalam konsentrasi belajar siswa (Hidayat dkk., 2025, hlm. 43). Oleh sebab itu, kondisi tempat dan suasana belajar penting untuk diperhatikan sebelum memulai kegiatan belajar agar siswa dapat lebih mudah berkonsentrasi.</w:t>
      </w:r>
    </w:p>
    <w:p w14:paraId="7F8F79E4" w14:textId="77777777" w:rsidR="0084378B" w:rsidRDefault="0084378B" w:rsidP="00235A4E">
      <w:pPr>
        <w:pStyle w:val="NormalWeb"/>
        <w:spacing w:before="0" w:beforeAutospacing="0" w:after="0" w:afterAutospacing="0" w:line="360" w:lineRule="auto"/>
        <w:ind w:firstLine="360"/>
        <w:jc w:val="both"/>
      </w:pPr>
      <w:r>
        <w:t>Suasana belajar yang nyaman dapat membantu siswa dalam berkonsentrasi ketika belajar. Penelitian Tambunan dkk. (2020, hlm. 181) menunjukkan bahwa suasana lingkungan belajar memiliki pengaruh terhadap konsentrasi belajar siswa. Hal tersebut menunjukkan bahwa kondisi lingkungan belajar perlu diperhatikan agar siswa dapat lebih mudah memusatkan perhatian ketika belajar.</w:t>
      </w:r>
    </w:p>
    <w:p w14:paraId="3E441970" w14:textId="77777777" w:rsidR="0084378B" w:rsidRDefault="0084378B" w:rsidP="00235A4E">
      <w:pPr>
        <w:pStyle w:val="NormalWeb"/>
        <w:spacing w:before="0" w:beforeAutospacing="0" w:after="0" w:afterAutospacing="0" w:line="360" w:lineRule="auto"/>
        <w:ind w:firstLine="360"/>
        <w:jc w:val="both"/>
      </w:pPr>
      <w:r>
        <w:lastRenderedPageBreak/>
        <w:t>Setiap siswa dapat memiliki cara yang berbeda dalam menciptakan suasana belajar yang sesuai dengan dirinya. Ada siswa yang lebih nyaman belajar dalam keadaan tenang tanpa suara, tetapi ada juga siswa yang merasa lebih nyaman jika terdapat suara tertentu atau sambil mendengarkan musik. Musik dapat menjadi salah satu bantuan yang digunakan untuk menciptakan suasana belajar yang nyaman. Penelitian Hidayat dkk. (2025, hlm. 43) mengenai musik instrumental menunjukkan adanya kecenderungan peningkatan konsentrasi belajar setelah siswa mendengarkan musik instrumental, meskipun peningkatan tersebut belum menunjukkan hasil yang signifikan. Hal tersebut menunjukkan bahwa musik dapat menjadi salah satu bantuan dalam kegiatan belajar, tetapi pengaruhnya dapat berbeda pada setiap siswa.</w:t>
      </w:r>
    </w:p>
    <w:p w14:paraId="5590B008" w14:textId="77777777" w:rsidR="00AB59B2" w:rsidRDefault="00AB59B2" w:rsidP="00235A4E">
      <w:pPr>
        <w:pStyle w:val="NormalWeb"/>
        <w:spacing w:before="0" w:beforeAutospacing="0" w:after="0" w:afterAutospacing="0" w:line="360" w:lineRule="auto"/>
        <w:ind w:firstLine="360"/>
        <w:jc w:val="both"/>
      </w:pPr>
      <w:r>
        <w:t>Musik merupakan salah satu bagian dari kehidupan sehari-hari, terutama di kalangan remaja. Saat ini, banyak siswa yang mendengarkan musik ketika belajar, mengerjakan tugas, maupun saat bersantai. Setiap siswa memiliki selera musik yang berbeda, seperti pop, jazz, lo-fi, rock, dan genre lainnya. Perbedaan tersebut membuat setiap siswa memiliki cara tersendiri untuk menciptakan suasana belajar yang nyaman.</w:t>
      </w:r>
    </w:p>
    <w:p w14:paraId="2ABE14A6" w14:textId="77777777" w:rsidR="009B4DA2" w:rsidRDefault="009B4DA2" w:rsidP="00235A4E">
      <w:pPr>
        <w:pStyle w:val="NormalWeb"/>
        <w:spacing w:before="0" w:beforeAutospacing="0" w:after="0" w:afterAutospacing="0" w:line="360" w:lineRule="auto"/>
        <w:ind w:firstLine="360"/>
        <w:jc w:val="both"/>
        <w:rPr>
          <w:lang w:val="en-ID"/>
        </w:rPr>
      </w:pPr>
      <w:r>
        <w:t>Musik telah lama dikenal sebagai salah satu media yang dapat mempengaruhi suasana hati serta kondisi psikologis seseorang, termasuk dalam proses belajar. Penelitian yang dilakukan Silaen dkk. (2023, hlm. 476-477) menemukan bahwa musik jazz memberikan pengaruh yang lebih signifikan terhadap konsentrasi belajar dibandingkan musik pop. Selain itu, penelitian lain juga mengungkapkan bahwa mendengarkan musik dapat membantu meningkatkan mood, motivasi, dan perhatian siswa, yang secara langsung memberikan efek positif pada efektivitas pembelajaran (Vigl dkk., 2023, dalam Febrianti, Hidayat, Rohmah, Jantia, &amp; Akbar, 2025, hlm. 48).</w:t>
      </w:r>
    </w:p>
    <w:p w14:paraId="592AF3CD" w14:textId="77777777" w:rsidR="00AB59B2" w:rsidRDefault="00AB59B2" w:rsidP="00235A4E">
      <w:pPr>
        <w:pStyle w:val="NormalWeb"/>
        <w:spacing w:before="0" w:beforeAutospacing="0" w:after="0" w:afterAutospacing="0" w:line="360" w:lineRule="auto"/>
        <w:ind w:firstLine="360"/>
        <w:jc w:val="both"/>
      </w:pPr>
      <w:r>
        <w:t xml:space="preserve">Penulis memilih topik ini karena musik merupakan hal yang sangat dekat dengan kehidupan sehari-hari. Penulis sendiri sering belajar sambil mendengarkan musik, terutama musik pop dan baby rock. Dari pengalaman tersebut, penulis merasa bahwa musik dapat membuat suasana belajar menjadi lebih tenang sehingga tidak mudah merasa bosan ketika mengerjakan tugas. Namun, penulis juga menyadari bahwa tidak semua jenis musik memberikan pengaruh yang sama. </w:t>
      </w:r>
      <w:r>
        <w:lastRenderedPageBreak/>
        <w:t>Musik dengan tempo yang terlalu cepat atau volume yang terlalu keras justru membuat konsentrasi menjadi berkurang.</w:t>
      </w:r>
    </w:p>
    <w:p w14:paraId="5FD7F4F5" w14:textId="77777777" w:rsidR="00AB59B2" w:rsidRDefault="00AB59B2" w:rsidP="00235A4E">
      <w:pPr>
        <w:pStyle w:val="NormalWeb"/>
        <w:spacing w:before="0" w:beforeAutospacing="0" w:after="0" w:afterAutospacing="0" w:line="360" w:lineRule="auto"/>
        <w:ind w:firstLine="360"/>
        <w:jc w:val="both"/>
      </w:pPr>
      <w:r>
        <w:t>Pengalaman tersebut ternyata juga dirasakan oleh beberapa teman penulis. Sebagian merasa lebih mudah berkonsentrasi ketika belajar sambil mendengarkan musik, sedangkan sebagian lainnya memilih belajar tanpa musik karena merasa lebih fokus. Perbedaan tersebut menunjukkan bahwa setiap orang memiliki respons yang berbeda terhadap musik saat belajar. Hal inilah yang membuat penulis tertarik untuk mengetahui bagaimana peran musik dalam menciptakan suasana belajar siswa.</w:t>
      </w:r>
    </w:p>
    <w:p w14:paraId="7ADD5403" w14:textId="77777777" w:rsidR="00BE0C55" w:rsidRDefault="00AB59B2" w:rsidP="00235A4E">
      <w:pPr>
        <w:pStyle w:val="NormalWeb"/>
        <w:spacing w:before="0" w:beforeAutospacing="0" w:after="0" w:afterAutospacing="0" w:line="360" w:lineRule="auto"/>
        <w:ind w:firstLine="720"/>
        <w:jc w:val="both"/>
      </w:pPr>
      <w:r>
        <w:t>Dalam Islam, menuntut ilmu merupakan salah satu perintah yang sangat dianjurkan. Allah Swt. berfirman dalam QS. Az-Zumar ayat 9:</w:t>
      </w:r>
    </w:p>
    <w:p w14:paraId="17ECDE58" w14:textId="77777777" w:rsidR="00EA29C8" w:rsidRPr="00BE0C55" w:rsidRDefault="00AB59B2" w:rsidP="00235A4E">
      <w:pPr>
        <w:pStyle w:val="NormalWeb"/>
        <w:spacing w:before="0" w:beforeAutospacing="0" w:after="0" w:afterAutospacing="0"/>
        <w:jc w:val="right"/>
        <w:rPr>
          <w:rFonts w:ascii="Traditional Arabic" w:hAnsi="Traditional Arabic" w:cs="Traditional Arabic"/>
          <w:b/>
          <w:bCs/>
          <w:sz w:val="32"/>
          <w:szCs w:val="32"/>
        </w:rPr>
      </w:pPr>
      <w:r>
        <w:rPr>
          <w:rStyle w:val="Strong"/>
          <w:rFonts w:ascii="Traditional Arabic" w:hAnsi="Traditional Arabic" w:cs="Traditional Arabic" w:hint="cs"/>
          <w:b w:val="0"/>
          <w:bCs w:val="0"/>
          <w:sz w:val="32"/>
          <w:szCs w:val="32"/>
        </w:rPr>
        <w:t>قُلْ هَلْ يَسْتَوِي الَّذِينَ يَعْلَمُونَ وَالَّذِينَ لَا يَعْلَمُونَ ۗ إِنَّمَا يَتَذَكَّرُ أُولُو الْأَلْبَابِ</w:t>
      </w:r>
    </w:p>
    <w:p w14:paraId="751A9521" w14:textId="77777777" w:rsidR="00AB59B2" w:rsidRPr="00EA29C8" w:rsidRDefault="00AB59B2" w:rsidP="00235A4E">
      <w:pPr>
        <w:pStyle w:val="NormalWeb"/>
        <w:spacing w:before="0" w:beforeAutospacing="0" w:after="0" w:afterAutospacing="0" w:line="360" w:lineRule="auto"/>
        <w:ind w:firstLine="550"/>
        <w:rPr>
          <w:rFonts w:ascii="Traditional Arabic" w:hAnsi="Traditional Arabic" w:cs="Traditional Arabic"/>
        </w:rPr>
      </w:pPr>
      <w:r>
        <w:rPr>
          <w:rStyle w:val="Emphasis"/>
        </w:rPr>
        <w:t>"Katakanlah, 'Apakah sama orang-orang yang mengetahui dengan orang-orang yang tidak mengetahui?' Sesungguhnya hanya orang yang berakal sehat yang dapat menerima pelajaran."</w:t>
      </w:r>
      <w:r>
        <w:t xml:space="preserve"> (QS. Az-Zumar [39]: 9).</w:t>
      </w:r>
    </w:p>
    <w:p w14:paraId="17D817EA" w14:textId="77777777" w:rsidR="00AB59B2" w:rsidRPr="00EA29C8" w:rsidRDefault="00AB59B2" w:rsidP="00235A4E">
      <w:pPr>
        <w:pStyle w:val="NormalWeb"/>
        <w:spacing w:before="0" w:beforeAutospacing="0" w:after="0" w:afterAutospacing="0" w:line="360" w:lineRule="auto"/>
        <w:ind w:firstLine="551"/>
        <w:jc w:val="both"/>
      </w:pPr>
      <w:r>
        <w:t>Ayat tersebut menunjukkan bahwa Allah Swt. memuliakan orang-orang yang berilmu. Oleh karena itu, setiap siswa perlu berusaha menciptakan cara belajar yang dapat membantu memahami pelajaran dengan lebih baik. Salah satu cara yang sering dilakukan siswa adalah mendengarkan musik ketika belajar. Namun, hingga saat ini masih terdapat perbedaan pendapat mengenai apakah musik benar-benar dapat membantu meningkatkan konsentrasi atau justru mengganggu proses belajar.</w:t>
      </w:r>
    </w:p>
    <w:p w14:paraId="581A2879" w14:textId="77777777" w:rsidR="00AB59B2" w:rsidRDefault="00AB59B2" w:rsidP="00235A4E">
      <w:pPr>
        <w:pStyle w:val="NormalWeb"/>
        <w:spacing w:before="0" w:beforeAutospacing="0" w:after="0" w:afterAutospacing="0" w:line="360" w:lineRule="auto"/>
        <w:ind w:firstLine="551"/>
        <w:jc w:val="both"/>
      </w:pPr>
      <w:r>
        <w:t>Menurut Parnawi (2020, hlm. 1-2), belajar merupakan proses yang menghasilkan perubahan tingkah laku melalui pengalaman, latihan, dan interaksi dengan lingkungan. Cara belajar yang digunakan seseorang akan memengaruhi hasil belajar yang diperoleh. Artinya, kondisi belajar yang nyaman menjadi salah satu faktor yang dapat mendukung keberhasilan belajar.</w:t>
      </w:r>
    </w:p>
    <w:p w14:paraId="7E8F9A32" w14:textId="77777777" w:rsidR="00AB59B2" w:rsidRDefault="00AB59B2" w:rsidP="00235A4E">
      <w:pPr>
        <w:pStyle w:val="NormalWeb"/>
        <w:spacing w:before="0" w:beforeAutospacing="0" w:after="0" w:afterAutospacing="0" w:line="360" w:lineRule="auto"/>
        <w:ind w:firstLine="551"/>
        <w:jc w:val="both"/>
      </w:pPr>
      <w:r>
        <w:t>Sejalan dengan pendapat tersebut, Mulyasa (dalam Thahir, 2014, hlm. 226) menjelaskan bahwa salah satu langkah penting dalam pembelajaran adalah menciptakan suasana yang membuat peserta didik siap belajar dan terlibat aktif dalam proses pembelajaran. Dengan suasana belajar yang baik, tujuan pembelajaran akan lebih mudah tercapai.</w:t>
      </w:r>
    </w:p>
    <w:p w14:paraId="661B741C" w14:textId="77777777" w:rsidR="00AB59B2" w:rsidRDefault="00AB59B2" w:rsidP="00235A4E">
      <w:pPr>
        <w:pStyle w:val="NormalWeb"/>
        <w:spacing w:before="0" w:beforeAutospacing="0" w:after="0" w:afterAutospacing="0" w:line="360" w:lineRule="auto"/>
        <w:ind w:firstLine="551"/>
        <w:jc w:val="both"/>
      </w:pPr>
      <w:r>
        <w:lastRenderedPageBreak/>
        <w:t>Pendapat tersebut diperkuat oleh Arianti (dalam Herman dkk., 2022, hlm. 74) yang menyatakan bahwa lingkungan belajar yang kondusif dapat meningkatkan minat, motivasi, dan konsentrasi peserta didik. Oleh karena itu, suasana belajar yang nyaman perlu diperhatikan agar proses belajar dapat berlangsung secara optimal. Salah satu faktor yang dapat memengaruhi suasana belajar adalah kebiasaan mendengarkan musik dengan genre tertentu.</w:t>
      </w:r>
    </w:p>
    <w:p w14:paraId="4642516E" w14:textId="77777777" w:rsidR="0084378B" w:rsidRDefault="00C9246C" w:rsidP="00235A4E">
      <w:pPr>
        <w:spacing w:after="0" w:line="360" w:lineRule="auto"/>
        <w:ind w:left="-15" w:firstLine="566"/>
        <w:jc w:val="both"/>
        <w:rPr>
          <w:rFonts w:ascii="Times New Roman" w:hAnsi="Times New Roman" w:cs="Times New Roman"/>
          <w:bCs/>
          <w:sz w:val="24"/>
          <w:szCs w:val="24"/>
        </w:rPr>
      </w:pPr>
      <w:r>
        <w:rPr>
          <w:rFonts w:ascii="Times New Roman" w:hAnsi="Times New Roman" w:cs="Times New Roman"/>
          <w:sz w:val="24"/>
          <w:szCs w:val="24"/>
        </w:rPr>
        <w:t>Berdasarkan penjelasan di atas, penulis mencoba untuk mendalami dengan membahasnya dalam karya tulis ilmiah yang berjudul: “</w:t>
      </w:r>
      <w:r>
        <w:rPr>
          <w:rFonts w:ascii="Times New Roman" w:hAnsi="Times New Roman" w:cs="Times New Roman"/>
          <w:b/>
          <w:color w:val="000000"/>
          <w:sz w:val="24"/>
          <w:szCs w:val="24"/>
        </w:rPr>
        <w:t>PERAN MUSIK DALAM MENCIPTAKAN SUASANA BELAJAR</w:t>
      </w:r>
      <w:r>
        <w:rPr>
          <w:rFonts w:ascii="Times New Roman" w:hAnsi="Times New Roman" w:cs="Times New Roman"/>
          <w:b/>
          <w:sz w:val="24"/>
          <w:szCs w:val="24"/>
        </w:rPr>
        <w:t xml:space="preserve">” </w:t>
      </w:r>
      <w:r>
        <w:rPr>
          <w:rFonts w:ascii="Times New Roman" w:hAnsi="Times New Roman" w:cs="Times New Roman"/>
          <w:bCs/>
          <w:sz w:val="24"/>
          <w:szCs w:val="24"/>
        </w:rPr>
        <w:t>.</w:t>
      </w:r>
    </w:p>
    <w:p w14:paraId="793ABB14" w14:textId="77777777" w:rsidR="00235A4E" w:rsidRPr="00602BB5" w:rsidRDefault="00235A4E" w:rsidP="00235A4E">
      <w:pPr>
        <w:spacing w:after="0" w:line="360" w:lineRule="auto"/>
        <w:ind w:left="-15" w:firstLine="566"/>
        <w:jc w:val="both"/>
        <w:rPr>
          <w:rFonts w:ascii="Times New Roman" w:hAnsi="Times New Roman" w:cs="Times New Roman"/>
          <w:bCs/>
          <w:sz w:val="24"/>
          <w:szCs w:val="24"/>
        </w:rPr>
      </w:pPr>
    </w:p>
    <w:p w14:paraId="5D27F177" w14:textId="77777777" w:rsidR="008D615D" w:rsidRPr="008D615D" w:rsidRDefault="00C9246C" w:rsidP="00331783">
      <w:pPr>
        <w:pStyle w:val="ListParagraph"/>
        <w:numPr>
          <w:ilvl w:val="1"/>
          <w:numId w:val="1"/>
        </w:numPr>
        <w:spacing w:line="360" w:lineRule="auto"/>
        <w:rPr>
          <w:rFonts w:ascii="Times New Roman" w:hAnsi="Times New Roman" w:cs="Times New Roman"/>
          <w:b/>
          <w:color w:val="000000"/>
          <w:sz w:val="24"/>
          <w:szCs w:val="24"/>
        </w:rPr>
      </w:pPr>
      <w:r>
        <w:rPr>
          <w:rFonts w:ascii="Times New Roman" w:hAnsi="Times New Roman" w:cs="Times New Roman"/>
          <w:b/>
          <w:color w:val="000000"/>
          <w:sz w:val="24"/>
          <w:szCs w:val="24"/>
        </w:rPr>
        <w:t>Rumusan Masalah</w:t>
      </w:r>
    </w:p>
    <w:p w14:paraId="60673E2A" w14:textId="77777777" w:rsidR="00594C5C" w:rsidRDefault="00C9246C" w:rsidP="004213DD">
      <w:pPr>
        <w:spacing w:line="360" w:lineRule="auto"/>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Berdasarkan latar belakang masalah di atas, maka penulis merumuskan beberapa rumusan masalah berikut.</w:t>
      </w:r>
    </w:p>
    <w:p w14:paraId="73C8CC96" w14:textId="77777777" w:rsidR="00F44BD9" w:rsidRDefault="00F44BD9" w:rsidP="009B4DA2">
      <w:pPr>
        <w:pStyle w:val="NormalWeb"/>
        <w:numPr>
          <w:ilvl w:val="0"/>
          <w:numId w:val="4"/>
        </w:numPr>
        <w:spacing w:before="0" w:beforeAutospacing="0" w:after="0" w:afterAutospacing="0" w:line="360" w:lineRule="auto"/>
        <w:rPr>
          <w:lang w:val="en-ID"/>
        </w:rPr>
      </w:pPr>
      <w:r>
        <w:t>Apa saja peran musik dalam menciptakan suasana belajar siswa?</w:t>
      </w:r>
    </w:p>
    <w:p w14:paraId="795D95F1" w14:textId="77777777" w:rsidR="009B4DA2" w:rsidRDefault="00F44BD9" w:rsidP="009B4DA2">
      <w:pPr>
        <w:pStyle w:val="ListParagraph"/>
        <w:numPr>
          <w:ilvl w:val="0"/>
          <w:numId w:val="4"/>
        </w:numPr>
        <w:spacing w:after="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Bagaimana penggunaan musik dapat membantu menciptakan suasana belajar yang nyaman bagi siswa?</w:t>
      </w:r>
    </w:p>
    <w:p w14:paraId="164E3DB5" w14:textId="77777777" w:rsidR="009B4DA2" w:rsidRPr="009B4DA2" w:rsidRDefault="009B4DA2" w:rsidP="009B4DA2">
      <w:pPr>
        <w:pStyle w:val="ListParagraph"/>
        <w:spacing w:after="0" w:line="360" w:lineRule="auto"/>
        <w:jc w:val="both"/>
        <w:rPr>
          <w:rFonts w:ascii="Times New Roman" w:hAnsi="Times New Roman" w:cs="Times New Roman"/>
          <w:color w:val="000000"/>
          <w:sz w:val="24"/>
          <w:szCs w:val="24"/>
        </w:rPr>
      </w:pPr>
    </w:p>
    <w:p w14:paraId="52A205AB" w14:textId="77777777" w:rsidR="00594C5C" w:rsidRDefault="00C9246C" w:rsidP="009B4DA2">
      <w:pPr>
        <w:pStyle w:val="ListParagraph"/>
        <w:numPr>
          <w:ilvl w:val="1"/>
          <w:numId w:val="1"/>
        </w:numPr>
        <w:spacing w:before="240" w:after="240" w:line="360" w:lineRule="auto"/>
        <w:jc w:val="both"/>
        <w:rPr>
          <w:rFonts w:ascii="Times New Roman" w:hAnsi="Times New Roman" w:cs="Times New Roman"/>
          <w:b/>
          <w:color w:val="000000"/>
          <w:sz w:val="24"/>
          <w:szCs w:val="24"/>
        </w:rPr>
      </w:pPr>
      <w:r>
        <w:rPr>
          <w:rFonts w:ascii="Times New Roman" w:hAnsi="Times New Roman" w:cs="Times New Roman"/>
          <w:b/>
          <w:color w:val="000000"/>
          <w:sz w:val="24"/>
          <w:szCs w:val="24"/>
        </w:rPr>
        <w:t>Tujuan Penulisan</w:t>
      </w:r>
    </w:p>
    <w:p w14:paraId="2CC064D0" w14:textId="77777777" w:rsidR="009A3955" w:rsidRDefault="00C9246C" w:rsidP="004213DD">
      <w:pPr>
        <w:spacing w:line="360" w:lineRule="auto"/>
        <w:ind w:firstLine="567"/>
        <w:jc w:val="both"/>
        <w:rPr>
          <w:rFonts w:ascii="Times New Roman" w:hAnsi="Times New Roman" w:cs="Times New Roman"/>
          <w:color w:val="000000"/>
          <w:sz w:val="24"/>
          <w:szCs w:val="24"/>
        </w:rPr>
      </w:pPr>
      <w:r>
        <w:rPr>
          <w:rFonts w:ascii="Times New Roman" w:hAnsi="Times New Roman" w:cs="Times New Roman"/>
          <w:color w:val="000000"/>
          <w:sz w:val="24"/>
          <w:szCs w:val="24"/>
        </w:rPr>
        <w:t>Berdasarkan rumusan masalah di atas, maka tujuan dari penyusunan karya tulis ilmiah ini, untuk mengetahui:</w:t>
      </w:r>
    </w:p>
    <w:p w14:paraId="6BE8446B" w14:textId="77777777" w:rsidR="00F44BD9" w:rsidRDefault="00F44BD9" w:rsidP="00F44BD9">
      <w:pPr>
        <w:pStyle w:val="NormalWeb"/>
        <w:numPr>
          <w:ilvl w:val="0"/>
          <w:numId w:val="5"/>
        </w:numPr>
        <w:spacing w:before="0" w:beforeAutospacing="0" w:after="0" w:afterAutospacing="0" w:line="360" w:lineRule="auto"/>
        <w:rPr>
          <w:lang w:val="en-ID"/>
        </w:rPr>
      </w:pPr>
      <w:r>
        <w:t>Mengetahui peran musik dalam menciptakan suasana belajar siswa.</w:t>
      </w:r>
    </w:p>
    <w:p w14:paraId="4895BA4D" w14:textId="77777777" w:rsidR="00A17DA4" w:rsidRDefault="00F44BD9" w:rsidP="004213DD">
      <w:pPr>
        <w:pStyle w:val="ListParagraph"/>
        <w:numPr>
          <w:ilvl w:val="0"/>
          <w:numId w:val="5"/>
        </w:num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Mengetahui bagaimana penggunaan musik dapat membantu menciptakan suasana belajar yang nyaman bagi siswa.</w:t>
      </w:r>
    </w:p>
    <w:p w14:paraId="3318F883" w14:textId="77777777" w:rsidR="009B4DA2" w:rsidRPr="00F44BD9" w:rsidRDefault="009B4DA2" w:rsidP="009B4DA2">
      <w:pPr>
        <w:pStyle w:val="ListParagraph"/>
        <w:spacing w:line="360" w:lineRule="auto"/>
        <w:jc w:val="both"/>
        <w:rPr>
          <w:rFonts w:ascii="Times New Roman" w:hAnsi="Times New Roman" w:cs="Times New Roman"/>
          <w:color w:val="000000"/>
          <w:sz w:val="24"/>
          <w:szCs w:val="24"/>
        </w:rPr>
      </w:pPr>
    </w:p>
    <w:p w14:paraId="60027994" w14:textId="77777777" w:rsidR="00EA29C8" w:rsidRPr="00EA29C8" w:rsidRDefault="00EA29C8" w:rsidP="00A17DA4">
      <w:pPr>
        <w:numPr>
          <w:ilvl w:val="1"/>
          <w:numId w:val="1"/>
        </w:numPr>
        <w:spacing w:after="0" w:line="360" w:lineRule="auto"/>
        <w:contextualSpacing/>
        <w:rPr>
          <w:rFonts w:ascii="Times New Roman" w:hAnsi="Times New Roman" w:cs="Times New Roman"/>
          <w:b/>
          <w:color w:val="000000"/>
          <w:sz w:val="24"/>
          <w:szCs w:val="24"/>
        </w:rPr>
      </w:pPr>
      <w:r>
        <w:rPr>
          <w:rFonts w:ascii="Times New Roman" w:hAnsi="Times New Roman" w:cs="Times New Roman"/>
          <w:b/>
          <w:color w:val="000000"/>
          <w:sz w:val="24"/>
          <w:szCs w:val="24"/>
        </w:rPr>
        <w:t>Metode Penulisan</w:t>
      </w:r>
    </w:p>
    <w:p w14:paraId="59FF0140" w14:textId="77777777" w:rsidR="00EA29C8" w:rsidRDefault="00EA29C8" w:rsidP="00A17DA4">
      <w:pPr>
        <w:spacing w:after="0" w:line="360" w:lineRule="auto"/>
        <w:ind w:firstLine="360"/>
        <w:jc w:val="both"/>
        <w:rPr>
          <w:rFonts w:ascii="Times New Roman" w:hAnsi="Times New Roman" w:cs="Times New Roman"/>
          <w:sz w:val="24"/>
          <w:szCs w:val="24"/>
        </w:rPr>
      </w:pPr>
      <w:r>
        <w:rPr>
          <w:rFonts w:ascii="Times New Roman" w:hAnsi="Times New Roman" w:cs="Times New Roman"/>
          <w:sz w:val="24"/>
          <w:szCs w:val="24"/>
        </w:rPr>
        <w:t xml:space="preserve">  Metode penulisan adalah cara kerja yang bersistem untuk memudahkan pelaksanaan dalam penulisan. Metode yang digunakan adalah metode deskriptif. Metode deskriptif merupakan suatu metode yang menggambarkan secara sistematis, faktual, dan akurat mengenai fakta-fakta yang diselidiki. Teknik penulisan yang digunakan adalah teknik bibliografi atau teknik telaah pustaka. </w:t>
      </w:r>
      <w:r>
        <w:rPr>
          <w:rFonts w:ascii="Times New Roman" w:hAnsi="Times New Roman" w:cs="Times New Roman"/>
          <w:sz w:val="24"/>
          <w:szCs w:val="24"/>
        </w:rPr>
        <w:lastRenderedPageBreak/>
        <w:t>Telaah pustaka berupa kajian kritis atas pembahasan suatu topik yang sudah ditulis oleh para peneliti atau ilmuan yang diakui kepakaran dalam bidangnya, yang meliputi berbagai sumber pustaka yang membahas satu topik/masalah penelitian yang spesifik. Jadi melakukan telaah pustaka membutuhkan lebih dari satu pustaka</w:t>
      </w:r>
    </w:p>
    <w:p w14:paraId="26DFCFF7" w14:textId="77777777" w:rsidR="00A17DA4" w:rsidRPr="00687252" w:rsidRDefault="00A17DA4" w:rsidP="00A17DA4">
      <w:pPr>
        <w:spacing w:after="0" w:line="360" w:lineRule="auto"/>
        <w:ind w:firstLine="360"/>
        <w:jc w:val="both"/>
        <w:rPr>
          <w:rFonts w:ascii="Times New Roman" w:hAnsi="Times New Roman" w:cs="Times New Roman"/>
          <w:sz w:val="24"/>
          <w:szCs w:val="24"/>
        </w:rPr>
      </w:pPr>
    </w:p>
    <w:p w14:paraId="7339F6CB" w14:textId="77777777" w:rsidR="004213DD" w:rsidRDefault="00C443BF" w:rsidP="004213DD">
      <w:pPr>
        <w:pStyle w:val="ListParagraph"/>
        <w:numPr>
          <w:ilvl w:val="1"/>
          <w:numId w:val="1"/>
        </w:numPr>
        <w:spacing w:after="0" w:line="360" w:lineRule="auto"/>
        <w:jc w:val="both"/>
        <w:rPr>
          <w:sz w:val="24"/>
          <w:szCs w:val="24"/>
        </w:rPr>
      </w:pPr>
      <w:r>
        <w:rPr>
          <w:rFonts w:ascii="Times New Roman" w:hAnsi="Times New Roman" w:cs="Times New Roman"/>
          <w:b/>
          <w:bCs/>
          <w:sz w:val="24"/>
          <w:szCs w:val="24"/>
        </w:rPr>
        <w:t>Sistematika Penulisan</w:t>
      </w:r>
    </w:p>
    <w:p w14:paraId="11BDAF34" w14:textId="77777777" w:rsidR="00C443BF" w:rsidRPr="004213DD" w:rsidRDefault="004213DD" w:rsidP="004213DD">
      <w:pPr>
        <w:pStyle w:val="ListParagraph"/>
        <w:spacing w:after="0" w:line="360" w:lineRule="auto"/>
        <w:ind w:left="0"/>
        <w:jc w:val="both"/>
        <w:rPr>
          <w:sz w:val="24"/>
          <w:szCs w:val="24"/>
        </w:rPr>
      </w:pPr>
      <w:r>
        <w:rPr>
          <w:sz w:val="24"/>
          <w:szCs w:val="24"/>
        </w:rPr>
        <w:t xml:space="preserve">       </w:t>
      </w:r>
      <w:r>
        <w:rPr>
          <w:rFonts w:asciiTheme="majorBidi" w:hAnsiTheme="majorBidi" w:cstheme="majorBidi"/>
          <w:sz w:val="24"/>
          <w:szCs w:val="24"/>
          <w:lang w:val="id-ID"/>
        </w:rPr>
        <w:t>Penulisan karya tulis ini terdiri dari empat bab dan setiap bab terdiri dari sub-sub pembahasan dengan sistematika penulisan sebagai berikut:</w:t>
      </w:r>
    </w:p>
    <w:p w14:paraId="34F70F45" w14:textId="77777777" w:rsidR="00C443BF" w:rsidRPr="004D229E" w:rsidRDefault="00C443BF" w:rsidP="009B4DA2">
      <w:pPr>
        <w:pStyle w:val="ListParagraph"/>
        <w:numPr>
          <w:ilvl w:val="0"/>
          <w:numId w:val="14"/>
        </w:numPr>
        <w:spacing w:after="0" w:line="360" w:lineRule="auto"/>
        <w:ind w:left="709"/>
        <w:jc w:val="both"/>
        <w:rPr>
          <w:rFonts w:asciiTheme="majorBidi" w:hAnsiTheme="majorBidi" w:cstheme="majorBidi"/>
          <w:sz w:val="24"/>
          <w:szCs w:val="24"/>
          <w:lang w:val="id-ID"/>
        </w:rPr>
      </w:pPr>
      <w:r>
        <w:rPr>
          <w:rFonts w:asciiTheme="majorBidi" w:hAnsiTheme="majorBidi" w:cstheme="majorBidi"/>
          <w:sz w:val="24"/>
          <w:szCs w:val="24"/>
          <w:lang w:val="id-ID"/>
        </w:rPr>
        <w:t>Bab pertama pendahuluan, menguraikan tentang latar belakang masalah, rumusan masalah, tujuan penulisan, metode dan teknik penulisan, serta sistematika dalam penulisan karya tulis ini.</w:t>
      </w:r>
    </w:p>
    <w:p w14:paraId="05119872" w14:textId="77777777" w:rsidR="00C443BF" w:rsidRPr="004D229E" w:rsidRDefault="00C443BF" w:rsidP="009B4DA2">
      <w:pPr>
        <w:pStyle w:val="ListParagraph"/>
        <w:numPr>
          <w:ilvl w:val="0"/>
          <w:numId w:val="14"/>
        </w:numPr>
        <w:spacing w:after="0" w:line="360" w:lineRule="auto"/>
        <w:ind w:left="709"/>
        <w:jc w:val="both"/>
        <w:rPr>
          <w:rFonts w:asciiTheme="majorBidi" w:hAnsiTheme="majorBidi" w:cstheme="majorBidi"/>
          <w:sz w:val="24"/>
          <w:szCs w:val="24"/>
          <w:lang w:val="id-ID"/>
        </w:rPr>
      </w:pPr>
      <w:r>
        <w:rPr>
          <w:rFonts w:asciiTheme="majorBidi" w:hAnsiTheme="majorBidi" w:cstheme="majorBidi"/>
          <w:sz w:val="24"/>
          <w:szCs w:val="24"/>
          <w:lang w:val="id-ID"/>
        </w:rPr>
        <w:t>Bab kedua menguraikan tentang landasan teoretis dan konsep-konsep yang relevan dengan permasalahan yang dikaji dan mengemukakan pemecahan masalah yang pernah dilakukan terkait masalah yang dikaji dalam penulisan karya tulis ini.</w:t>
      </w:r>
    </w:p>
    <w:p w14:paraId="0F1200BE" w14:textId="77777777" w:rsidR="00C443BF" w:rsidRDefault="00C443BF" w:rsidP="009B4DA2">
      <w:pPr>
        <w:pStyle w:val="ListParagraph"/>
        <w:numPr>
          <w:ilvl w:val="0"/>
          <w:numId w:val="14"/>
        </w:numPr>
        <w:spacing w:after="0" w:line="360" w:lineRule="auto"/>
        <w:ind w:left="709"/>
        <w:jc w:val="both"/>
        <w:rPr>
          <w:rFonts w:asciiTheme="majorBidi" w:hAnsiTheme="majorBidi" w:cstheme="majorBidi"/>
          <w:sz w:val="24"/>
          <w:szCs w:val="24"/>
          <w:lang w:val="id-ID"/>
        </w:rPr>
      </w:pPr>
      <w:r>
        <w:rPr>
          <w:rFonts w:asciiTheme="majorBidi" w:hAnsiTheme="majorBidi" w:cstheme="majorBidi"/>
          <w:sz w:val="24"/>
          <w:szCs w:val="24"/>
          <w:lang w:val="id-ID"/>
        </w:rPr>
        <w:t>Bab ketiga menguraikan hasil kajian dari masalah yang akan dibahas. Dalam bab ini juga dikemukakan pendapat atau ide gagasan yang sesuai dengan rumusan masalah dan tujuan yang berlandaskan pada informasi serta teori-teori yang ada.</w:t>
      </w:r>
    </w:p>
    <w:p w14:paraId="40B33CC2" w14:textId="77777777" w:rsidR="00C443BF" w:rsidRDefault="00C443BF" w:rsidP="009B4DA2">
      <w:pPr>
        <w:pStyle w:val="ListParagraph"/>
        <w:numPr>
          <w:ilvl w:val="0"/>
          <w:numId w:val="14"/>
        </w:numPr>
        <w:spacing w:after="0" w:line="360" w:lineRule="auto"/>
        <w:ind w:left="709"/>
        <w:jc w:val="both"/>
        <w:rPr>
          <w:rFonts w:asciiTheme="majorBidi" w:hAnsiTheme="majorBidi" w:cstheme="majorBidi"/>
          <w:sz w:val="24"/>
          <w:szCs w:val="24"/>
          <w:lang w:val="id-ID"/>
        </w:rPr>
      </w:pPr>
      <w:r>
        <w:rPr>
          <w:rFonts w:asciiTheme="majorBidi" w:hAnsiTheme="majorBidi" w:cstheme="majorBidi"/>
          <w:sz w:val="24"/>
          <w:szCs w:val="24"/>
          <w:lang w:val="id-ID"/>
        </w:rPr>
        <w:t xml:space="preserve">Bab keempat adalah bagian akhir, yang berisi bab penutup dari penulisan karya tulis ini, dalam bab disampikan kesimpulan dari karya yang ditulis sekaligus dipergunakan guna menjawab permasalahan yang dibahas. </w:t>
      </w:r>
      <w:r>
        <w:rPr>
          <w:rFonts w:asciiTheme="majorBidi" w:hAnsiTheme="majorBidi" w:cstheme="majorBidi"/>
          <w:sz w:val="24"/>
          <w:szCs w:val="24"/>
        </w:rPr>
        <w:t>Pada bagian ini juga mengemukakan saran atau rekomendasi yang sejalan dengan gagasan atau kebijakan yang ada.</w:t>
      </w:r>
    </w:p>
    <w:p w14:paraId="372EC01C" w14:textId="77777777" w:rsidR="00E34CDB" w:rsidRDefault="00E34CDB" w:rsidP="004213DD">
      <w:pPr>
        <w:spacing w:after="0" w:line="360" w:lineRule="auto"/>
        <w:rPr>
          <w:rFonts w:ascii="Times New Roman" w:hAnsi="Times New Roman" w:cs="Times New Roman"/>
          <w:b/>
          <w:color w:val="000000"/>
          <w:sz w:val="24"/>
          <w:szCs w:val="24"/>
        </w:rPr>
      </w:pPr>
    </w:p>
    <w:p w14:paraId="178CBFA7" w14:textId="77777777" w:rsidR="00D60D59" w:rsidRDefault="00D60D59" w:rsidP="00602BB5">
      <w:pPr>
        <w:spacing w:after="0" w:line="360" w:lineRule="auto"/>
        <w:rPr>
          <w:rFonts w:ascii="Times New Roman" w:hAnsi="Times New Roman" w:cs="Times New Roman"/>
          <w:b/>
          <w:color w:val="000000"/>
          <w:sz w:val="24"/>
          <w:szCs w:val="24"/>
        </w:rPr>
      </w:pPr>
    </w:p>
    <w:p w14:paraId="0DA1161B" w14:textId="77777777" w:rsidR="00266605" w:rsidRPr="00C443BF" w:rsidRDefault="00266605" w:rsidP="00602BB5">
      <w:pPr>
        <w:spacing w:after="0" w:line="360" w:lineRule="auto"/>
        <w:rPr>
          <w:rFonts w:ascii="Times New Roman" w:hAnsi="Times New Roman" w:cs="Times New Roman"/>
          <w:bCs/>
          <w:color w:val="000000"/>
          <w:sz w:val="24"/>
          <w:szCs w:val="24"/>
        </w:rPr>
      </w:pPr>
    </w:p>
    <w:sectPr w:rsidR="00266605" w:rsidRPr="00C443BF" w:rsidSect="00D83200">
      <w:footerReference w:type="default" r:id="rId13"/>
      <w:pgSz w:w="11907" w:h="16839"/>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FAC63" w14:textId="77777777" w:rsidR="00050137" w:rsidRDefault="00050137">
      <w:pPr>
        <w:spacing w:line="240" w:lineRule="auto"/>
      </w:pPr>
      <w:r>
        <w:separator/>
      </w:r>
    </w:p>
  </w:endnote>
  <w:endnote w:type="continuationSeparator" w:id="0">
    <w:p w14:paraId="7EEF6338" w14:textId="77777777" w:rsidR="00050137" w:rsidRDefault="0005013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Traditional Arabic">
    <w:charset w:val="B2"/>
    <w:family w:val="roman"/>
    <w:pitch w:val="variable"/>
    <w:sig w:usb0="00002003" w:usb1="80000000" w:usb2="00000008" w:usb3="00000000" w:csb0="0000004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41C84" w14:textId="26836544" w:rsidR="00041BAC" w:rsidRDefault="00041BAC">
    <w:pP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108755"/>
      <w:docPartObj>
        <w:docPartGallery w:val="Page Numbers (Bottom of Page)"/>
        <w:docPartUnique/>
      </w:docPartObj>
    </w:sdtPr>
    <w:sdtEndPr>
      <w:rPr>
        <w:noProof/>
      </w:rPr>
    </w:sdtEndPr>
    <w:sdtContent>
      <w:p w14:paraId="4D4823D8" w14:textId="08C16403" w:rsidR="005E4A2F" w:rsidRDefault="005E4A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84B5A1" w14:textId="0078F05E" w:rsidR="00D83200" w:rsidRDefault="00D83200" w:rsidP="00D8320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5D98C2" w14:textId="5B5A55FD" w:rsidR="00D83200" w:rsidRDefault="00D83200">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E7043" w14:textId="77777777" w:rsidR="00050137" w:rsidRDefault="00050137">
      <w:pPr>
        <w:spacing w:after="0"/>
      </w:pPr>
      <w:r>
        <w:separator/>
      </w:r>
    </w:p>
  </w:footnote>
  <w:footnote w:type="continuationSeparator" w:id="0">
    <w:p w14:paraId="4DE4CE62" w14:textId="77777777" w:rsidR="00050137" w:rsidRDefault="0005013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7733554"/>
      <w:docPartObj>
        <w:docPartGallery w:val="Page Numbers (Top of Page)"/>
        <w:docPartUnique/>
      </w:docPartObj>
    </w:sdtPr>
    <w:sdtEndPr>
      <w:rPr>
        <w:noProof/>
      </w:rPr>
    </w:sdtEndPr>
    <w:sdtContent>
      <w:p w14:paraId="52D07BF9" w14:textId="1F6AA745" w:rsidR="005E4A2F" w:rsidRDefault="005E4A2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C8F1C8" w14:textId="66B31D53" w:rsidR="00D83200" w:rsidRDefault="00D83200" w:rsidP="00D83200">
    <w:pPr>
      <w:pStyle w:val="Heade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918"/>
    <w:multiLevelType w:val="hybridMultilevel"/>
    <w:tmpl w:val="980435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D54B17"/>
    <w:multiLevelType w:val="hybridMultilevel"/>
    <w:tmpl w:val="2A58E05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CC72C43"/>
    <w:multiLevelType w:val="multilevel"/>
    <w:tmpl w:val="D4E050C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b/>
        <w:bCs/>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3" w15:restartNumberingAfterBreak="0">
    <w:nsid w:val="26F662D2"/>
    <w:multiLevelType w:val="hybridMultilevel"/>
    <w:tmpl w:val="A850BA1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393611C6"/>
    <w:multiLevelType w:val="hybridMultilevel"/>
    <w:tmpl w:val="1384EEF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F4F6C8F"/>
    <w:multiLevelType w:val="hybridMultilevel"/>
    <w:tmpl w:val="D3F274D6"/>
    <w:lvl w:ilvl="0" w:tplc="E30A81B4">
      <w:start w:val="2"/>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42B26512"/>
    <w:multiLevelType w:val="multilevel"/>
    <w:tmpl w:val="42B265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DA56CD9"/>
    <w:multiLevelType w:val="hybridMultilevel"/>
    <w:tmpl w:val="BAF004C4"/>
    <w:lvl w:ilvl="0" w:tplc="F1E0C5A4">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36A33E9"/>
    <w:multiLevelType w:val="hybridMultilevel"/>
    <w:tmpl w:val="5ECAFC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6052878"/>
    <w:multiLevelType w:val="hybridMultilevel"/>
    <w:tmpl w:val="014AF1A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6ACE2491"/>
    <w:multiLevelType w:val="hybridMultilevel"/>
    <w:tmpl w:val="A83CA2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6D437ABA"/>
    <w:multiLevelType w:val="hybridMultilevel"/>
    <w:tmpl w:val="7140275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6FD47819"/>
    <w:multiLevelType w:val="multilevel"/>
    <w:tmpl w:val="6FD4781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4F935B7"/>
    <w:multiLevelType w:val="hybridMultilevel"/>
    <w:tmpl w:val="67E055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76917574"/>
    <w:multiLevelType w:val="hybridMultilevel"/>
    <w:tmpl w:val="7B0AA85C"/>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801266595">
    <w:abstractNumId w:val="2"/>
  </w:num>
  <w:num w:numId="2" w16cid:durableId="313262292">
    <w:abstractNumId w:val="6"/>
  </w:num>
  <w:num w:numId="3" w16cid:durableId="128985870">
    <w:abstractNumId w:val="12"/>
  </w:num>
  <w:num w:numId="4" w16cid:durableId="2143187060">
    <w:abstractNumId w:val="10"/>
  </w:num>
  <w:num w:numId="5" w16cid:durableId="2062902538">
    <w:abstractNumId w:val="0"/>
  </w:num>
  <w:num w:numId="6" w16cid:durableId="1178933036">
    <w:abstractNumId w:val="8"/>
  </w:num>
  <w:num w:numId="7" w16cid:durableId="198981790">
    <w:abstractNumId w:val="11"/>
  </w:num>
  <w:num w:numId="8" w16cid:durableId="1282498229">
    <w:abstractNumId w:val="1"/>
  </w:num>
  <w:num w:numId="9" w16cid:durableId="95449538">
    <w:abstractNumId w:val="9"/>
  </w:num>
  <w:num w:numId="10" w16cid:durableId="1286540863">
    <w:abstractNumId w:val="13"/>
  </w:num>
  <w:num w:numId="11" w16cid:durableId="1969554234">
    <w:abstractNumId w:val="14"/>
  </w:num>
  <w:num w:numId="12" w16cid:durableId="2101442255">
    <w:abstractNumId w:val="3"/>
  </w:num>
  <w:num w:numId="13" w16cid:durableId="1291202914">
    <w:abstractNumId w:val="4"/>
  </w:num>
  <w:num w:numId="14" w16cid:durableId="542639324">
    <w:abstractNumId w:val="7"/>
  </w:num>
  <w:num w:numId="15" w16cid:durableId="154305470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949"/>
    <w:rsid w:val="00012771"/>
    <w:rsid w:val="000230A8"/>
    <w:rsid w:val="00041BAC"/>
    <w:rsid w:val="00050137"/>
    <w:rsid w:val="00054A14"/>
    <w:rsid w:val="0006363F"/>
    <w:rsid w:val="00080B66"/>
    <w:rsid w:val="00097A62"/>
    <w:rsid w:val="000C25D5"/>
    <w:rsid w:val="000D3E43"/>
    <w:rsid w:val="00182850"/>
    <w:rsid w:val="001A7C52"/>
    <w:rsid w:val="001C52D5"/>
    <w:rsid w:val="001C6214"/>
    <w:rsid w:val="001E2949"/>
    <w:rsid w:val="001E2E13"/>
    <w:rsid w:val="001F14A5"/>
    <w:rsid w:val="00232FA7"/>
    <w:rsid w:val="00235A4E"/>
    <w:rsid w:val="00236D8B"/>
    <w:rsid w:val="00237CAE"/>
    <w:rsid w:val="0024733C"/>
    <w:rsid w:val="002651F5"/>
    <w:rsid w:val="00266605"/>
    <w:rsid w:val="002946C5"/>
    <w:rsid w:val="00294E92"/>
    <w:rsid w:val="002973E9"/>
    <w:rsid w:val="00297FDC"/>
    <w:rsid w:val="002A49D8"/>
    <w:rsid w:val="002A7737"/>
    <w:rsid w:val="002B1B99"/>
    <w:rsid w:val="002C6051"/>
    <w:rsid w:val="00331783"/>
    <w:rsid w:val="00331D28"/>
    <w:rsid w:val="003437CF"/>
    <w:rsid w:val="00343C67"/>
    <w:rsid w:val="003569DB"/>
    <w:rsid w:val="003D0BB5"/>
    <w:rsid w:val="004213DD"/>
    <w:rsid w:val="00441575"/>
    <w:rsid w:val="00454A4F"/>
    <w:rsid w:val="004A45F0"/>
    <w:rsid w:val="004D7177"/>
    <w:rsid w:val="004D787C"/>
    <w:rsid w:val="00500393"/>
    <w:rsid w:val="005050F2"/>
    <w:rsid w:val="00556DE9"/>
    <w:rsid w:val="0059113D"/>
    <w:rsid w:val="00594C5C"/>
    <w:rsid w:val="005B4760"/>
    <w:rsid w:val="005D6653"/>
    <w:rsid w:val="005E4A2F"/>
    <w:rsid w:val="005F59F7"/>
    <w:rsid w:val="005F7DD2"/>
    <w:rsid w:val="00602BB5"/>
    <w:rsid w:val="006244FF"/>
    <w:rsid w:val="00687252"/>
    <w:rsid w:val="006D4347"/>
    <w:rsid w:val="00705169"/>
    <w:rsid w:val="00705A46"/>
    <w:rsid w:val="00790A30"/>
    <w:rsid w:val="00796B8B"/>
    <w:rsid w:val="007B624F"/>
    <w:rsid w:val="007F2D4C"/>
    <w:rsid w:val="0084378B"/>
    <w:rsid w:val="0087235D"/>
    <w:rsid w:val="0087746D"/>
    <w:rsid w:val="00887CBB"/>
    <w:rsid w:val="008D615D"/>
    <w:rsid w:val="00977337"/>
    <w:rsid w:val="009A3955"/>
    <w:rsid w:val="009B40DF"/>
    <w:rsid w:val="009B4DA2"/>
    <w:rsid w:val="009F6738"/>
    <w:rsid w:val="00A17DA4"/>
    <w:rsid w:val="00A50C9D"/>
    <w:rsid w:val="00A825B5"/>
    <w:rsid w:val="00AA39E3"/>
    <w:rsid w:val="00AB59B2"/>
    <w:rsid w:val="00AD6E54"/>
    <w:rsid w:val="00B131EA"/>
    <w:rsid w:val="00B967C7"/>
    <w:rsid w:val="00BA5BF9"/>
    <w:rsid w:val="00BD0783"/>
    <w:rsid w:val="00BD7D23"/>
    <w:rsid w:val="00BE0C55"/>
    <w:rsid w:val="00C14EBB"/>
    <w:rsid w:val="00C20B98"/>
    <w:rsid w:val="00C34043"/>
    <w:rsid w:val="00C443BF"/>
    <w:rsid w:val="00C57670"/>
    <w:rsid w:val="00C7236F"/>
    <w:rsid w:val="00C7682A"/>
    <w:rsid w:val="00C86CE6"/>
    <w:rsid w:val="00C9246C"/>
    <w:rsid w:val="00C9295F"/>
    <w:rsid w:val="00D36A58"/>
    <w:rsid w:val="00D37830"/>
    <w:rsid w:val="00D60D59"/>
    <w:rsid w:val="00D83200"/>
    <w:rsid w:val="00DB4ED0"/>
    <w:rsid w:val="00DE457C"/>
    <w:rsid w:val="00E34CDB"/>
    <w:rsid w:val="00E4527F"/>
    <w:rsid w:val="00E72459"/>
    <w:rsid w:val="00E74D90"/>
    <w:rsid w:val="00EA29C8"/>
    <w:rsid w:val="00EB3A52"/>
    <w:rsid w:val="00ED12AA"/>
    <w:rsid w:val="00F1447E"/>
    <w:rsid w:val="00F32B03"/>
    <w:rsid w:val="00F42489"/>
    <w:rsid w:val="00F44BD9"/>
    <w:rsid w:val="00F5108F"/>
    <w:rsid w:val="00FA73A7"/>
    <w:rsid w:val="00FB4B0F"/>
    <w:rsid w:val="24B0068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34520A"/>
  <w15:docId w15:val="{3E7C91E2-E672-4DE0-A090-1890B5EC9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after="200" w:line="276" w:lineRule="auto"/>
    </w:pPr>
    <w:rPr>
      <w:sz w:val="22"/>
      <w:szCs w:val="22"/>
      <w:lang w:val="id"/>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character" w:customStyle="1" w:styleId="BalloonTextChar">
    <w:name w:val="Balloon Text Char"/>
    <w:basedOn w:val="DefaultParagraphFont"/>
    <w:link w:val="BalloonText"/>
    <w:uiPriority w:val="99"/>
    <w:semiHidden/>
    <w:qFormat/>
    <w:rPr>
      <w:rFonts w:ascii="Tahoma" w:eastAsia="Calibri" w:hAnsi="Tahoma" w:cs="Tahoma"/>
      <w:kern w:val="0"/>
      <w:sz w:val="16"/>
      <w:szCs w:val="16"/>
    </w:r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sid w:val="00AB59B2"/>
    <w:rPr>
      <w:b/>
      <w:bCs/>
    </w:rPr>
  </w:style>
  <w:style w:type="character" w:styleId="Emphasis">
    <w:name w:val="Emphasis"/>
    <w:basedOn w:val="DefaultParagraphFont"/>
    <w:uiPriority w:val="20"/>
    <w:qFormat/>
    <w:rsid w:val="00AB59B2"/>
    <w:rPr>
      <w:i/>
      <w:iCs/>
    </w:rPr>
  </w:style>
  <w:style w:type="paragraph" w:styleId="Header">
    <w:name w:val="header"/>
    <w:basedOn w:val="Normal"/>
    <w:link w:val="HeaderChar"/>
    <w:uiPriority w:val="99"/>
    <w:unhideWhenUsed/>
    <w:rsid w:val="00D8320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200"/>
    <w:rPr>
      <w:sz w:val="22"/>
      <w:szCs w:val="22"/>
      <w:lang w:val="id"/>
    </w:rPr>
  </w:style>
  <w:style w:type="paragraph" w:styleId="Footer">
    <w:name w:val="footer"/>
    <w:basedOn w:val="Normal"/>
    <w:link w:val="FooterChar"/>
    <w:uiPriority w:val="99"/>
    <w:unhideWhenUsed/>
    <w:rsid w:val="00D8320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200"/>
    <w:rPr>
      <w:sz w:val="22"/>
      <w:szCs w:val="22"/>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9CUP7fX5La3NfqljB/qTn80c9w==">CgMxLjAyDmguMW02ODBxYmxmZW9lOAByITFSTXBqV18wLVJCT3FjMWdnQVN5OHNWcEVGWEVQNm5mOQ==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866123F-5B6A-47D8-A7DF-A9B158D48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1478</Words>
  <Characters>8425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Fachri Akbar</cp:lastModifiedBy>
  <cp:revision>4</cp:revision>
  <cp:lastPrinted>2026-08-05T15:19:00Z</cp:lastPrinted>
  <dcterms:created xsi:type="dcterms:W3CDTF">2026-09-01T11:39:00Z</dcterms:created>
  <dcterms:modified xsi:type="dcterms:W3CDTF">2026-09-07T03:22:00Z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A8E6E31AD52A451E84A48ED9BD762579_12</vt:lpwstr>
  </property>
</Properties>
</file>