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color w:val="0000FF"/>
          <w:lang w:val="fr-FR"/>
        </w:rPr>
      </w:pPr>
      <w:r>
        <w:rPr>
          <w:rFonts w:hint="default"/>
          <w:color w:val="0000FF"/>
          <w:lang w:val="fr-FR"/>
        </w:rPr>
        <w:t>Rapport</w:t>
      </w:r>
    </w:p>
    <w:p>
      <w:pPr>
        <w:bidi w:val="0"/>
        <w:rPr>
          <w:rFonts w:hint="default"/>
        </w:rPr>
      </w:pPr>
      <w:r>
        <w:rPr>
          <w:rFonts w:hint="default"/>
        </w:rPr>
        <w:t>Le code fourni effectue la détection de fraudes par carte de crédit en utilisant deux modèles différents : un modèle de forêts aléatoires (Random Forest) et un modèle de réseaux de neurones (MLPClassifier). Voici un compte rendu de chaque partie du code :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Partie 1 : Utilisation d'un modèle de forêts aléatoires</w:t>
      </w:r>
    </w:p>
    <w:p>
      <w:pPr>
        <w:bidi w:val="0"/>
        <w:rPr>
          <w:rFonts w:hint="default"/>
          <w:lang w:val="fr-FR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1"/>
        </w:numPr>
        <w:bidi w:val="0"/>
      </w:pPr>
      <w:r>
        <w:t xml:space="preserve">Suppression des échantillons avec des valeurs manquantes : Les échantillons avec des valeurs manquantes sont supprimés à la fois des données d'entraînement et des données de test en utilisant la méthode </w:t>
      </w:r>
      <w:r>
        <w:rPr>
          <w:rFonts w:hint="default"/>
          <w:b/>
          <w:bCs/>
          <w:lang w:val="fr-FR"/>
        </w:rPr>
        <w:t>‘</w:t>
      </w:r>
      <w:r>
        <w:rPr>
          <w:b/>
          <w:bCs/>
        </w:rPr>
        <w:t>dropna()</w:t>
      </w:r>
      <w:r>
        <w:rPr>
          <w:rFonts w:hint="default"/>
          <w:lang w:val="fr-FR"/>
        </w:rPr>
        <w:t>’</w:t>
      </w:r>
      <w:r>
        <w:rPr>
          <w:rFonts w:hint="default"/>
        </w:rPr>
        <w:t>. Les variables</w:t>
      </w:r>
      <w:r>
        <w:rPr>
          <w:rFonts w:hint="default"/>
          <w:b/>
          <w:bCs/>
          <w:lang w:val="fr-FR"/>
        </w:rPr>
        <w:t>’</w:t>
      </w:r>
      <w:r>
        <w:rPr>
          <w:rFonts w:hint="default"/>
          <w:b/>
          <w:bCs/>
        </w:rPr>
        <w:t xml:space="preserve"> X_train_dropna</w:t>
      </w:r>
      <w:r>
        <w:rPr>
          <w:rFonts w:hint="default"/>
          <w:b/>
          <w:bCs/>
          <w:lang w:val="fr-FR"/>
        </w:rPr>
        <w:t>’</w:t>
      </w:r>
      <w:r>
        <w:rPr>
          <w:rFonts w:hint="default"/>
        </w:rPr>
        <w:t xml:space="preserve"> et</w:t>
      </w:r>
      <w:r>
        <w:rPr>
          <w:rFonts w:hint="default"/>
          <w:b/>
          <w:bCs/>
          <w:lang w:val="fr-FR"/>
        </w:rPr>
        <w:t>’</w:t>
      </w:r>
      <w:r>
        <w:rPr>
          <w:rFonts w:hint="default"/>
          <w:b/>
          <w:bCs/>
        </w:rPr>
        <w:t xml:space="preserve"> X_test_dropna</w:t>
      </w:r>
      <w:r>
        <w:rPr>
          <w:rFonts w:hint="default"/>
          <w:b/>
          <w:bCs/>
          <w:lang w:val="fr-FR"/>
        </w:rPr>
        <w:t>’</w:t>
      </w:r>
      <w:r>
        <w:rPr>
          <w:rFonts w:hint="default"/>
        </w:rPr>
        <w:t xml:space="preserve"> contiennent les caractéristiques (X) après suppression des valeurs manquantes, et les variables </w:t>
      </w:r>
      <w:r>
        <w:rPr>
          <w:rFonts w:hint="default"/>
          <w:b/>
          <w:bCs/>
          <w:lang w:val="fr-FR"/>
        </w:rPr>
        <w:t>‘</w:t>
      </w:r>
      <w:r>
        <w:rPr>
          <w:rFonts w:hint="default"/>
          <w:b/>
          <w:bCs/>
        </w:rPr>
        <w:t>y_train_dropna</w:t>
      </w:r>
      <w:r>
        <w:rPr>
          <w:rFonts w:hint="default"/>
          <w:lang w:val="fr-FR"/>
        </w:rPr>
        <w:t>’</w:t>
      </w:r>
      <w:r>
        <w:rPr>
          <w:rFonts w:hint="default"/>
        </w:rPr>
        <w:t xml:space="preserve"> et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  <w:lang w:val="fr-FR"/>
        </w:rPr>
        <w:t>‘</w:t>
      </w:r>
      <w:r>
        <w:rPr>
          <w:rFonts w:hint="default"/>
          <w:b/>
          <w:bCs/>
        </w:rPr>
        <w:t>y_test_dropna</w:t>
      </w:r>
      <w:r>
        <w:rPr>
          <w:rFonts w:hint="default"/>
          <w:lang w:val="fr-FR"/>
        </w:rPr>
        <w:t>’</w:t>
      </w:r>
      <w:r>
        <w:rPr>
          <w:rFonts w:hint="default"/>
        </w:rPr>
        <w:t xml:space="preserve"> contiennent les variables cibles (y) correspondantes.</w:t>
      </w:r>
    </w:p>
    <w:p>
      <w:pPr>
        <w:numPr>
          <w:numId w:val="0"/>
        </w:numPr>
        <w:bidi w:val="0"/>
      </w:pPr>
    </w:p>
    <w:p>
      <w:pPr>
        <w:numPr>
          <w:ilvl w:val="0"/>
          <w:numId w:val="1"/>
        </w:numPr>
        <w:bidi w:val="0"/>
        <w:ind w:left="0" w:leftChars="0" w:firstLine="0" w:firstLineChars="0"/>
      </w:pPr>
      <w:r>
        <w:t xml:space="preserve">Construction du modèle de forêts aléatoires : Un objet </w:t>
      </w:r>
      <w:r>
        <w:rPr>
          <w:rFonts w:hint="default"/>
          <w:lang w:val="fr-FR"/>
        </w:rPr>
        <w:t>‘</w:t>
      </w:r>
      <w:r>
        <w:rPr>
          <w:b/>
          <w:bCs/>
        </w:rPr>
        <w:t>RandomForestClassifie</w:t>
      </w:r>
      <w:r>
        <w:rPr>
          <w:rFonts w:hint="default"/>
          <w:b/>
          <w:bCs/>
          <w:lang w:val="fr-FR"/>
        </w:rPr>
        <w:t>’</w:t>
      </w:r>
      <w:r>
        <w:rPr>
          <w:b/>
          <w:bCs/>
        </w:rPr>
        <w:t>r</w:t>
      </w:r>
      <w:r>
        <w:rPr>
          <w:rFonts w:hint="default"/>
          <w:b/>
          <w:bCs/>
        </w:rPr>
        <w:t xml:space="preserve"> </w:t>
      </w:r>
      <w:r>
        <w:rPr>
          <w:rFonts w:hint="default"/>
        </w:rPr>
        <w:t>est créé pour représenter le modèle de forêts aléatoires.</w:t>
      </w:r>
    </w:p>
    <w:p>
      <w:pPr>
        <w:numPr>
          <w:numId w:val="0"/>
        </w:numPr>
        <w:bidi w:val="0"/>
        <w:ind w:leftChars="0"/>
      </w:pPr>
    </w:p>
    <w:p>
      <w:pPr>
        <w:numPr>
          <w:ilvl w:val="0"/>
          <w:numId w:val="1"/>
        </w:numPr>
        <w:bidi w:val="0"/>
        <w:ind w:left="0" w:leftChars="0" w:firstLine="0" w:firstLineChars="0"/>
      </w:pPr>
      <w:r>
        <w:t xml:space="preserve">Entraînement du modèle : Le modèle de forêts aléatoires est entraîné sur les données d'entraînement sans valeurs manquantes à l'aide de la méthode </w:t>
      </w:r>
      <w:r>
        <w:rPr>
          <w:rFonts w:hint="default"/>
          <w:b/>
          <w:bCs/>
          <w:lang w:val="fr-FR"/>
        </w:rPr>
        <w:t>‘</w:t>
      </w:r>
      <w:r>
        <w:rPr>
          <w:b/>
          <w:bCs/>
        </w:rPr>
        <w:t>fit()</w:t>
      </w:r>
      <w:r>
        <w:rPr>
          <w:rFonts w:hint="default"/>
          <w:b/>
          <w:bCs/>
          <w:lang w:val="fr-FR"/>
        </w:rPr>
        <w:t>’</w:t>
      </w:r>
      <w:r>
        <w:rPr>
          <w:rFonts w:hint="default"/>
        </w:rPr>
        <w:t xml:space="preserve">. Les variables </w:t>
      </w:r>
      <w:r>
        <w:rPr>
          <w:rFonts w:hint="default"/>
          <w:b/>
          <w:bCs/>
          <w:lang w:val="fr-FR"/>
        </w:rPr>
        <w:t>‘</w:t>
      </w:r>
      <w:r>
        <w:rPr>
          <w:rFonts w:hint="default"/>
          <w:b/>
          <w:bCs/>
        </w:rPr>
        <w:t>X_train_dropna</w:t>
      </w:r>
      <w:r>
        <w:rPr>
          <w:rFonts w:hint="default"/>
          <w:b/>
          <w:bCs/>
          <w:lang w:val="fr-FR"/>
        </w:rPr>
        <w:t>’</w:t>
      </w:r>
      <w:r>
        <w:rPr>
          <w:rFonts w:hint="default"/>
          <w:b/>
          <w:bCs/>
        </w:rPr>
        <w:t xml:space="preserve"> </w:t>
      </w:r>
      <w:r>
        <w:rPr>
          <w:rFonts w:hint="default"/>
        </w:rPr>
        <w:t>et</w:t>
      </w:r>
      <w:r>
        <w:rPr>
          <w:rFonts w:hint="default"/>
          <w:b/>
          <w:bCs/>
          <w:lang w:val="fr-FR"/>
        </w:rPr>
        <w:t>’</w:t>
      </w:r>
      <w:r>
        <w:rPr>
          <w:rFonts w:hint="default"/>
          <w:b/>
          <w:bCs/>
        </w:rPr>
        <w:t xml:space="preserve"> y_train_dropna</w:t>
      </w:r>
      <w:r>
        <w:rPr>
          <w:rFonts w:hint="default"/>
          <w:lang w:val="fr-FR"/>
        </w:rPr>
        <w:t>’</w:t>
      </w:r>
      <w:r>
        <w:rPr>
          <w:rFonts w:hint="default"/>
        </w:rPr>
        <w:t xml:space="preserve"> sont utilisées pour l'entraînement.</w:t>
      </w:r>
    </w:p>
    <w:p>
      <w:pPr>
        <w:widowControl w:val="0"/>
        <w:numPr>
          <w:numId w:val="0"/>
        </w:numPr>
        <w:bidi w:val="0"/>
        <w:jc w:val="both"/>
        <w:rPr>
          <w:rFonts w:hint="default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</w:pPr>
      <w:r>
        <w:t xml:space="preserve">Prédiction des classes pour l'ensemble de test : Le modèle est utilisé pour prédire les classes des échantillons de l'ensemble de test sans valeurs manquantes en utilisant la méthode </w:t>
      </w:r>
      <w:r>
        <w:rPr>
          <w:rFonts w:hint="default"/>
          <w:b/>
          <w:bCs/>
          <w:lang w:val="fr-FR"/>
        </w:rPr>
        <w:t>‘</w:t>
      </w:r>
      <w:r>
        <w:rPr>
          <w:b/>
          <w:bCs/>
        </w:rPr>
        <w:t>predict()</w:t>
      </w:r>
      <w:r>
        <w:rPr>
          <w:rFonts w:hint="default"/>
          <w:b/>
          <w:bCs/>
          <w:lang w:val="fr-FR"/>
        </w:rPr>
        <w:t>’</w:t>
      </w:r>
      <w:r>
        <w:rPr>
          <w:rFonts w:hint="default"/>
        </w:rPr>
        <w:t xml:space="preserve">. Les prédictions sont stockées dans la variable </w:t>
      </w:r>
      <w:r>
        <w:rPr>
          <w:rFonts w:hint="default"/>
          <w:b/>
          <w:bCs/>
          <w:lang w:val="fr-FR"/>
        </w:rPr>
        <w:t>‘</w:t>
      </w:r>
      <w:r>
        <w:rPr>
          <w:rFonts w:hint="default"/>
          <w:b/>
          <w:bCs/>
        </w:rPr>
        <w:t>y_pred_rf</w:t>
      </w:r>
      <w:r>
        <w:rPr>
          <w:rFonts w:hint="default"/>
          <w:lang w:val="fr-FR"/>
        </w:rPr>
        <w:t>’</w:t>
      </w:r>
      <w:r>
        <w:rPr>
          <w:rFonts w:hint="default"/>
        </w:rPr>
        <w:t>.</w:t>
      </w:r>
    </w:p>
    <w:p>
      <w:pPr>
        <w:numPr>
          <w:numId w:val="0"/>
        </w:numPr>
        <w:bidi w:val="0"/>
        <w:ind w:leftChars="0"/>
      </w:pPr>
    </w:p>
    <w:p>
      <w:pPr>
        <w:numPr>
          <w:ilvl w:val="0"/>
          <w:numId w:val="1"/>
        </w:numPr>
        <w:bidi w:val="0"/>
        <w:ind w:left="0" w:leftChars="0" w:firstLine="0" w:firstLineChars="0"/>
      </w:pPr>
      <w:r>
        <w:t xml:space="preserve">Évaluation du modèle : La matrice de confusion et le rapport de classification sont affichés à l'aide des fonctions </w:t>
      </w:r>
      <w:r>
        <w:rPr>
          <w:rFonts w:hint="default"/>
          <w:b/>
          <w:bCs/>
          <w:lang w:val="fr-FR"/>
        </w:rPr>
        <w:t>‘</w:t>
      </w:r>
      <w:r>
        <w:rPr>
          <w:b/>
          <w:bCs/>
        </w:rPr>
        <w:t>confusion_matrix()</w:t>
      </w:r>
      <w:r>
        <w:rPr>
          <w:rFonts w:hint="default"/>
          <w:lang w:val="fr-FR"/>
        </w:rPr>
        <w:t>’</w:t>
      </w:r>
      <w:r>
        <w:rPr>
          <w:rFonts w:hint="default"/>
        </w:rPr>
        <w:t xml:space="preserve"> et </w:t>
      </w:r>
      <w:r>
        <w:rPr>
          <w:rFonts w:hint="default"/>
          <w:b/>
          <w:bCs/>
          <w:lang w:val="fr-FR"/>
        </w:rPr>
        <w:t>‘</w:t>
      </w:r>
      <w:r>
        <w:rPr>
          <w:rFonts w:hint="default"/>
          <w:b/>
          <w:bCs/>
        </w:rPr>
        <w:t>classification_report()</w:t>
      </w:r>
      <w:r>
        <w:rPr>
          <w:rFonts w:hint="default"/>
          <w:b/>
          <w:bCs/>
          <w:lang w:val="fr-FR"/>
        </w:rPr>
        <w:t>’</w:t>
      </w:r>
      <w:r>
        <w:rPr>
          <w:rFonts w:hint="default"/>
        </w:rPr>
        <w:t xml:space="preserve"> respectivement. Ces mesures fournissent des informations sur les performances du modèle, y compris la précision, le rappel et le score F1 pour chaque classe.</w:t>
      </w:r>
    </w:p>
    <w:p>
      <w:pPr>
        <w:numPr>
          <w:numId w:val="0"/>
        </w:numPr>
        <w:bidi w:val="0"/>
        <w:ind w:leftChars="0"/>
        <w:rPr>
          <w:rFonts w:hint="default"/>
        </w:rPr>
      </w:pPr>
    </w:p>
    <w:p>
      <w:pPr>
        <w:bidi w:val="0"/>
        <w:rPr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Partie 2 : Utilisation d'un modèle de réseaux de neurones</w:t>
      </w:r>
    </w:p>
    <w:p>
      <w:pPr>
        <w:bidi w:val="0"/>
      </w:pPr>
    </w:p>
    <w:p>
      <w:pPr>
        <w:numPr>
          <w:ilvl w:val="0"/>
          <w:numId w:val="2"/>
        </w:numPr>
        <w:bidi w:val="0"/>
      </w:pPr>
      <w:r>
        <w:rPr>
          <w:rFonts w:hint="default"/>
        </w:rPr>
        <w:t xml:space="preserve">Charger le jeu de données : Le jeu de données est chargé à partir d'un fichier CSV à l'aide de la fonction </w:t>
      </w:r>
      <w:r>
        <w:t>read_csv()</w:t>
      </w:r>
      <w:r>
        <w:rPr>
          <w:rFonts w:hint="default"/>
        </w:rPr>
        <w:t xml:space="preserve"> de pandas.</w:t>
      </w:r>
    </w:p>
    <w:p>
      <w:pPr>
        <w:bidi w:val="0"/>
      </w:pPr>
    </w:p>
    <w:p>
      <w:pPr>
        <w:bidi w:val="0"/>
      </w:pPr>
    </w:p>
    <w:p>
      <w:pPr>
        <w:numPr>
          <w:ilvl w:val="0"/>
          <w:numId w:val="2"/>
        </w:numPr>
        <w:bidi w:val="0"/>
        <w:ind w:left="0" w:leftChars="0" w:firstLine="0" w:firstLineChars="0"/>
      </w:pPr>
      <w:r>
        <w:rPr>
          <w:rFonts w:hint="default"/>
        </w:rPr>
        <w:t>Suppression des échantillons avec des valeurs manquantes : Les échantillons avec des valeurs manquantes sont supprimés des données en utilisant la méthode dropna(). Les variables X_dropna et y_dropna contiennent les caractéristiques et les variables cibles respectivement après suppression des valeurs manquantes.</w:t>
      </w:r>
    </w:p>
    <w:p>
      <w:pPr>
        <w:bidi w:val="0"/>
      </w:pPr>
    </w:p>
    <w:p>
      <w:pPr>
        <w:bidi w:val="0"/>
      </w:pPr>
    </w:p>
    <w:p>
      <w:pPr>
        <w:numPr>
          <w:ilvl w:val="0"/>
          <w:numId w:val="2"/>
        </w:numPr>
        <w:bidi w:val="0"/>
        <w:ind w:left="0" w:leftChars="0" w:firstLine="0" w:firstLineChars="0"/>
      </w:pPr>
      <w:r>
        <w:rPr>
          <w:rFonts w:hint="default"/>
        </w:rPr>
        <w:t>Diviser les données en ensembles d'entraînement et de test : Les données sont divisées en ensembles d'entraînement et de test à l'aide de la fonction train_test_split().</w:t>
      </w:r>
    </w:p>
    <w:p>
      <w:pPr>
        <w:bidi w:val="0"/>
      </w:pPr>
    </w:p>
    <w:p>
      <w:pPr>
        <w:bidi w:val="0"/>
      </w:pPr>
    </w:p>
    <w:p>
      <w:pPr>
        <w:numPr>
          <w:ilvl w:val="0"/>
          <w:numId w:val="2"/>
        </w:numPr>
        <w:bidi w:val="0"/>
        <w:ind w:left="0" w:leftChars="0" w:firstLine="0" w:firstLineChars="0"/>
      </w:pPr>
      <w:r>
        <w:rPr>
          <w:rFonts w:hint="default"/>
        </w:rPr>
        <w:t>Construction du modèle de réseaux de neurones : Un objet MLPClassifier est créé pour représenter le modèle de réseaux de neurones avec une architecture de deux couches cachées de 64 neurones chacune.</w:t>
      </w:r>
    </w:p>
    <w:p>
      <w:pPr>
        <w:bidi w:val="0"/>
      </w:pPr>
    </w:p>
    <w:p>
      <w:pPr>
        <w:bidi w:val="0"/>
      </w:pPr>
    </w:p>
    <w:p>
      <w:pPr>
        <w:numPr>
          <w:ilvl w:val="0"/>
          <w:numId w:val="2"/>
        </w:numPr>
        <w:bidi w:val="0"/>
        <w:ind w:left="0" w:leftChars="0" w:firstLine="0" w:firstLineChars="0"/>
      </w:pPr>
      <w:r>
        <w:rPr>
          <w:rFonts w:hint="default"/>
        </w:rPr>
        <w:t>Entraînement du modèle : Le modèle de réseaux de neurones est entraîné sur l'ensemble d'entraînement en utilisant la méthode fit(). Les variables X_train et y_train sont utilisées pour l'entraînement.</w:t>
      </w:r>
    </w:p>
    <w:p>
      <w:pPr>
        <w:bidi w:val="0"/>
      </w:pPr>
    </w:p>
    <w:p>
      <w:pPr>
        <w:bidi w:val="0"/>
      </w:pPr>
    </w:p>
    <w:p>
      <w:pPr>
        <w:numPr>
          <w:ilvl w:val="0"/>
          <w:numId w:val="2"/>
        </w:numPr>
        <w:bidi w:val="0"/>
        <w:ind w:left="0" w:leftChars="0" w:firstLine="0" w:firstLineChars="0"/>
      </w:pPr>
      <w:r>
        <w:rPr>
          <w:rFonts w:hint="default"/>
        </w:rPr>
        <w:t>Prédiction des classes pour l'ensemble de test : Le modèle est</w:t>
      </w:r>
      <w:bookmarkStart w:id="0" w:name="_GoBack"/>
      <w:bookmarkEnd w:id="0"/>
    </w:p>
    <w:p>
      <w:pPr>
        <w:numPr>
          <w:numId w:val="0"/>
        </w:numPr>
        <w:bidi w:val="0"/>
        <w:ind w:leftChars="0"/>
        <w:rPr>
          <w:rFonts w:hint="default"/>
        </w:rPr>
      </w:pPr>
    </w:p>
    <w:p>
      <w:pPr>
        <w:bidi w:val="0"/>
        <w:rPr>
          <w:rFonts w:hint="default"/>
          <w:lang w:val="fr-FR"/>
        </w:rPr>
      </w:pPr>
    </w:p>
    <w:p>
      <w:pPr>
        <w:bidi w:val="0"/>
        <w:rPr>
          <w:rFonts w:hint="default"/>
        </w:rPr>
      </w:pPr>
    </w:p>
    <w:p>
      <w:pPr>
        <w:rPr>
          <w:rFonts w:hint="default"/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C673AF"/>
    <w:multiLevelType w:val="singleLevel"/>
    <w:tmpl w:val="B4C673A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432101C"/>
    <w:multiLevelType w:val="singleLevel"/>
    <w:tmpl w:val="5432101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E1205E"/>
    <w:rsid w:val="17E1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2023-04-26T23:55:00Z</dcterms:created>
  <dc:creator>Salma Mhadhbi</dc:creator>
  <cp:lastModifiedBy>Salma Mhadhbi</cp:lastModifiedBy>
  <dcterms:modified xsi:type="dcterms:W3CDTF">2023-04-27T00:09:50Z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1036-11.2.0.11388</vt:lpwstr>
  </property>
  <property fmtid="{D5CDD505-2E9C-101B-9397-08002B2CF9AE}" pid="3" name="ICV">
    <vt:lpwstr>31A1850BD9FC436BBE0400C36128F601</vt:lpwstr>
  </property>
</Properties>
</file>