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F5653B"/>
          <w:sz w:val="20"/>
        </w:rPr>
        <w:t>FINAL PRODUCTION-READINESS REVIEW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72A46"/>
          <w:sz w:val="60"/>
        </w:rPr>
        <w:t>Codebase handover and</w:t>
        <w:br/>
        <w:t>deployment audit</w:t>
      </w:r>
    </w:p>
    <w:p>
      <w:pPr>
        <w:spacing w:after="76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Linux self-hosted architecture and release evidence</w:t>
      </w:r>
    </w:p>
    <w:p>
      <w:pPr>
        <w:jc w:val="center"/>
      </w:pPr>
      <w:r>
        <w:rPr>
          <w:rFonts w:ascii="Calibri" w:hAnsi="Calibri"/>
          <w:b/>
          <w:i w:val="0"/>
          <w:color w:val="667085"/>
          <w:sz w:val="20"/>
        </w:rPr>
        <w:t>Audit date: 1 August 2026</w:t>
      </w:r>
    </w:p>
    <w:p>
      <w:pPr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Branch: prototype_updated_folder  |  Base commit: ac19b33</w:t>
      </w:r>
    </w:p>
    <w:p>
      <w:pPr>
        <w:jc w:val="center"/>
      </w:pPr>
      <w:r>
        <w:rPr>
          <w:rFonts w:ascii="Calibri" w:hAnsi="Calibri"/>
          <w:b/>
          <w:i w:val="0"/>
          <w:color w:val="7A5A00"/>
          <w:sz w:val="20"/>
        </w:rPr>
        <w:t>Status: local validation passed; target Linux checks and owner approval remain pending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rPr>
          <w:rFonts w:ascii="Calibri" w:hAnsi="Calibri"/>
          <w:b w:val="0"/>
          <w:i w:val="0"/>
          <w:color w:val="263445"/>
          <w:sz w:val="22"/>
        </w:rPr>
        <w:t>Agil Arbetskraft is a bilingual Swedish staffing and recruitment website built with Next.js 16.2.12, React 19.2.4, TypeScript 5 and Tailwind CSS 4. The final architecture is a Linux-hosted standalone Node.js service behind Nginx, managed by systemd and released through immutable directories with atomic symlink activation.</w:t>
      </w:r>
    </w:p>
    <w:p>
      <w:r>
        <w:rPr>
          <w:rFonts w:ascii="Calibri" w:hAnsi="Calibri"/>
          <w:b w:val="0"/>
          <w:i w:val="0"/>
          <w:color w:val="263445"/>
          <w:sz w:val="22"/>
        </w:rPr>
        <w:t>Local production gates passed after a clean npm installation: environment validation, ESLint, TypeScript, webpack production build, standalone assembly, production startup and HTTP smoke testing. No source-controlled credential, private key, personal workstation path or unwanted non-ignored temporary file remains in the repository review scope.</w:t>
      </w:r>
    </w:p>
    <w:p>
      <w:r>
        <w:rPr>
          <w:rFonts w:ascii="Calibri" w:hAnsi="Calibri"/>
          <w:b w:val="0"/>
          <w:i w:val="0"/>
          <w:color w:val="263445"/>
          <w:sz w:val="22"/>
        </w:rPr>
        <w:t>Release remains conditional. Four underlying production advisories are present through Next.js: three high and one moderate. Their current application reachability is constrained, but risk acceptance and target-server verification are still required before deployment.</w:t>
      </w:r>
    </w:p>
    <w:p>
      <w:pPr>
        <w:pStyle w:val="Heading1"/>
        <w:keepNext/>
      </w:pPr>
      <w:r>
        <w:t>2. Approved runtime and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952"/>
        <w:gridCol w:w="4176"/>
      </w:tblGrid>
      <w:tr>
        <w:trPr>
          <w:tblHeader w:val="true"/>
        </w:trPr>
        <w:tc>
          <w:tcPr>
            <w:tcW w:type="dxa" w:w="223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295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Approved value</w:t>
            </w:r>
          </w:p>
        </w:tc>
        <w:tc>
          <w:tcPr>
            <w:tcW w:type="dxa" w:w="4176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Package manager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npm@11.5.1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Pinned in package.json; clean install passed with npm 11.5.1.</w:t>
            </w:r>
          </w:p>
        </w:tc>
      </w:tr>
      <w:tr>
        <w:trPr>
          <w:cantSplit/>
        </w:trPr>
        <w:tc>
          <w:tcPr>
            <w:tcW w:type="dxa" w:w="22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Node.js compatibility</w:t>
            </w:r>
          </w:p>
        </w:tc>
        <w:tc>
          <w:tcPr>
            <w:tcW w:type="dxa" w:w="295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^20.17.0 || &gt;=22.9.0</w:t>
            </w:r>
          </w:p>
        </w:tc>
        <w:tc>
          <w:tcPr>
            <w:tcW w:type="dxa" w:w="41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Recorded in package.json and lockfile root metadata.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Recommended runtime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Node.js 24.x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Production recommendation in README and deployment guide.</w:t>
            </w:r>
          </w:p>
        </w:tc>
      </w:tr>
      <w:tr>
        <w:trPr>
          <w:cantSplit/>
        </w:trPr>
        <w:tc>
          <w:tcPr>
            <w:tcW w:type="dxa" w:w="22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Validated runtime</w:t>
            </w:r>
          </w:p>
        </w:tc>
        <w:tc>
          <w:tcPr>
            <w:tcW w:type="dxa" w:w="295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Node.js 24.6.0</w:t>
            </w:r>
          </w:p>
        </w:tc>
        <w:tc>
          <w:tcPr>
            <w:tcW w:type="dxa" w:w="41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Local install, lint, type, build and standalone tests.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Private upstream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127.0.0.1:3000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systemd sets and validator enforces HOSTNAME and PORT.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63445"/>
          <w:sz w:val="22"/>
        </w:rPr>
        <w:t>Internet -&gt; HTTPS domain -&gt; Nginx -&gt; 127.0.0.1:3000 -&gt; Next.js standalone server -&gt; protected API route -&gt; Cloudflare Turnstile and FormSubmit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Nginx is the only public listener and terminates TLS, limits requests, supplies security headers and proxies streaming responses.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systemd runs the standalone server under the non-login agil-web account with no Linux capabilities and a read-only filesystem sandbox.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Immutable releases live below /srv/agil-arbetskraft/releases; current is replaced atomically and the previous complete release is retained for rollback.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The repository contains no Vercel deployment configuration or platform-specific deployment assumption.</w:t>
      </w:r>
    </w:p>
    <w:p>
      <w:pPr>
        <w:pStyle w:val="Heading1"/>
        <w:keepNext/>
      </w:pPr>
      <w:r>
        <w:t>3. Dependency advisory classification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656"/>
        <w:gridCol w:w="1944"/>
        <w:gridCol w:w="3528"/>
      </w:tblGrid>
      <w:tr>
        <w:trPr>
          <w:tblHeader w:val="true"/>
        </w:trPr>
        <w:tc>
          <w:tcPr>
            <w:tcW w:type="dxa" w:w="223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Audit view</w:t>
            </w:r>
          </w:p>
        </w:tc>
        <w:tc>
          <w:tcPr>
            <w:tcW w:type="dxa" w:w="1656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Affected package entries</w:t>
            </w:r>
          </w:p>
        </w:tc>
        <w:tc>
          <w:tcPr>
            <w:tcW w:type="dxa" w:w="1944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Underlying advisories</w:t>
            </w:r>
          </w:p>
        </w:tc>
        <w:tc>
          <w:tcPr>
            <w:tcW w:type="dxa" w:w="3528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Production (--omit=dev)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3 high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3 high; 1 moderate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Package-entry severity inherits the highest advisory in each dependency path.</w:t>
            </w:r>
          </w:p>
        </w:tc>
      </w:tr>
      <w:tr>
        <w:trPr>
          <w:cantSplit/>
        </w:trPr>
        <w:tc>
          <w:tcPr>
            <w:tcW w:type="dxa" w:w="22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Complete dependency tree</w:t>
            </w:r>
          </w:p>
        </w:tc>
        <w:tc>
          <w:tcPr>
            <w:tcW w:type="dxa" w:w="16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12 high</w:t>
            </w:r>
          </w:p>
        </w:tc>
        <w:tc>
          <w:tcPr>
            <w:tcW w:type="dxa" w:w="19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Production findings plus 1 high development advisory</w:t>
            </w:r>
          </w:p>
        </w:tc>
        <w:tc>
          <w:tcPr>
            <w:tcW w:type="dxa" w:w="352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Nine additional affected entries belong to the ESLint-only chain.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088"/>
        <w:gridCol w:w="2232"/>
        <w:gridCol w:w="2952"/>
      </w:tblGrid>
      <w:tr>
        <w:trPr>
          <w:tblHeader w:val="true"/>
        </w:trPr>
        <w:tc>
          <w:tcPr>
            <w:tcW w:type="dxa" w:w="2088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Advisory</w:t>
            </w:r>
          </w:p>
        </w:tc>
        <w:tc>
          <w:tcPr>
            <w:tcW w:type="dxa" w:w="2088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Severity</w:t>
            </w:r>
          </w:p>
        </w:tc>
        <w:tc>
          <w:tcPr>
            <w:tcW w:type="dxa" w:w="223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Installed path</w:t>
            </w:r>
          </w:p>
        </w:tc>
        <w:tc>
          <w:tcPr>
            <w:tcW w:type="dxa" w:w="295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Current assessment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GHSA-qx2v-qp2m-jg93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Moderate; CVSS 6.1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Next.js -&gt; PostCSS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 untrusted CSS compilation path.</w:t>
            </w:r>
          </w:p>
        </w:tc>
      </w:tr>
      <w:tr>
        <w:trPr>
          <w:cantSplit/>
        </w:trPr>
        <w:tc>
          <w:tcPr>
            <w:tcW w:type="dxa" w:w="20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GHSA-6g55-p6wh-862q</w:t>
            </w:r>
          </w:p>
        </w:tc>
        <w:tc>
          <w:tcPr>
            <w:tcW w:type="dxa" w:w="20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High; CVSS 7.5</w:t>
            </w:r>
          </w:p>
        </w:tc>
        <w:tc>
          <w:tcPr>
            <w:tcW w:type="dxa" w:w="22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Next.js -&gt; PostCSS</w:t>
            </w:r>
          </w:p>
        </w:tc>
        <w:tc>
          <w:tcPr>
            <w:tcW w:type="dxa" w:w="295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 attacker-controlled source maps.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GHSA-r28c-9q8g-f849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High; CVSS 7.5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Next.js -&gt; PostCSS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 attacker-controlled CSS/source maps.</w:t>
            </w:r>
          </w:p>
        </w:tc>
      </w:tr>
      <w:tr>
        <w:trPr>
          <w:cantSplit/>
        </w:trPr>
        <w:tc>
          <w:tcPr>
            <w:tcW w:type="dxa" w:w="20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GHSA-f88m-g3jw-g9cj</w:t>
            </w:r>
          </w:p>
        </w:tc>
        <w:tc>
          <w:tcPr>
            <w:tcW w:type="dxa" w:w="20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High; no numeric CVSS supplied</w:t>
            </w:r>
          </w:p>
        </w:tc>
        <w:tc>
          <w:tcPr>
            <w:tcW w:type="dxa" w:w="22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Next.js -&gt; Sharp</w:t>
            </w:r>
          </w:p>
        </w:tc>
        <w:tc>
          <w:tcPr>
            <w:tcW w:type="dxa" w:w="295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 uploads or unrestricted remote image source; exposure constrained, not absent.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GHSA-mh99-v99m-4gvg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High; CVSS 7.5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ESLint -&gt; minimatch -&gt; brace-expansion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Development-only; absent from standalone runtime.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63445"/>
          <w:sz w:val="22"/>
        </w:rPr>
        <w:t>npm proposes incompatible major-version changes rather than a safe current remediation. npm audit fix --force was not used. Re-run both audits immediately before deployment and after dependency upgrades; a reachable high or critical finding blocks release.</w:t>
      </w:r>
    </w:p>
    <w:p>
      <w:pPr>
        <w:pStyle w:val="Heading1"/>
        <w:keepNext/>
      </w:pPr>
      <w:r>
        <w:t>4. Hardened systemd runtime and permissions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NODE_ENV=production, HOSTNAME=127.0.0.1 and PORT=3000 are explicit service settings and mandatory validator conditions.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The unit verifies server.js and the validator before start, uses SIGTERM with a 30-second stop timeout, restarts on failure and logs only through journald.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Capabilities and ambient capabilities are empty; privilege escalation, devices, home access, kernel controls, hostname changes, namespaces, realtime scheduling and SUID/SGID creation are restricted.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The filesystem is read-only except /srv/agil-arbetskraft/shared/next-cache and systemd's private temporary directory.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MemoryDenyWriteExecute is intentionally omitted because the Node.js V8 JIT requires executable memory.</w:t>
      </w:r>
    </w:p>
    <w:p>
      <w:r>
        <w:br w:type="page"/>
      </w:r>
    </w:p>
    <w:p>
      <w:pPr>
        <w:pStyle w:val="Heading2"/>
        <w:keepNext/>
      </w:pPr>
      <w:r>
        <w:t>4.1 Service account permission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088"/>
        <w:gridCol w:w="1728"/>
        <w:gridCol w:w="2520"/>
      </w:tblGrid>
      <w:tr>
        <w:trPr>
          <w:tblHeader w:val="true"/>
        </w:trPr>
        <w:tc>
          <w:tcPr>
            <w:tcW w:type="dxa" w:w="3024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Path</w:t>
            </w:r>
          </w:p>
        </w:tc>
        <w:tc>
          <w:tcPr>
            <w:tcW w:type="dxa" w:w="2088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Owner/mode</w:t>
            </w:r>
          </w:p>
        </w:tc>
        <w:tc>
          <w:tcPr>
            <w:tcW w:type="dxa" w:w="1728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Service access</w:t>
            </w:r>
          </w:p>
        </w:tc>
        <w:tc>
          <w:tcPr>
            <w:tcW w:type="dxa" w:w="2520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/srv/agil-arbetskraft/releases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root:agil-web; 0755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Read/traverse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Immutable versioned releases.</w:t>
            </w:r>
          </w:p>
        </w:tc>
      </w:tr>
      <w:tr>
        <w:trPr>
          <w:cantSplit/>
        </w:trPr>
        <w:tc>
          <w:tcPr>
            <w:tcW w:type="dxa" w:w="302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/srv/agil-arbetskraft/current</w:t>
            </w:r>
          </w:p>
        </w:tc>
        <w:tc>
          <w:tcPr>
            <w:tcW w:type="dxa" w:w="20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root-managed symlink</w:t>
            </w:r>
          </w:p>
        </w:tc>
        <w:tc>
          <w:tcPr>
            <w:tcW w:type="dxa" w:w="172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Read/traverse</w:t>
            </w:r>
          </w:p>
        </w:tc>
        <w:tc>
          <w:tcPr>
            <w:tcW w:type="dxa" w:w="25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Atomic pointer to active release.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/srv/agil-arbetskraft/shared/next-cache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agil-web:agil-web; 0750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Read/write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Persistent Next.js image/server cache.</w:t>
            </w:r>
          </w:p>
        </w:tc>
      </w:tr>
      <w:tr>
        <w:trPr>
          <w:cantSplit/>
        </w:trPr>
        <w:tc>
          <w:tcPr>
            <w:tcW w:type="dxa" w:w="302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/etc/agil-arbetskraft/environment</w:t>
            </w:r>
          </w:p>
        </w:tc>
        <w:tc>
          <w:tcPr>
            <w:tcW w:type="dxa" w:w="20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root:root; 0600</w:t>
            </w:r>
          </w:p>
        </w:tc>
        <w:tc>
          <w:tcPr>
            <w:tcW w:type="dxa" w:w="172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Loaded by systemd</w:t>
            </w:r>
          </w:p>
        </w:tc>
        <w:tc>
          <w:tcPr>
            <w:tcW w:type="dxa" w:w="25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Secrets and runtime configuration.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Release .next/cache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Symlink to shared cache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Read/write through target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Only release-relative writable path required by Next.js.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Atomic deployment and rollback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Build the explicitly approved commit with the protected production environment loaded; run clean install, environment validation, lint, type checking and the webpack build.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Run bash deployment/scripts/prepare-release.sh SOURCE_APP_DIRECTORY RELEASE_ID as root. It refuses overwrites, assembles all standalone content, creates the shared cache link and makes the release read-only to the service.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Review the prepared release and retain the current symlink target for operator records.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Run bash deployment/scripts/switch-release.sh RELEASE_ID as root. A temporary relative symlink is moved over current with one atomic rename.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The switch script restarts systemd and polls the private health endpoint. Restart or health failure triggers an atomic restoration of the previous release and another restart.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Manual rollback uses the same switch script with the previous immutable release identifier; no incident-time rebuild is required.</w:t>
      </w:r>
    </w:p>
    <w:p>
      <w:r>
        <w:br w:type="page"/>
      </w:r>
    </w:p>
    <w:p>
      <w:pPr>
        <w:pStyle w:val="Heading1"/>
        <w:keepNext/>
      </w:pPr>
      <w:r>
        <w:t>6. Nginx template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HTTP redirects to the canonical HTTPS host; TLS certificate paths remain operator placeholders.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The upstream is fixed to 127.0.0.1:3000; host, scheme, forwarding chain and real client IP headers are supplied.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The contact endpoint is limited to 32 KiB, rate-limited with HTTP 429, protected by upstream timeouts and explicitly marked no-store.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Hashed Next.js assets and the versioned Outfit font receive immutable one-year browser caching; App Router responses retain upstream cache semantics.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Proxy buffering is disabled for application routes so self-hosted App Router streaming works.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The CSP allows Cloudflare Turnstile but removes the unused Google frame origin; server/framework disclosure headers are hidden.</w:t>
      </w:r>
    </w:p>
    <w:p>
      <w:r>
        <w:rPr>
          <w:rFonts w:ascii="Calibri" w:hAnsi="Calibri"/>
          <w:b w:val="0"/>
          <w:i w:val="0"/>
          <w:color w:val="263445"/>
          <w:sz w:val="22"/>
        </w:rPr>
        <w:t>Local structural checks confirmed required directives and balanced blocks. Exact Nginx syntax, certificate paths, installed module compatibility and nginx -t remain target-Linux checks because Nginx is not installed in the validation environment.</w:t>
      </w:r>
    </w:p>
    <w:p>
      <w:pPr>
        <w:pStyle w:val="Heading1"/>
        <w:keepNext/>
      </w:pPr>
      <w:r>
        <w:t>7. Standalone release and production start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2952"/>
        <w:gridCol w:w="4032"/>
      </w:tblGrid>
      <w:tr>
        <w:trPr>
          <w:tblHeader w:val="true"/>
        </w:trPr>
        <w:tc>
          <w:tcPr>
            <w:tcW w:type="dxa" w:w="2376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Required item</w:t>
            </w:r>
          </w:p>
        </w:tc>
        <w:tc>
          <w:tcPr>
            <w:tcW w:type="dxa" w:w="295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Local result</w:t>
            </w:r>
          </w:p>
        </w:tc>
        <w:tc>
          <w:tcPr>
            <w:tcW w:type="dxa" w:w="403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Production purpose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server.js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Present; 6,944 bytes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Minimal Next.js standalone entry point.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Traced node_modules</w:t>
            </w:r>
          </w:p>
        </w:tc>
        <w:tc>
          <w:tcPr>
            <w:tcW w:type="dxa" w:w="295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Present; 15 top-level runtime module directories</w:t>
            </w:r>
          </w:p>
        </w:tc>
        <w:tc>
          <w:tcPr>
            <w:tcW w:type="dxa" w:w="40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Runtime dependencies without full development tree.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public/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Present; 33 files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Images, logos and self-hosted font.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.next/static/</w:t>
            </w:r>
          </w:p>
        </w:tc>
        <w:tc>
          <w:tcPr>
            <w:tcW w:type="dxa" w:w="295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Present; 38 files</w:t>
            </w:r>
          </w:p>
        </w:tc>
        <w:tc>
          <w:tcPr>
            <w:tcW w:type="dxa" w:w="40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Hashed client chunks and styles.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Environment validator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Present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Pre-start secret and binding gate.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Shared cache link</w:t>
            </w:r>
          </w:p>
        </w:tc>
        <w:tc>
          <w:tcPr>
            <w:tcW w:type="dxa" w:w="295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Implemented by Linux release script</w:t>
            </w:r>
          </w:p>
        </w:tc>
        <w:tc>
          <w:tcPr>
            <w:tcW w:type="dxa" w:w="40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Persistent writable .next/cache; Linux execution pending.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63445"/>
          <w:sz w:val="22"/>
        </w:rPr>
        <w:t>Production start procedure: systemd loads /etc/agil-arbetskraft/environment, validates the environment, then executes /usr/bin/node /srv/agil-arbetskraft/current/server.js with the working directory set to current. The application must listen only on 127.0.0.1:3000.</w:t>
      </w:r>
    </w:p>
    <w:p>
      <w:r>
        <w:rPr>
          <w:rFonts w:ascii="Calibri" w:hAnsi="Calibri"/>
          <w:b w:val="0"/>
          <w:i w:val="0"/>
          <w:color w:val="263445"/>
          <w:sz w:val="22"/>
        </w:rPr>
        <w:t>The standalone process was locally started on 127.0.0.1:3200 because port 3000 was already occupied by an unrelated local application. All HTTP smoke checks passed. Separate positive and negative validator tests proved that the production configuration accepts 127.0.0.1:3000 and rejects 0.0.0.0 or port 3001.</w:t>
      </w:r>
    </w:p>
    <w:p>
      <w:pPr>
        <w:pStyle w:val="Heading1"/>
        <w:keepNext/>
      </w:pPr>
      <w:r>
        <w:t>8. Validation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1512"/>
        <w:gridCol w:w="5472"/>
      </w:tblGrid>
      <w:tr>
        <w:trPr>
          <w:tblHeader w:val="true"/>
        </w:trPr>
        <w:tc>
          <w:tcPr>
            <w:tcW w:type="dxa" w:w="2376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Gate</w:t>
            </w:r>
          </w:p>
        </w:tc>
        <w:tc>
          <w:tcPr>
            <w:tcW w:type="dxa" w:w="151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Result</w:t>
            </w:r>
          </w:p>
        </w:tc>
        <w:tc>
          <w:tcPr>
            <w:tcW w:type="dxa" w:w="5472"/>
            <w:shd w:fill="172A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Runtime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Node.js 24.6.0; npm 11.5.1.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Clean install</w:t>
            </w:r>
          </w:p>
        </w:tc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npm ci: 362 packages installed; 363 audited.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Environment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Valid production values accepted; unsafe hostname and incorrect port rejected.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Lint</w:t>
            </w:r>
          </w:p>
        </w:tc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npm run lint: no ESLint diagnostics.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Type check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npm run typecheck: no TypeScript diagnostics.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Production build</w:t>
            </w:r>
          </w:p>
        </w:tc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npm run build -- --webpack: compiled and generated all routes.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Shell syntax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Both Linux release scripts passed bash -n.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Standalone contents</w:t>
            </w:r>
          </w:p>
        </w:tc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Entry point, traced modules, public/static assets and validator present.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Standalone smoke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16 routes, 404 handling and missing-token rejection.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HTTP security behaviour</w:t>
            </w:r>
          </w:p>
        </w:tc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 X-Powered-By response header; API rejection is no-store.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Production audit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Warnings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3 high affected package entries; 3 high and 1 moderate underlying advisories.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Full audit</w:t>
            </w:r>
          </w:p>
        </w:tc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Warnings</w:t>
            </w:r>
          </w:p>
        </w:tc>
        <w:tc>
          <w:tcPr>
            <w:tcW w:type="dxa" w:w="54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12 high affected package entries; development chain classified separately.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Repository hygiene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No machine path or likely secret pattern; generated output remains ignored.</w:t>
            </w:r>
          </w:p>
        </w:tc>
      </w:tr>
      <w:tr>
        <w:trPr>
          <w:cantSplit/>
        </w:trPr>
        <w:tc>
          <w:tcPr>
            <w:tcW w:type="dxa" w:w="237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Git whitespace</w:t>
            </w:r>
          </w:p>
        </w:tc>
        <w:tc>
          <w:tcPr>
            <w:tcW w:type="dxa" w:w="151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Passed</w:t>
            </w:r>
          </w:p>
        </w:tc>
        <w:tc>
          <w:tcPr>
            <w:tcW w:type="dxa" w:w="54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263445"/>
                <w:sz w:val="15"/>
              </w:rPr>
              <w:t>git diff --check completed without errors.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Linux-server checks still 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Confirm the chosen supported Linux distribution and its security update policy.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Run systemd-analyze verify and review systemd-analyze security against the installed systemd version.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Verify agil-web can read releases, cannot modify them, and can write only the shared Next.js cache.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Run both release scripts with a disposable release and prove automatic health-failure rollback on the target filesystem.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Replace domain/certificate placeholders and run nginx -t before any reload.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Confirm DNS, HTTPS certificate issuance/renewal, firewall exposure, loopback-only port 3000 and real Nginx headers.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Run the HTTPS smoke suite and one authorised real Turnstile/FormSubmit delivery without logging form contents.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63445"/>
          <w:sz w:val="22"/>
        </w:rPr>
        <w:t>Test service restart, reboot recovery, backup restoration, journald review and monitoring from the production host.</w:t>
      </w:r>
    </w:p>
    <w:p>
      <w:pPr>
        <w:pStyle w:val="Heading1"/>
        <w:keepNext/>
      </w:pPr>
      <w:r>
        <w:t>10. Repository hygiene</w:t>
      </w:r>
    </w:p>
    <w:p>
      <w:r>
        <w:rPr>
          <w:rFonts w:ascii="Calibri" w:hAnsi="Calibri"/>
          <w:b w:val="0"/>
          <w:i w:val="0"/>
          <w:color w:val="263445"/>
          <w:sz w:val="22"/>
        </w:rPr>
        <w:t>Searches excluded generated dependency/build directories and found no personal workstation paths, user-profile names, private-key blocks, likely hardcoded credentials, ZIP archives, debug logs or backup files in the repository content. .next/, node_modules/, environment files, logs and TypeScript build metadata are ignored. The transient tsconfig.tsbuildinfo produced during validation was removed after testing.</w:t>
      </w:r>
    </w:p>
    <w:p>
      <w:r>
        <w:rPr>
          <w:rFonts w:ascii="Calibri" w:hAnsi="Calibri"/>
          <w:b w:val="0"/>
          <w:i w:val="0"/>
          <w:color w:val="263445"/>
          <w:sz w:val="22"/>
        </w:rPr>
        <w:t>The release and documentation use deployment placeholders and standard Linux paths only. No credential value is reproduced in this document. Generated build output remains local and unstaged.</w:t>
      </w:r>
    </w:p>
    <w:p>
      <w:r>
        <w:br w:type="page"/>
      </w:r>
    </w:p>
    <w:p>
      <w:pPr>
        <w:pStyle w:val="Heading1"/>
        <w:keepNext/>
      </w:pPr>
      <w:r>
        <w:t>Section 11 — Complete added, modified and deleted file log</w:t>
      </w:r>
    </w:p>
    <w:p>
      <w:r>
        <w:rPr>
          <w:rFonts w:ascii="Calibri" w:hAnsi="Calibri"/>
          <w:b w:val="0"/>
          <w:i w:val="0"/>
          <w:color w:val="263445"/>
          <w:sz w:val="22"/>
        </w:rPr>
        <w:t>This table is generated from the unstaged working-tree diff plus ignored-safe untracked detection. The DOCX is included explicitly because it is created by this report run.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.gitignore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agila-landing/deployment/nginx/agil-arbetskraft.conf.example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Added or updated Linux self-hosting, security, atomic release and operational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agila-landing/deployment/scripts/prepare-release.sh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Added or updated Linux self-hosting, security, atomic release and operational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agila-landing/deployment/scripts/switch-release.sh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Added or updated Linux self-hosting, security, atomic release and operational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agila-landing/deployment/systemd/agil-arbetskraft.service.example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Added or updated Linux self-hosting, security, atomic release and operational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agila-landing/scripts/production-smoke.mjs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agila-landing/scripts/validate-production-env.mjs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Now rejects non-production mode, non-loopback hostname and any port other than 3000.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docs/Agil_Codebase_Handover_and_Deployment_Audit.docx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Added or updated Linux self-hosting, security, atomic release and operational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docs/PRODUCTION_RELEASE_CHECKLIST.md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Added or updated Linux self-hosting, security, atomic release and operational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docs/SECURITY_RISK_ACCEPTANCE.md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Added or updated Linux self-hosting, security, atomic release and operational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Added  |  docs/SELF_HOSTED_PRODUCTION_DEPLOYMENT.md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Added or updated Linux self-hosting, security, atomic release and operational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agila-landing/.env.example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agila-landing/next.config.ts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agila-landing/package-lock.json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Corrected runtime compatibility and reproducible dependency metadata.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agila-landing/package.json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Corrected runtime compatibility and reproducible dependency metadata.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agila-landing/README.md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agila-landing/src/app/api/submit/route.ts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agila-landing/src/components/CompanyLogoStrip.tsx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agila-landing/src/components/ContactPage.tsx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agila-landing/src/components/forms/HumanVerification.tsx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agila-landing/src/components/sections/ContactForm.tsx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agila-landing/src/components/sections/Navbar.tsx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agila-landing/src/components/sections/ServiceBlocks.tsx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agila-landing/src/components/ServiceDetailPage.tsx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agila-landing/src/config/formConfig.ts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agila-landing/src/contexts/LanguageContext.tsx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Modified  |  agila-landing/src/lib/forms.ts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Retained production change from the final codebase audit and validation pass.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.claude/settings.json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obsolete machine-specific AI-tool settings; .claude/ is ignored.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03_CONTENT/content_inventory.md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agila-landing/public/assets/industry-it.jpg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agila-landing/public/assets/industry-workshop.jpg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agila-landing/public/assets/service-hirepurchase.jpg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agila-landing/public/assets/service-staffing.jpg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agila-landing/public/file.svg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agila-landing/public/globe.svg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agila-landing/public/hero-bg.png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agila-landing/public/next.svg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agila-landing/public/vercel.svg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agila-landing/public/window.svg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agila-landing/src/components/forms/FormWrapper.tsx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unreferenced implementation after import and build tracing.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agila-landing/src/components/ui/Badge.tsx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unreferenced implementation after import and build tracing.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agila-landing/src/components/ui/Button.tsx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unreferenced implementation after import and build tracing.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agila-landing/src/components/ui/Card.tsx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unreferenced implementation after import and build tracing.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agila-landing/src/components/ui/Container.tsx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unreferenced implementation after import and build tracing.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agila-landing/src/components/ui/Section.tsx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unreferenced implementation after import and build tracing.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agila-landing/src/hooks/useFormSubmit.ts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unreferenced implementation after import and build tracing.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agila-landing/vercel.json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ASSETS/contact-team.jpg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ASSETS/industry-cleaning.jpg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ASSETS/industry-construction.jpg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ASSETS/industry-it.jpg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ASSETS/industry-moving.jpg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ASSETS/industry-transport.jpg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ASSETS/industry-warehous.jpg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ASSETS/industry-workshop.jpg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ASSETS/service-hirepurchase.jpg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ASSETS/service-recruitment.jpg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ASSETS/service-staffing.jpg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ASSETS/top.mp4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ASSETS/worker-portrait-01.jpg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ASSETS/worker-portrait-02.jpg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ASSETS/worker-portrait-03.jpg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after reference tracing proved the staging or starter asset was unused or duplicated.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docs/ux-full-teams-strategy.md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r>
        <w:br w:type="page"/>
      </w:r>
    </w:p>
    <w:p>
      <w:pPr>
        <w:pStyle w:val="Heading2"/>
        <w:keepNext/>
      </w:pPr>
      <w:r>
        <w:t>Complete file-change log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Deleted  |  portfolio appear.txt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6"/>
        </w:rPr>
        <w:t>Removed during the verified repository cleanup because it was obsolete, generated or unreferenced.</w:t>
      </w:r>
    </w:p>
    <w:p>
      <w:r>
        <w:br w:type="page"/>
      </w:r>
    </w:p>
    <w:p>
      <w:pPr>
        <w:pStyle w:val="Heading1"/>
        <w:keepNext/>
      </w:pPr>
      <w:r>
        <w:t>12. Complete current-file inventory</w:t>
      </w:r>
    </w:p>
    <w:p>
      <w:r>
        <w:rPr>
          <w:rFonts w:ascii="Calibri" w:hAnsi="Calibri"/>
          <w:b w:val="0"/>
          <w:i w:val="0"/>
          <w:color w:val="263445"/>
          <w:sz w:val="22"/>
        </w:rPr>
        <w:t>Generated directories (node_modules/, .next/), caches and TypeScript build metadata are intentionally represented once rather than file-by-file. Deleted files are recorded in the preceding change log.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.gitignore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Project guidance | Development/operations | Retained. Setup, safe configuration, ignore rules or development instructions.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WEB/JPEG/300ppi/Agil_Arbetskraft-JPEG-300ppi_Logo-Black.jpg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WEB/JPEG/300ppi/Agil_Arbetskraft-JPEG-300ppi_Logo-Original.jpg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WEB/JPEG/300ppi/Agil_Arbetskraft-JPEG-300ppi_Logo-Reversed.jpg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WEB/JPEG/300ppi/Agil_Arbetskraft-JPEG-300ppi_Logo-White.jpg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WEB/JPEG/300ppi/Agil_Arbetskraft-JPEG-300ppi_Symbol-Black.jpg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WEB/JPEG/300ppi/Agil_Arbetskraft-JPEG-300ppi_Symbol-Original.jpg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WEB/JPEG/300ppi/Agil_Arbetskraft-JPEG-300ppi_Symbol-White.jpg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WEB/JPEG/300ppi/Agil_Arbetskraft-JPEG-300ppi_Text-Black.jpg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WEB/JPEG/300ppi/Agil_Arbetskraft-JPEG-300ppi_Text-White.jpg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WEB/JPEG/72ppi/Agil_Arbetskraft-JPEG-72ppi_Logo-Black.jpg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WEB/JPEG/72ppi/Agil_Arbetskraft-JPEG-72ppi_Logo-Original.jpg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WEB/JPEG/72ppi/Agil_Arbetskraft-JPEG-72ppi_Logo-Reversed.jpg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WEB/JPEG/72ppi/Agil_Arbetskraft-JPEG-72ppi_Logo-White.jpg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WEB/JPEG/72ppi/Agil_Arbetskraft-JPEG-72ppi_Symbol-Black.jpg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WEB/JPEG/72ppi/Agil_Arbetskraft-JPEG-72ppi_Symbol-Original.jpg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WEB/JPEG/72ppi/Agil_Arbetskraft-JPEG-72ppi_Symbol-White.jpg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WEB/JPEG/72ppi/Agil_Arbetskraft-JPEG-72ppi_Text-Black.jpg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WEB/JPEG/72ppi/Agil_Arbetskraft-JPEG-72ppi_Text-White.jpg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WEB/PNG/300ppi/Agil_Arbetskraft-PNG-300ppi_Logo-Black.png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WEB/PNG/300ppi/Agil_Arbetskraft-PNG-300ppi_Logo-Original.png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WEB/PNG/300ppi/Agil_Arbetskraft-PNG-300ppi_Logo-Reversed.png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WEB/PNG/300ppi/Agil_Arbetskraft-PNG-300ppi_Logo-White.png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WEB/PNG/300ppi/Agil_Arbetskraft-PNG-300ppi_Symbol-Black.png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WEB/PNG/300ppi/Agil_Arbetskraft-PNG-300ppi_Symbol-Original.png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WEB/PNG/300ppi/Agil_Arbetskraft-PNG-300ppi_Symbol-White.png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WEB/PNG/300ppi/Agil_Arbetskraft-PNG-300ppi_Text-Black.png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WEB/PNG/300ppi/Agil_Arbetskraft-PNG-300ppi_Text-White.png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WEB/PNG/72ppi/Agil_Arbetskraft-PNG-72ppi_Logo-Black.png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WEB/PNG/72ppi/Agil_Arbetskraft-PNG-72ppi_Logo-Original.png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WEB/PNG/72ppi/Agil_Arbetskraft-PNG-72ppi_Logo-Reversed.png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WEB/PNG/72ppi/Agil_Arbetskraft-PNG-72ppi_Logo-White.png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WEB/PNG/72ppi/Agil_Arbetskraft-PNG-72ppi_Symbol-Black.png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WEB/PNG/72ppi/Agil_Arbetskraft-PNG-72ppi_Symbol-Original.png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WEB/PNG/72ppi/Agil_Arbetskraft-PNG-72ppi_Symbol-White.png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WEB/PNG/72ppi/Agil_Arbetskraft-PNG-72ppi_Text-Black.png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WEB/PNG/72ppi/Agil_Arbetskraft-PNG-72ppi_Text-White.png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WEB/SVG/Agil_Arbetskraft-SVG_Logo-Black.svg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WEB/SVG/Agil_Arbetskraft-SVG_Logo-Original.svg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WEB/SVG/Agil_Arbetskraft-SVG_Logo-Reversed.svg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WEB/SVG/Agil_Arbetskraft-SVG_Logo-White.svg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WEB/SVG/Agil_Arbetskraft-SVG_Symbol-Black.svg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WEB/SVG/Agil_Arbetskraft-SVG_Symbol-Original.svg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WEB/SVG/Agil_Arbetskraft-SVG_Symbol-White.svg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WEB/SVG/Agil_Arbetskraft-SVG_Text-Black.svg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02. WEB/SVG/Agil_Arbetskraft-SVG_Text-White.svg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Brand source asset | Design archive | Retained. Approved logo export retained for design handover; not bundled at runtime.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agila-landing/.env.example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Project guidance | Development/operations | Retained. Setup, safe configuration, ignore rules or development instructions.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agila-landing/.gitignore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Project guidance | Development/operations | Retained. Setup, safe configuration, ignore rules or development instructions.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agila-landing/AGENTS.md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Project guidance | Development/operations | Retained. Setup, safe configuration, ignore rules or development instructions.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agila-landing/deployment/nginx/agil-arbetskraft.conf.example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Nginx template | Linux deployment | Retained. HTTPS reverse proxy, headers, limits, caching and private upstream configuration.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agila-landing/deployment/scripts/prepare-release.sh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Release script | Linux deployment | Retained. Prepares or atomically switches immutable Linux releases with rollback safeguards.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agila-landing/deployment/scripts/switch-release.sh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Release script | Linux deployment | Retained. Prepares or atomically switches immutable Linux releases with rollback safeguards.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agila-landing/deployment/systemd/agil-arbetskraft.service.example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systemd template | Linux deployment | Retained. Least-privileged standalone service and filesystem sandbox.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agila-landing/eslint.config.mjs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Tool configuration | Build/development | Retained. Configures compilation, linting, styling or framework behaviour.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agila-landing/next-env.d.ts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Tool configuration | Build/development | Retained. Configures compilation, linting, styling or framework behaviour.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agila-landing/next.config.ts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Tool configuration | Build/development | Retained. Configures compilation, linting, styling or framework behaviour.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agila-landing/package-lock.json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Package metadata | Build/deployment | Retained. Pins scripts, direct dependencies and compatible Node.js/npm versions.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agila-landing/package.json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Package metadata | Build/deployment | Retained. Pins scripts, direct dependencies and compatible Node.js/npm versions.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agila-landing/postcss.config.mjs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Tool configuration | Build/development | Retained. Configures compilation, linting, styling or framework behaviour.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agila-landing/public/assets/agil-logo.svg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agila-landing/public/assets/agil-mark.svg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agila-landing/public/assets/client-logos/eb-road-cargo.png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agila-landing/public/assets/client-logos/epic-solutions.png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agila-landing/public/assets/client-logos/hm.png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agila-landing/public/assets/client-logos/kronofogden.png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agila-landing/public/assets/client-logos/region-stockholm.png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agila-landing/public/assets/client-logos/saab.png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agila-landing/public/assets/client-logos/sj.png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agila-landing/public/assets/client-logos/skatteverket.png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agila-landing/public/assets/client-logos/sl.png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agila-landing/public/assets/client-logos/smartbox.png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agila-landing/public/assets/client-logos/swedavia.png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agila-landing/public/assets/client-logos/trafikverket.png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agila-landing/public/assets/client-logos/vattenfall.png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Client logo | Runtime asset | Retained. Rendered by the website client-logo strip.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agila-landing/public/assets/contact-team.jpg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agila-landing/public/assets/hero-home.jpg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agila-landing/public/assets/industry-cleaning.jpg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agila-landing/public/assets/industry-construction.jpg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agila-landing/public/assets/industry-transport.jpg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agila-landing/public/assets/industry-warehous.jpg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agila-landing/public/assets/it_staffing_hero.png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agila-landing/public/assets/service-construction.jpg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agila-landing/public/assets/service-consultation.jpg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agila-landing/public/assets/service-it.jpg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agila-landing/public/assets/service-logistics.jpg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agila-landing/public/assets/service-moving.jpg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agila-landing/public/assets/service-transport.jpg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agila-landing/public/assets/team-anel.jpg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agila-landing/public/assets/team-fadi.jpg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agila-landing/public/assets/team-placeholder.jpg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agila-landing/public/assets/warehouse_agile_hero.png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Website media | Runtime asset | Retained. Referenced image or logo used by rendered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agila-landing/public/fonts/outfit/outfit-latin-v1.woff2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Self-hosted font | Runtime asset | Retained. Approved Outfit typography without a third-party font request.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agila-landing/README.md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Project guidance | Development/operations | Retained. Setup, safe configuration, ignore rules or development instructions.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agila-landing/scripts/production-smoke.mjs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Validation script | Validation | Retained. Checks production environment or running HTTP routes.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agila-landing/scripts/validate-production-env.mjs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Validation script | Validation | Retained. Checks production environment or running HTTP routes.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agila-landing/src/app/about/page.tsx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 Router page | Runtime route | Retained. Defines a public page or dynamic route entry point.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agila-landing/src/app/api/submit/route.ts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Server API route | Server runtime | Retained. Validates and forwards protected contact submissions.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agila-landing/src/app/articles/[slug]/page.tsx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 Router page | Runtime route | Retained. Defines a public page or dynamic route entry 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agila-landing/src/app/articles/page.tsx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 Router page | Runtime route | Retained. Defines a public page or dynamic route entry 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agila-landing/src/app/contact/page.tsx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 Router page | Runtime route | Retained. Defines a public page or dynamic route entry 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agila-landing/src/app/globals.css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Application foundation | Runtime/build | Retained. Global layout, styling, metadata or SEO endpoint.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agila-landing/src/app/icon.png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Project file | Development | Retained. Intentional current repository content.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agila-landing/src/app/icon.svg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Project file | Development | Retained. Intentional current repository content.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agila-landing/src/app/layout.tsx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Application foundation | Runtime/build | Retained. Global layout, styling, metadata or SEO endpoint.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 Router page | Runtime route | Retained. Defines a public page or dynamic route entry 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agila-landing/src/app/robots.ts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Application foundation | Runtime/build | Retained. Global layout, styling, metadata or SEO endpoint.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agila-landing/src/app/services/[slug]/page.tsx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 Router page | Runtime route | Retained. Defines a public page or dynamic route entry 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agila-landing/src/app/services/page.tsx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 Router page | Runtime route | Retained. Defines a public page or dynamic route entry point.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agila-landing/src/app/sitemap.ts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Application foundation | Runtime/build | Retained. Global layout, styling, metadata or SEO endpoint.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agila-landing/src/components/AboutPage.tsx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agila-landing/src/components/ArticleCard.tsx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agila-landing/src/components/ArticleClientPage.tsx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agila-landing/src/components/ArticlesListPage.tsx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agila-landing/src/components/CompanyLogoStrip.tsx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agila-landing/src/components/ContactPage.tsx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agila-landing/src/components/forms/HoneypotField.tsx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agila-landing/src/components/forms/HumanVerification.tsx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agila-landing/src/components/icons/SocialIcons.tsx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agila-landing/src/components/LandingPage.tsx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agila-landing/src/components/logos/LogoReversed.tsx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agila-landing/src/components/logos/LogoSymbol.tsx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agila-landing/src/components/sections/AboutBrief.tsx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agila-landing/src/components/sections/ArticlesBrief.tsx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agila-landing/src/components/sections/ContactForm.tsx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agila-landing/src/components/sections/FloatingCTA.tsx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agila-landing/src/components/sections/Footer.tsx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agila-landing/src/components/sections/FullTeamSection.tsx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agila-landing/src/components/sections/HeroSection.tsx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agila-landing/src/components/sections/Navbar.tsx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agila-landing/src/components/sections/ServiceBlocks.tsx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agila-landing/src/components/sections/ServicesBrief.tsx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agila-landing/src/components/sections/WhyAgil.tsx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agila-landing/src/components/ServiceDetailPage.tsx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agila-landing/src/components/ServicesPage.tsx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agila-landing/src/components/StyledJsxRegistry.tsx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agila-landing/src/components/theme-provider.tsx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React component | Runtime | Retained. Rendered page, section, form control, icon or shared interface element.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agila-landing/src/config/formConfig.ts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Typed data/configuration | Runtime/build | Retained. Shared translations, content, site data or operational form settings.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agila-landing/src/contexts/LanguageContext.tsx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Language context | Runtime | Retained. Maintains Swedish/English state and document language.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agila-landing/src/lib/articles-data.ts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Typed data/configuration | Runtime/build | Retained. Shared translations, content, site data or operational form settings.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agila-landing/src/lib/company-logos.ts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Typed data/configuration | Runtime/build | Retained. Shared translations, content, site data or operational form settings.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agila-landing/src/lib/forms.ts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Typed data/configuration | Runtime/build | Retained. Shared translations, content, site data or operational form settings.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agila-landing/src/lib/services-data.ts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Typed data/configuration | Runtime/build | Retained. Shared translations, content, site data or operational form settings.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agila-landing/src/lib/site-config.ts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Typed data/configuration | Runtime/build | Retained. Shared translations, content, site data or operational form settings.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agila-landing/src/lib/team-data.ts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Typed data/configuration | Runtime/build | Retained. Shared translations, content, site data or operational form settings.</w:t>
      </w:r>
    </w:p>
    <w:p>
      <w:r>
        <w:br w:type="page"/>
      </w:r>
    </w:p>
    <w:p>
      <w:pPr>
        <w:pStyle w:val="Heading2"/>
        <w:keepNext/>
      </w:pPr>
      <w:r>
        <w:t>Current-file inventory (continued)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agila-landing/src/lib/translations.ts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Typed data/configuration | Runtime/build | Retained. Shared translations, content, site data or operational form settings.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agila-landing/tsconfig.json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Tool configuration | Build/development | Retained. Configures compilation, linting, styling or framework behaviour.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docs/PRODUCTION_RELEASE_CHECKLIST.md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Operations documentation | Operations | Retained. Deployment, security, release and handover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docs/SECURITY_RISK_ACCEPTANCE.md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Operations documentation | Operations | Retained. Deployment, security, release and handover guidance.</w:t>
      </w:r>
    </w:p>
    <w:p>
      <w:pPr>
        <w:keepNext/>
        <w:spacing w:after="20"/>
      </w:pPr>
      <w:r>
        <w:rPr>
          <w:rFonts w:ascii="Calibri" w:hAnsi="Calibri"/>
          <w:b/>
          <w:i w:val="0"/>
          <w:color w:val="1F4D78"/>
          <w:sz w:val="16"/>
        </w:rPr>
        <w:t>docs/SELF_HOSTED_PRODUCTION_DEPLOYMENT.md</w:t>
      </w:r>
    </w:p>
    <w:p>
      <w:pPr>
        <w:spacing w:after="140"/>
        <w:ind w:left="259"/>
      </w:pPr>
      <w:r>
        <w:rPr>
          <w:rFonts w:ascii="Calibri" w:hAnsi="Calibri"/>
          <w:b w:val="0"/>
          <w:i w:val="0"/>
          <w:color w:val="263445"/>
          <w:sz w:val="15"/>
        </w:rPr>
        <w:t>Operations documentation | Operations | Retained. Deployment, security, release and handover guidance.</w:t>
      </w:r>
    </w:p>
    <w:p>
      <w:pPr>
        <w:pStyle w:val="Heading1"/>
        <w:keepNext/>
      </w:pPr>
      <w:r>
        <w:t>13. Approval checkpoint</w:t>
      </w:r>
    </w:p>
    <w:p>
      <w:r>
        <w:rPr>
          <w:rFonts w:ascii="Calibri" w:hAnsi="Calibri"/>
          <w:b w:val="0"/>
          <w:i w:val="0"/>
          <w:color w:val="263445"/>
          <w:sz w:val="22"/>
        </w:rPr>
        <w:t>Repository: https://github.com/FadulSaif/Reqcon-Website.git</w:t>
      </w:r>
    </w:p>
    <w:p>
      <w:r>
        <w:rPr>
          <w:rFonts w:ascii="Calibri" w:hAnsi="Calibri"/>
          <w:b w:val="0"/>
          <w:i w:val="0"/>
          <w:color w:val="263445"/>
          <w:sz w:val="22"/>
        </w:rPr>
        <w:t>Destination branch: prototype_updated_folder</w:t>
      </w:r>
    </w:p>
    <w:p>
      <w:r>
        <w:rPr>
          <w:rFonts w:ascii="Calibri" w:hAnsi="Calibri"/>
          <w:b w:val="0"/>
          <w:i w:val="0"/>
          <w:color w:val="263445"/>
          <w:sz w:val="22"/>
        </w:rPr>
        <w:t>No files were staged, committed, pushed, merged, tagged or deployed during finalisation. Local validation evidence is complete. Linux-host checks, dependency risk acceptance and explicit final owner approval remain mandatory before any Git or deployment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 xml:space="preserve">Confidential technical handover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172A46"/>
        <w:sz w:val="16"/>
      </w:rPr>
      <w:t>AGIL ARBETSKRAFT  |  CODEBASE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 codebase handover and deployment audit</dc:title>
  <dc:subject>Linux self-hosted production readiness</dc:subject>
  <dc:creator>Agil Arbetskraft</dc:creator>
  <cp:keywords>Next.js, Linux, Nginx, systemd, deployment, audit</cp:keywords>
  <dc:description>Generated from repository-relative evidence; contains no workstation paths or credentials.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