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94945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c6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6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6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Bullet">
    <w:name w:val="List Bulle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2024-11-26T18:36:00Z</dcterms:created>
  <dc:creator>Kevin De Castro Cogle</dc:creator>
  <dc:description/>
  <dc:language>en-US</dc:language>
  <cp:lastModifiedBy/>
  <dcterms:modified xsi:type="dcterms:W3CDTF">2024-11-26T19:46:58Z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