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D273D" w14:textId="77777777" w:rsidR="005B41E5" w:rsidRDefault="00000000">
      <w:pPr>
        <w:pageBreakBefore/>
      </w:pPr>
      <w:r>
        <w:rPr>
          <w:b/>
          <w:bCs/>
          <w:sz w:val="32"/>
          <w:szCs w:val="32"/>
        </w:rPr>
        <w:t>Table of Contents</w:t>
      </w:r>
    </w:p>
    <w:sdt>
      <w:sdtPr>
        <w:alias w:val="Table of Contents"/>
        <w:id w:val="-1642803183"/>
      </w:sdtPr>
      <w:sdtContent>
        <w:p w14:paraId="6CA7179D" w14:textId="77777777" w:rsidR="00B17F2F" w:rsidRDefault="00000000">
          <w:pPr>
            <w:pStyle w:val="TOC1"/>
            <w:tabs>
              <w:tab w:val="right" w:leader="dot" w:pos="9350"/>
            </w:tabs>
            <w:rPr>
              <w:noProof/>
            </w:rPr>
          </w:pPr>
          <w:r>
            <w:fldChar w:fldCharType="begin"/>
          </w:r>
          <w:r>
            <w:instrText>TOC \h \o "1-2"</w:instrText>
          </w:r>
          <w:r>
            <w:fldChar w:fldCharType="separate"/>
          </w:r>
          <w:hyperlink w:anchor="_Toc235193871" w:history="1">
            <w:r w:rsidR="00B17F2F">
              <w:rPr>
                <w:rStyle w:val="Hyperlink"/>
                <w:b/>
                <w:bCs/>
                <w:noProof/>
              </w:rPr>
              <w:t>Architecture:</w:t>
            </w:r>
            <w:r w:rsidR="00B17F2F">
              <w:rPr>
                <w:noProof/>
              </w:rPr>
              <w:tab/>
            </w:r>
            <w:r w:rsidR="00B17F2F">
              <w:rPr>
                <w:noProof/>
              </w:rPr>
              <w:fldChar w:fldCharType="begin"/>
            </w:r>
            <w:r w:rsidR="00B17F2F">
              <w:rPr>
                <w:noProof/>
              </w:rPr>
              <w:instrText xml:space="preserve"> PAGEREF _Toc235193871 \h </w:instrText>
            </w:r>
            <w:r w:rsidR="00B17F2F">
              <w:rPr>
                <w:noProof/>
              </w:rPr>
            </w:r>
            <w:r w:rsidR="00B17F2F">
              <w:rPr>
                <w:noProof/>
              </w:rPr>
              <w:fldChar w:fldCharType="separate"/>
            </w:r>
            <w:r w:rsidR="00B17F2F">
              <w:rPr>
                <w:noProof/>
              </w:rPr>
              <w:t>1</w:t>
            </w:r>
            <w:r w:rsidR="00B17F2F">
              <w:rPr>
                <w:noProof/>
              </w:rPr>
              <w:fldChar w:fldCharType="end"/>
            </w:r>
          </w:hyperlink>
        </w:p>
        <w:p w14:paraId="6141D4AC" w14:textId="77777777" w:rsidR="00B17F2F" w:rsidRDefault="00B17F2F">
          <w:pPr>
            <w:pStyle w:val="TOC1"/>
            <w:tabs>
              <w:tab w:val="right" w:leader="dot" w:pos="9350"/>
            </w:tabs>
            <w:rPr>
              <w:noProof/>
            </w:rPr>
          </w:pPr>
          <w:hyperlink w:anchor="_Toc235193872" w:history="1">
            <w:r>
              <w:rPr>
                <w:rStyle w:val="Hyperlink"/>
                <w:b/>
                <w:bCs/>
                <w:noProof/>
              </w:rPr>
              <w:t>Part1: CXS_IF</w:t>
            </w:r>
            <w:r>
              <w:rPr>
                <w:noProof/>
              </w:rPr>
              <w:tab/>
            </w:r>
            <w:r>
              <w:rPr>
                <w:noProof/>
              </w:rPr>
              <w:fldChar w:fldCharType="begin"/>
            </w:r>
            <w:r>
              <w:rPr>
                <w:noProof/>
              </w:rPr>
              <w:instrText xml:space="preserve"> PAGEREF _Toc235193872 \h </w:instrText>
            </w:r>
            <w:r>
              <w:rPr>
                <w:noProof/>
              </w:rPr>
            </w:r>
            <w:r>
              <w:rPr>
                <w:noProof/>
              </w:rPr>
              <w:fldChar w:fldCharType="separate"/>
            </w:r>
            <w:r>
              <w:rPr>
                <w:noProof/>
              </w:rPr>
              <w:t>3</w:t>
            </w:r>
            <w:r>
              <w:rPr>
                <w:noProof/>
              </w:rPr>
              <w:fldChar w:fldCharType="end"/>
            </w:r>
          </w:hyperlink>
        </w:p>
        <w:p w14:paraId="3588C764" w14:textId="77777777" w:rsidR="00B17F2F" w:rsidRDefault="00B17F2F">
          <w:pPr>
            <w:pStyle w:val="TOC2"/>
            <w:tabs>
              <w:tab w:val="right" w:leader="dot" w:pos="9350"/>
            </w:tabs>
            <w:rPr>
              <w:noProof/>
            </w:rPr>
          </w:pPr>
          <w:hyperlink w:anchor="_Toc235193873" w:history="1">
            <w:r>
              <w:rPr>
                <w:rStyle w:val="Hyperlink"/>
                <w:b/>
                <w:bCs/>
                <w:noProof/>
              </w:rPr>
              <w:t>RX</w:t>
            </w:r>
            <w:r>
              <w:rPr>
                <w:noProof/>
              </w:rPr>
              <w:tab/>
            </w:r>
            <w:r>
              <w:rPr>
                <w:noProof/>
              </w:rPr>
              <w:fldChar w:fldCharType="begin"/>
            </w:r>
            <w:r>
              <w:rPr>
                <w:noProof/>
              </w:rPr>
              <w:instrText xml:space="preserve"> PAGEREF _Toc235193873 \h </w:instrText>
            </w:r>
            <w:r>
              <w:rPr>
                <w:noProof/>
              </w:rPr>
            </w:r>
            <w:r>
              <w:rPr>
                <w:noProof/>
              </w:rPr>
              <w:fldChar w:fldCharType="separate"/>
            </w:r>
            <w:r>
              <w:rPr>
                <w:noProof/>
              </w:rPr>
              <w:t>4</w:t>
            </w:r>
            <w:r>
              <w:rPr>
                <w:noProof/>
              </w:rPr>
              <w:fldChar w:fldCharType="end"/>
            </w:r>
          </w:hyperlink>
        </w:p>
        <w:p w14:paraId="5B56194C" w14:textId="77777777" w:rsidR="00B17F2F" w:rsidRDefault="00B17F2F">
          <w:pPr>
            <w:pStyle w:val="TOC2"/>
            <w:tabs>
              <w:tab w:val="right" w:leader="dot" w:pos="9350"/>
            </w:tabs>
            <w:rPr>
              <w:noProof/>
            </w:rPr>
          </w:pPr>
          <w:hyperlink w:anchor="_Toc235193874" w:history="1">
            <w:r>
              <w:rPr>
                <w:rStyle w:val="Hyperlink"/>
                <w:b/>
                <w:bCs/>
                <w:noProof/>
              </w:rPr>
              <w:t>FSM</w:t>
            </w:r>
            <w:r>
              <w:rPr>
                <w:noProof/>
              </w:rPr>
              <w:tab/>
            </w:r>
            <w:r>
              <w:rPr>
                <w:noProof/>
              </w:rPr>
              <w:fldChar w:fldCharType="begin"/>
            </w:r>
            <w:r>
              <w:rPr>
                <w:noProof/>
              </w:rPr>
              <w:instrText xml:space="preserve"> PAGEREF _Toc235193874 \h </w:instrText>
            </w:r>
            <w:r>
              <w:rPr>
                <w:noProof/>
              </w:rPr>
            </w:r>
            <w:r>
              <w:rPr>
                <w:noProof/>
              </w:rPr>
              <w:fldChar w:fldCharType="separate"/>
            </w:r>
            <w:r>
              <w:rPr>
                <w:noProof/>
              </w:rPr>
              <w:t>4</w:t>
            </w:r>
            <w:r>
              <w:rPr>
                <w:noProof/>
              </w:rPr>
              <w:fldChar w:fldCharType="end"/>
            </w:r>
          </w:hyperlink>
        </w:p>
        <w:p w14:paraId="11156DE0" w14:textId="77777777" w:rsidR="00B17F2F" w:rsidRDefault="00B17F2F">
          <w:pPr>
            <w:pStyle w:val="TOC2"/>
            <w:tabs>
              <w:tab w:val="right" w:leader="dot" w:pos="9350"/>
            </w:tabs>
            <w:rPr>
              <w:noProof/>
            </w:rPr>
          </w:pPr>
          <w:hyperlink w:anchor="_Toc235193875" w:history="1">
            <w:r>
              <w:rPr>
                <w:rStyle w:val="Hyperlink"/>
                <w:b/>
                <w:bCs/>
                <w:noProof/>
              </w:rPr>
              <w:t>TX</w:t>
            </w:r>
            <w:r>
              <w:rPr>
                <w:noProof/>
              </w:rPr>
              <w:tab/>
            </w:r>
            <w:r>
              <w:rPr>
                <w:noProof/>
              </w:rPr>
              <w:fldChar w:fldCharType="begin"/>
            </w:r>
            <w:r>
              <w:rPr>
                <w:noProof/>
              </w:rPr>
              <w:instrText xml:space="preserve"> PAGEREF _Toc235193875 \h </w:instrText>
            </w:r>
            <w:r>
              <w:rPr>
                <w:noProof/>
              </w:rPr>
            </w:r>
            <w:r>
              <w:rPr>
                <w:noProof/>
              </w:rPr>
              <w:fldChar w:fldCharType="separate"/>
            </w:r>
            <w:r>
              <w:rPr>
                <w:noProof/>
              </w:rPr>
              <w:t>4</w:t>
            </w:r>
            <w:r>
              <w:rPr>
                <w:noProof/>
              </w:rPr>
              <w:fldChar w:fldCharType="end"/>
            </w:r>
          </w:hyperlink>
        </w:p>
        <w:p w14:paraId="7E24E81D" w14:textId="77777777" w:rsidR="00B17F2F" w:rsidRDefault="00B17F2F">
          <w:pPr>
            <w:pStyle w:val="TOC1"/>
            <w:tabs>
              <w:tab w:val="right" w:leader="dot" w:pos="9350"/>
            </w:tabs>
            <w:rPr>
              <w:noProof/>
            </w:rPr>
          </w:pPr>
          <w:hyperlink w:anchor="_Toc235193876" w:history="1">
            <w:r>
              <w:rPr>
                <w:rStyle w:val="Hyperlink"/>
                <w:b/>
                <w:bCs/>
                <w:noProof/>
              </w:rPr>
              <w:t>Part2: ASYNC_FIFO</w:t>
            </w:r>
            <w:r>
              <w:rPr>
                <w:noProof/>
              </w:rPr>
              <w:tab/>
            </w:r>
            <w:r>
              <w:rPr>
                <w:noProof/>
              </w:rPr>
              <w:fldChar w:fldCharType="begin"/>
            </w:r>
            <w:r>
              <w:rPr>
                <w:noProof/>
              </w:rPr>
              <w:instrText xml:space="preserve"> PAGEREF _Toc235193876 \h </w:instrText>
            </w:r>
            <w:r>
              <w:rPr>
                <w:noProof/>
              </w:rPr>
            </w:r>
            <w:r>
              <w:rPr>
                <w:noProof/>
              </w:rPr>
              <w:fldChar w:fldCharType="separate"/>
            </w:r>
            <w:r>
              <w:rPr>
                <w:noProof/>
              </w:rPr>
              <w:t>5</w:t>
            </w:r>
            <w:r>
              <w:rPr>
                <w:noProof/>
              </w:rPr>
              <w:fldChar w:fldCharType="end"/>
            </w:r>
          </w:hyperlink>
        </w:p>
        <w:p w14:paraId="68E99426" w14:textId="77777777" w:rsidR="00B17F2F" w:rsidRDefault="00B17F2F">
          <w:pPr>
            <w:pStyle w:val="TOC1"/>
            <w:tabs>
              <w:tab w:val="right" w:leader="dot" w:pos="9350"/>
            </w:tabs>
            <w:rPr>
              <w:noProof/>
            </w:rPr>
          </w:pPr>
          <w:hyperlink w:anchor="_Toc235193877" w:history="1">
            <w:r>
              <w:rPr>
                <w:rStyle w:val="Hyperlink"/>
                <w:b/>
                <w:bCs/>
                <w:noProof/>
              </w:rPr>
              <w:t>Part3: Control Unit</w:t>
            </w:r>
            <w:r>
              <w:rPr>
                <w:noProof/>
              </w:rPr>
              <w:tab/>
            </w:r>
            <w:r>
              <w:rPr>
                <w:noProof/>
              </w:rPr>
              <w:fldChar w:fldCharType="begin"/>
            </w:r>
            <w:r>
              <w:rPr>
                <w:noProof/>
              </w:rPr>
              <w:instrText xml:space="preserve"> PAGEREF _Toc235193877 \h </w:instrText>
            </w:r>
            <w:r>
              <w:rPr>
                <w:noProof/>
              </w:rPr>
            </w:r>
            <w:r>
              <w:rPr>
                <w:noProof/>
              </w:rPr>
              <w:fldChar w:fldCharType="separate"/>
            </w:r>
            <w:r>
              <w:rPr>
                <w:noProof/>
              </w:rPr>
              <w:t>7</w:t>
            </w:r>
            <w:r>
              <w:rPr>
                <w:noProof/>
              </w:rPr>
              <w:fldChar w:fldCharType="end"/>
            </w:r>
          </w:hyperlink>
        </w:p>
        <w:p w14:paraId="63E55A22" w14:textId="77777777" w:rsidR="00B17F2F" w:rsidRDefault="00B17F2F">
          <w:pPr>
            <w:pStyle w:val="TOC2"/>
            <w:tabs>
              <w:tab w:val="right" w:leader="dot" w:pos="9350"/>
            </w:tabs>
            <w:rPr>
              <w:noProof/>
            </w:rPr>
          </w:pPr>
          <w:hyperlink w:anchor="_Toc235193878" w:history="1">
            <w:r>
              <w:rPr>
                <w:rStyle w:val="Hyperlink"/>
                <w:b/>
                <w:bCs/>
                <w:noProof/>
              </w:rPr>
              <w:t>FSM</w:t>
            </w:r>
            <w:r>
              <w:rPr>
                <w:noProof/>
              </w:rPr>
              <w:tab/>
            </w:r>
            <w:r>
              <w:rPr>
                <w:noProof/>
              </w:rPr>
              <w:fldChar w:fldCharType="begin"/>
            </w:r>
            <w:r>
              <w:rPr>
                <w:noProof/>
              </w:rPr>
              <w:instrText xml:space="preserve"> PAGEREF _Toc235193878 \h </w:instrText>
            </w:r>
            <w:r>
              <w:rPr>
                <w:noProof/>
              </w:rPr>
            </w:r>
            <w:r>
              <w:rPr>
                <w:noProof/>
              </w:rPr>
              <w:fldChar w:fldCharType="separate"/>
            </w:r>
            <w:r>
              <w:rPr>
                <w:noProof/>
              </w:rPr>
              <w:t>8</w:t>
            </w:r>
            <w:r>
              <w:rPr>
                <w:noProof/>
              </w:rPr>
              <w:fldChar w:fldCharType="end"/>
            </w:r>
          </w:hyperlink>
        </w:p>
        <w:p w14:paraId="70BFAC81" w14:textId="77777777" w:rsidR="00B17F2F" w:rsidRDefault="00B17F2F">
          <w:pPr>
            <w:pStyle w:val="TOC2"/>
            <w:tabs>
              <w:tab w:val="right" w:leader="dot" w:pos="9350"/>
            </w:tabs>
            <w:rPr>
              <w:noProof/>
            </w:rPr>
          </w:pPr>
          <w:hyperlink w:anchor="_Toc235193879" w:history="1">
            <w:r>
              <w:rPr>
                <w:rStyle w:val="Hyperlink"/>
                <w:b/>
                <w:bCs/>
                <w:noProof/>
              </w:rPr>
              <w:t>payload_counter</w:t>
            </w:r>
            <w:r>
              <w:rPr>
                <w:noProof/>
              </w:rPr>
              <w:tab/>
            </w:r>
            <w:r>
              <w:rPr>
                <w:noProof/>
              </w:rPr>
              <w:fldChar w:fldCharType="begin"/>
            </w:r>
            <w:r>
              <w:rPr>
                <w:noProof/>
              </w:rPr>
              <w:instrText xml:space="preserve"> PAGEREF _Toc235193879 \h </w:instrText>
            </w:r>
            <w:r>
              <w:rPr>
                <w:noProof/>
              </w:rPr>
            </w:r>
            <w:r>
              <w:rPr>
                <w:noProof/>
              </w:rPr>
              <w:fldChar w:fldCharType="separate"/>
            </w:r>
            <w:r>
              <w:rPr>
                <w:noProof/>
              </w:rPr>
              <w:t>8</w:t>
            </w:r>
            <w:r>
              <w:rPr>
                <w:noProof/>
              </w:rPr>
              <w:fldChar w:fldCharType="end"/>
            </w:r>
          </w:hyperlink>
        </w:p>
        <w:p w14:paraId="0449CF1F" w14:textId="77777777" w:rsidR="00B17F2F" w:rsidRDefault="00B17F2F">
          <w:pPr>
            <w:pStyle w:val="TOC2"/>
            <w:tabs>
              <w:tab w:val="right" w:leader="dot" w:pos="9350"/>
            </w:tabs>
            <w:rPr>
              <w:noProof/>
            </w:rPr>
          </w:pPr>
          <w:hyperlink w:anchor="_Toc235193880" w:history="1">
            <w:r>
              <w:rPr>
                <w:rStyle w:val="Hyperlink"/>
                <w:b/>
                <w:bCs/>
                <w:noProof/>
              </w:rPr>
              <w:t>reg_file</w:t>
            </w:r>
            <w:r>
              <w:rPr>
                <w:noProof/>
              </w:rPr>
              <w:tab/>
            </w:r>
            <w:r>
              <w:rPr>
                <w:noProof/>
              </w:rPr>
              <w:fldChar w:fldCharType="begin"/>
            </w:r>
            <w:r>
              <w:rPr>
                <w:noProof/>
              </w:rPr>
              <w:instrText xml:space="preserve"> PAGEREF _Toc235193880 \h </w:instrText>
            </w:r>
            <w:r>
              <w:rPr>
                <w:noProof/>
              </w:rPr>
            </w:r>
            <w:r>
              <w:rPr>
                <w:noProof/>
              </w:rPr>
              <w:fldChar w:fldCharType="separate"/>
            </w:r>
            <w:r>
              <w:rPr>
                <w:noProof/>
              </w:rPr>
              <w:t>8</w:t>
            </w:r>
            <w:r>
              <w:rPr>
                <w:noProof/>
              </w:rPr>
              <w:fldChar w:fldCharType="end"/>
            </w:r>
          </w:hyperlink>
        </w:p>
        <w:p w14:paraId="1E9B8E4A" w14:textId="77777777" w:rsidR="00B17F2F" w:rsidRDefault="00B17F2F">
          <w:pPr>
            <w:pStyle w:val="TOC1"/>
            <w:tabs>
              <w:tab w:val="right" w:leader="dot" w:pos="9350"/>
            </w:tabs>
            <w:rPr>
              <w:noProof/>
            </w:rPr>
          </w:pPr>
          <w:hyperlink w:anchor="_Toc235193881" w:history="1">
            <w:r>
              <w:rPr>
                <w:rStyle w:val="Hyperlink"/>
                <w:b/>
                <w:bCs/>
                <w:noProof/>
              </w:rPr>
              <w:t>Part4: Encryption_module</w:t>
            </w:r>
            <w:r>
              <w:rPr>
                <w:noProof/>
              </w:rPr>
              <w:tab/>
            </w:r>
            <w:r>
              <w:rPr>
                <w:noProof/>
              </w:rPr>
              <w:fldChar w:fldCharType="begin"/>
            </w:r>
            <w:r>
              <w:rPr>
                <w:noProof/>
              </w:rPr>
              <w:instrText xml:space="preserve"> PAGEREF _Toc235193881 \h </w:instrText>
            </w:r>
            <w:r>
              <w:rPr>
                <w:noProof/>
              </w:rPr>
            </w:r>
            <w:r>
              <w:rPr>
                <w:noProof/>
              </w:rPr>
              <w:fldChar w:fldCharType="separate"/>
            </w:r>
            <w:r>
              <w:rPr>
                <w:noProof/>
              </w:rPr>
              <w:t>9</w:t>
            </w:r>
            <w:r>
              <w:rPr>
                <w:noProof/>
              </w:rPr>
              <w:fldChar w:fldCharType="end"/>
            </w:r>
          </w:hyperlink>
        </w:p>
        <w:p w14:paraId="50AE5EEF" w14:textId="77777777" w:rsidR="00B17F2F" w:rsidRDefault="00B17F2F">
          <w:pPr>
            <w:pStyle w:val="TOC1"/>
            <w:tabs>
              <w:tab w:val="right" w:leader="dot" w:pos="9350"/>
            </w:tabs>
            <w:rPr>
              <w:noProof/>
            </w:rPr>
          </w:pPr>
          <w:hyperlink w:anchor="_Toc235193882" w:history="1">
            <w:r>
              <w:rPr>
                <w:rStyle w:val="Hyperlink"/>
                <w:b/>
                <w:bCs/>
                <w:noProof/>
              </w:rPr>
              <w:t>Part5: Parity Module</w:t>
            </w:r>
            <w:r>
              <w:rPr>
                <w:noProof/>
              </w:rPr>
              <w:tab/>
            </w:r>
            <w:r>
              <w:rPr>
                <w:noProof/>
              </w:rPr>
              <w:fldChar w:fldCharType="begin"/>
            </w:r>
            <w:r>
              <w:rPr>
                <w:noProof/>
              </w:rPr>
              <w:instrText xml:space="preserve"> PAGEREF _Toc235193882 \h </w:instrText>
            </w:r>
            <w:r>
              <w:rPr>
                <w:noProof/>
              </w:rPr>
            </w:r>
            <w:r>
              <w:rPr>
                <w:noProof/>
              </w:rPr>
              <w:fldChar w:fldCharType="separate"/>
            </w:r>
            <w:r>
              <w:rPr>
                <w:noProof/>
              </w:rPr>
              <w:t>10</w:t>
            </w:r>
            <w:r>
              <w:rPr>
                <w:noProof/>
              </w:rPr>
              <w:fldChar w:fldCharType="end"/>
            </w:r>
          </w:hyperlink>
        </w:p>
        <w:p w14:paraId="4C7CDD8D" w14:textId="77777777" w:rsidR="00B17F2F" w:rsidRDefault="00B17F2F">
          <w:pPr>
            <w:pStyle w:val="TOC1"/>
            <w:tabs>
              <w:tab w:val="right" w:leader="dot" w:pos="9350"/>
            </w:tabs>
            <w:rPr>
              <w:noProof/>
            </w:rPr>
          </w:pPr>
          <w:hyperlink w:anchor="_Toc235193883" w:history="1">
            <w:r>
              <w:rPr>
                <w:rStyle w:val="Hyperlink"/>
                <w:b/>
                <w:bCs/>
                <w:noProof/>
              </w:rPr>
              <w:t>Part6: ATU (Address Translation Unit)</w:t>
            </w:r>
            <w:r>
              <w:rPr>
                <w:noProof/>
              </w:rPr>
              <w:tab/>
            </w:r>
            <w:r>
              <w:rPr>
                <w:noProof/>
              </w:rPr>
              <w:fldChar w:fldCharType="begin"/>
            </w:r>
            <w:r>
              <w:rPr>
                <w:noProof/>
              </w:rPr>
              <w:instrText xml:space="preserve"> PAGEREF _Toc235193883 \h </w:instrText>
            </w:r>
            <w:r>
              <w:rPr>
                <w:noProof/>
              </w:rPr>
            </w:r>
            <w:r>
              <w:rPr>
                <w:noProof/>
              </w:rPr>
              <w:fldChar w:fldCharType="separate"/>
            </w:r>
            <w:r>
              <w:rPr>
                <w:noProof/>
              </w:rPr>
              <w:t>11</w:t>
            </w:r>
            <w:r>
              <w:rPr>
                <w:noProof/>
              </w:rPr>
              <w:fldChar w:fldCharType="end"/>
            </w:r>
          </w:hyperlink>
        </w:p>
        <w:p w14:paraId="6D4C452F" w14:textId="77777777" w:rsidR="00B17F2F" w:rsidRDefault="00B17F2F">
          <w:pPr>
            <w:pStyle w:val="TOC1"/>
            <w:tabs>
              <w:tab w:val="right" w:leader="dot" w:pos="9350"/>
            </w:tabs>
            <w:rPr>
              <w:noProof/>
            </w:rPr>
          </w:pPr>
          <w:hyperlink w:anchor="_Toc235193884" w:history="1">
            <w:r>
              <w:rPr>
                <w:rStyle w:val="Hyperlink"/>
                <w:b/>
                <w:bCs/>
                <w:noProof/>
              </w:rPr>
              <w:t>Part7: CDM</w:t>
            </w:r>
            <w:r>
              <w:rPr>
                <w:noProof/>
              </w:rPr>
              <w:tab/>
            </w:r>
            <w:r>
              <w:rPr>
                <w:noProof/>
              </w:rPr>
              <w:fldChar w:fldCharType="begin"/>
            </w:r>
            <w:r>
              <w:rPr>
                <w:noProof/>
              </w:rPr>
              <w:instrText xml:space="preserve"> PAGEREF _Toc235193884 \h </w:instrText>
            </w:r>
            <w:r>
              <w:rPr>
                <w:noProof/>
              </w:rPr>
            </w:r>
            <w:r>
              <w:rPr>
                <w:noProof/>
              </w:rPr>
              <w:fldChar w:fldCharType="separate"/>
            </w:r>
            <w:r>
              <w:rPr>
                <w:noProof/>
              </w:rPr>
              <w:t>12</w:t>
            </w:r>
            <w:r>
              <w:rPr>
                <w:noProof/>
              </w:rPr>
              <w:fldChar w:fldCharType="end"/>
            </w:r>
          </w:hyperlink>
        </w:p>
        <w:p w14:paraId="2207098C" w14:textId="77777777" w:rsidR="00B17F2F" w:rsidRDefault="00B17F2F">
          <w:pPr>
            <w:pStyle w:val="TOC1"/>
            <w:tabs>
              <w:tab w:val="right" w:leader="dot" w:pos="9350"/>
            </w:tabs>
            <w:rPr>
              <w:noProof/>
            </w:rPr>
          </w:pPr>
          <w:hyperlink w:anchor="_Toc235193885" w:history="1">
            <w:r>
              <w:rPr>
                <w:rStyle w:val="Hyperlink"/>
                <w:b/>
                <w:bCs/>
                <w:noProof/>
              </w:rPr>
              <w:t>Scenarios</w:t>
            </w:r>
            <w:r>
              <w:rPr>
                <w:noProof/>
              </w:rPr>
              <w:tab/>
            </w:r>
            <w:r>
              <w:rPr>
                <w:noProof/>
              </w:rPr>
              <w:fldChar w:fldCharType="begin"/>
            </w:r>
            <w:r>
              <w:rPr>
                <w:noProof/>
              </w:rPr>
              <w:instrText xml:space="preserve"> PAGEREF _Toc235193885 \h </w:instrText>
            </w:r>
            <w:r>
              <w:rPr>
                <w:noProof/>
              </w:rPr>
            </w:r>
            <w:r>
              <w:rPr>
                <w:noProof/>
              </w:rPr>
              <w:fldChar w:fldCharType="separate"/>
            </w:r>
            <w:r>
              <w:rPr>
                <w:noProof/>
              </w:rPr>
              <w:t>13</w:t>
            </w:r>
            <w:r>
              <w:rPr>
                <w:noProof/>
              </w:rPr>
              <w:fldChar w:fldCharType="end"/>
            </w:r>
          </w:hyperlink>
        </w:p>
        <w:p w14:paraId="030601E0" w14:textId="77777777" w:rsidR="005B41E5" w:rsidRDefault="00000000">
          <w:r>
            <w:fldChar w:fldCharType="end"/>
          </w:r>
        </w:p>
      </w:sdtContent>
    </w:sdt>
    <w:p w14:paraId="6C99E212" w14:textId="77777777" w:rsidR="0078362E" w:rsidRDefault="0078362E">
      <w:pPr>
        <w:rPr>
          <w:i/>
          <w:iCs/>
          <w:sz w:val="18"/>
          <w:szCs w:val="18"/>
        </w:rPr>
      </w:pPr>
      <w:r>
        <w:rPr>
          <w:i/>
          <w:iCs/>
          <w:sz w:val="18"/>
          <w:szCs w:val="18"/>
        </w:rPr>
        <w:br w:type="page"/>
      </w:r>
    </w:p>
    <w:p w14:paraId="79A645CF" w14:textId="46DBD4E2" w:rsidR="001072BC" w:rsidRPr="00EB3A74" w:rsidRDefault="001072BC" w:rsidP="001072BC">
      <w:pPr>
        <w:pStyle w:val="Heading1"/>
        <w:rPr>
          <w:color w:val="000000" w:themeColor="text1"/>
        </w:rPr>
      </w:pPr>
      <w:bookmarkStart w:id="0" w:name="bm_1"/>
      <w:bookmarkStart w:id="1" w:name="_Toc235193871"/>
      <w:r w:rsidRPr="00EB3A74">
        <w:rPr>
          <w:b/>
          <w:bCs/>
          <w:color w:val="000000" w:themeColor="text1"/>
          <w:sz w:val="36"/>
          <w:szCs w:val="36"/>
        </w:rPr>
        <w:lastRenderedPageBreak/>
        <w:t>1 Architecture:</w:t>
      </w:r>
      <w:bookmarkEnd w:id="0"/>
      <w:bookmarkEnd w:id="1"/>
    </w:p>
    <w:p w14:paraId="7AD0FEA5" w14:textId="77777777" w:rsidR="001072BC" w:rsidRPr="002A76AD" w:rsidRDefault="001072BC" w:rsidP="00EB3A74">
      <w:pPr>
        <w:jc w:val="center"/>
      </w:pPr>
      <w:r>
        <w:rPr>
          <w:noProof/>
        </w:rPr>
        <w:drawing>
          <wp:inline distT="0" distB="0" distL="0" distR="0" wp14:anchorId="3EC6083D" wp14:editId="3AD1A3B9">
            <wp:extent cx="6906260" cy="4314825"/>
            <wp:effectExtent l="0" t="0" r="8890" b="9525"/>
            <wp:docPr id="20062494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906260" cy="4314825"/>
                    </a:xfrm>
                    <a:prstGeom prst="rect">
                      <a:avLst/>
                    </a:prstGeom>
                    <a:noFill/>
                    <a:ln>
                      <a:noFill/>
                    </a:ln>
                  </pic:spPr>
                </pic:pic>
              </a:graphicData>
            </a:graphic>
          </wp:inline>
        </w:drawing>
      </w:r>
    </w:p>
    <w:p w14:paraId="693E6F82" w14:textId="77777777" w:rsidR="0078362E" w:rsidRPr="0078362E" w:rsidRDefault="0078362E" w:rsidP="0078362E">
      <w:pPr>
        <w:rPr>
          <w:sz w:val="36"/>
          <w:szCs w:val="36"/>
        </w:rPr>
      </w:pPr>
      <w:r>
        <w:rPr>
          <w:sz w:val="36"/>
          <w:szCs w:val="36"/>
        </w:rPr>
        <w:t xml:space="preserve"> </w:t>
      </w:r>
      <w:r>
        <w:rPr>
          <w:b/>
          <w:bCs/>
          <w:sz w:val="36"/>
          <w:szCs w:val="36"/>
        </w:rPr>
        <w:t xml:space="preserve">1.1 Purpose </w:t>
      </w:r>
    </w:p>
    <w:p w14:paraId="1B48AF09" w14:textId="77777777" w:rsidR="0078362E" w:rsidRPr="0078362E" w:rsidRDefault="0078362E" w:rsidP="0078362E">
      <w:pPr>
        <w:rPr>
          <w:sz w:val="22"/>
          <w:szCs w:val="22"/>
        </w:rPr>
      </w:pPr>
      <w:r>
        <w:rPr>
          <w:sz w:val="22"/>
          <w:szCs w:val="22"/>
        </w:rPr>
        <w:t xml:space="preserve">This document defines the architecture of the CXS Bridge Encryption and Data Management </w:t>
      </w:r>
      <w:proofErr w:type="gramStart"/>
      <w:r>
        <w:rPr>
          <w:sz w:val="22"/>
          <w:szCs w:val="22"/>
        </w:rPr>
        <w:t>System,</w:t>
      </w:r>
      <w:proofErr w:type="gramEnd"/>
      <w:r>
        <w:rPr>
          <w:sz w:val="22"/>
          <w:szCs w:val="22"/>
        </w:rPr>
        <w:t xml:space="preserve"> a hardware module designed for secure data transfer between a CXS interface and multiple internal logic blocks. The bridge provides: </w:t>
      </w:r>
    </w:p>
    <w:p w14:paraId="4E6FB9D2" w14:textId="77777777" w:rsidR="0078362E" w:rsidRPr="0078362E" w:rsidRDefault="0078362E" w:rsidP="0078362E">
      <w:pPr>
        <w:rPr>
          <w:sz w:val="22"/>
          <w:szCs w:val="22"/>
        </w:rPr>
      </w:pPr>
      <w:r>
        <w:rPr>
          <w:sz w:val="22"/>
          <w:szCs w:val="22"/>
        </w:rPr>
        <w:t xml:space="preserve">● Configurable data encryption. </w:t>
      </w:r>
    </w:p>
    <w:p w14:paraId="2F38870E" w14:textId="77777777" w:rsidR="0078362E" w:rsidRPr="0078362E" w:rsidRDefault="0078362E" w:rsidP="0078362E">
      <w:pPr>
        <w:rPr>
          <w:sz w:val="22"/>
          <w:szCs w:val="22"/>
        </w:rPr>
      </w:pPr>
      <w:r>
        <w:rPr>
          <w:sz w:val="22"/>
          <w:szCs w:val="22"/>
        </w:rPr>
        <w:t xml:space="preserve">● Parity generation for data integrity. </w:t>
      </w:r>
    </w:p>
    <w:p w14:paraId="26A1EECB" w14:textId="77777777" w:rsidR="0078362E" w:rsidRPr="0078362E" w:rsidRDefault="0078362E" w:rsidP="0078362E">
      <w:pPr>
        <w:rPr>
          <w:sz w:val="22"/>
          <w:szCs w:val="22"/>
        </w:rPr>
      </w:pPr>
      <w:r>
        <w:rPr>
          <w:sz w:val="22"/>
          <w:szCs w:val="22"/>
        </w:rPr>
        <w:t xml:space="preserve">● Centralized data storage. </w:t>
      </w:r>
    </w:p>
    <w:p w14:paraId="2D5298E5" w14:textId="77777777" w:rsidR="0078362E" w:rsidRPr="0078362E" w:rsidRDefault="0078362E" w:rsidP="0078362E">
      <w:pPr>
        <w:rPr>
          <w:sz w:val="22"/>
          <w:szCs w:val="22"/>
        </w:rPr>
      </w:pPr>
      <w:r>
        <w:rPr>
          <w:sz w:val="22"/>
          <w:szCs w:val="22"/>
        </w:rPr>
        <w:t xml:space="preserve">● Configuration management. </w:t>
      </w:r>
    </w:p>
    <w:p w14:paraId="54C0570A" w14:textId="77777777" w:rsidR="0078362E" w:rsidRPr="0078362E" w:rsidRDefault="0078362E" w:rsidP="0078362E">
      <w:pPr>
        <w:rPr>
          <w:sz w:val="22"/>
          <w:szCs w:val="22"/>
        </w:rPr>
      </w:pPr>
      <w:r>
        <w:rPr>
          <w:sz w:val="22"/>
          <w:szCs w:val="22"/>
        </w:rPr>
        <w:t xml:space="preserve">● Interface arbitration between software and internal hardware blocks. </w:t>
      </w:r>
    </w:p>
    <w:p w14:paraId="71D81044" w14:textId="77777777" w:rsidR="0078362E" w:rsidRPr="0078362E" w:rsidRDefault="0078362E" w:rsidP="0078362E">
      <w:pPr>
        <w:rPr>
          <w:sz w:val="28"/>
          <w:szCs w:val="28"/>
        </w:rPr>
      </w:pPr>
    </w:p>
    <w:p w14:paraId="08F507A7" w14:textId="77777777" w:rsidR="0078362E" w:rsidRPr="0078362E" w:rsidRDefault="0078362E" w:rsidP="0078362E">
      <w:pPr>
        <w:rPr>
          <w:sz w:val="22"/>
          <w:szCs w:val="22"/>
        </w:rPr>
      </w:pPr>
      <w:r>
        <w:rPr>
          <w:sz w:val="22"/>
          <w:szCs w:val="22"/>
        </w:rPr>
        <w:t xml:space="preserve">The design targets a VLSI implementation and is intended to operate as an intermediate communication bridge between external software and internal processing modules. </w:t>
      </w:r>
    </w:p>
    <w:p w14:paraId="3B334A64" w14:textId="77777777" w:rsidR="0078362E" w:rsidRPr="0078362E" w:rsidRDefault="0078362E" w:rsidP="0078362E">
      <w:pPr>
        <w:rPr>
          <w:sz w:val="36"/>
          <w:szCs w:val="36"/>
        </w:rPr>
      </w:pPr>
      <w:r>
        <w:rPr>
          <w:b/>
          <w:bCs/>
          <w:sz w:val="36"/>
          <w:szCs w:val="36"/>
        </w:rPr>
        <w:t xml:space="preserve">2. System Overview </w:t>
      </w:r>
    </w:p>
    <w:p w14:paraId="39B9A510" w14:textId="77777777" w:rsidR="0078362E" w:rsidRPr="0078362E" w:rsidRDefault="0078362E" w:rsidP="0078362E">
      <w:pPr>
        <w:rPr>
          <w:sz w:val="22"/>
          <w:szCs w:val="22"/>
        </w:rPr>
      </w:pPr>
      <w:r>
        <w:rPr>
          <w:sz w:val="22"/>
          <w:szCs w:val="22"/>
        </w:rPr>
        <w:t xml:space="preserve">The CXS Bridge receives configuration packets and data packets from the CXS interface, encrypts incoming payloads using a configurable expansion algorithm, appends parity information, and stores the processed data inside the Central Data Memory (CDM). Multiple internal logic blocks access the CDM using dedicated address regions assigned during system configuration. </w:t>
      </w:r>
    </w:p>
    <w:p w14:paraId="151C88BD" w14:textId="77777777" w:rsidR="0078362E" w:rsidRPr="0078362E" w:rsidRDefault="0078362E" w:rsidP="0078362E">
      <w:pPr>
        <w:rPr>
          <w:sz w:val="22"/>
          <w:szCs w:val="22"/>
        </w:rPr>
      </w:pPr>
      <w:r>
        <w:rPr>
          <w:sz w:val="22"/>
          <w:szCs w:val="22"/>
        </w:rPr>
        <w:t xml:space="preserve">The Control Unit manages: </w:t>
      </w:r>
    </w:p>
    <w:p w14:paraId="02B66FB7" w14:textId="77777777" w:rsidR="0078362E" w:rsidRPr="0078362E" w:rsidRDefault="0078362E" w:rsidP="0078362E">
      <w:pPr>
        <w:rPr>
          <w:sz w:val="22"/>
          <w:szCs w:val="22"/>
        </w:rPr>
      </w:pPr>
      <w:r>
        <w:rPr>
          <w:sz w:val="22"/>
          <w:szCs w:val="22"/>
        </w:rPr>
        <w:t xml:space="preserve">● System initialization and configuration registers. </w:t>
      </w:r>
    </w:p>
    <w:p w14:paraId="2BE863AC" w14:textId="77777777" w:rsidR="0078362E" w:rsidRPr="0078362E" w:rsidRDefault="0078362E" w:rsidP="0078362E">
      <w:pPr>
        <w:rPr>
          <w:sz w:val="22"/>
          <w:szCs w:val="22"/>
        </w:rPr>
      </w:pPr>
      <w:r>
        <w:rPr>
          <w:sz w:val="22"/>
          <w:szCs w:val="22"/>
        </w:rPr>
        <w:t xml:space="preserve">● Phase transitions (Configuration, Link-Up, Data Transmission). </w:t>
      </w:r>
    </w:p>
    <w:p w14:paraId="0D448D10" w14:textId="77777777" w:rsidR="0078362E" w:rsidRPr="0078362E" w:rsidRDefault="0078362E" w:rsidP="0078362E">
      <w:r>
        <w:rPr>
          <w:sz w:val="22"/>
          <w:szCs w:val="22"/>
        </w:rPr>
        <w:t xml:space="preserve">● Memory access arbitration and status reporting. </w:t>
      </w:r>
    </w:p>
    <w:p w14:paraId="66AD5830" w14:textId="6098279E" w:rsidR="005B41E5" w:rsidRDefault="0078362E">
      <w:pPr>
        <w:pStyle w:val="Heading1"/>
        <w:pageBreakBefore/>
      </w:pPr>
      <w:bookmarkStart w:id="2" w:name="bm_2"/>
      <w:bookmarkStart w:id="3" w:name="_Toc235193872"/>
      <w:r>
        <w:rPr>
          <w:b/>
          <w:bCs/>
          <w:sz w:val="36"/>
          <w:szCs w:val="36"/>
        </w:rPr>
        <w:lastRenderedPageBreak/>
        <w:br/>
        <w:t>Part1: CXS_IF</w:t>
      </w:r>
      <w:bookmarkEnd w:id="2"/>
      <w:bookmarkEnd w:id="3"/>
      <w:r>
        <w:rPr>
          <w:b/>
          <w:bCs/>
          <w:sz w:val="36"/>
          <w:szCs w:val="36"/>
        </w:rPr>
        <w:br/>
      </w:r>
      <w:r>
        <w:rPr>
          <w:noProof/>
        </w:rPr>
        <w:drawing>
          <wp:inline distT="0" distB="0" distL="0" distR="0" wp14:anchorId="3716BEF8" wp14:editId="7EA8F21A">
            <wp:extent cx="5883150" cy="5258256"/>
            <wp:effectExtent l="0" t="0" r="3810" b="0"/>
            <wp:docPr id="1341568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568664" name=""/>
                    <pic:cNvPicPr/>
                  </pic:nvPicPr>
                  <pic:blipFill>
                    <a:blip r:embed="rId7"/>
                    <a:stretch>
                      <a:fillRect/>
                    </a:stretch>
                  </pic:blipFill>
                  <pic:spPr>
                    <a:xfrm>
                      <a:off x="0" y="0"/>
                      <a:ext cx="5883150" cy="5258256"/>
                    </a:xfrm>
                    <a:prstGeom prst="rect">
                      <a:avLst/>
                    </a:prstGeom>
                  </pic:spPr>
                </pic:pic>
              </a:graphicData>
            </a:graphic>
          </wp:inline>
        </w:drawing>
      </w:r>
    </w:p>
    <w:p w14:paraId="231D0A9F" w14:textId="69C6CCEE" w:rsidR="005B41E5" w:rsidRDefault="005B41E5">
      <w:pPr>
        <w:jc w:val="center"/>
      </w:pPr>
    </w:p>
    <w:p w14:paraId="2C2D3FCB" w14:textId="77777777" w:rsidR="005B41E5" w:rsidRDefault="00000000">
      <w:r>
        <w:rPr>
          <w:b/>
          <w:bCs/>
        </w:rPr>
        <w:t>Parameters: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5038"/>
      </w:tblGrid>
      <w:tr w:rsidR="005B41E5" w14:paraId="2607BEA5"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5EF513E7" w14:textId="77777777" w:rsidR="005B41E5" w:rsidRDefault="00000000">
            <w:r>
              <w:rPr>
                <w:b/>
                <w:bCs/>
              </w:rPr>
              <w:t>Name</w:t>
            </w:r>
          </w:p>
        </w:tc>
        <w:tc>
          <w:tcPr>
            <w:tcW w:w="2800" w:type="dxa"/>
            <w:tcBorders>
              <w:top w:val="single" w:sz="6" w:space="0" w:color="000000"/>
              <w:left w:val="single" w:sz="6" w:space="0" w:color="000000"/>
              <w:bottom w:val="single" w:sz="6" w:space="0" w:color="000000"/>
              <w:right w:val="single" w:sz="6" w:space="0" w:color="000000"/>
            </w:tcBorders>
            <w:vAlign w:val="center"/>
          </w:tcPr>
          <w:p w14:paraId="7B0977DB" w14:textId="77777777" w:rsidR="005B41E5" w:rsidRDefault="00000000">
            <w:r>
              <w:rPr>
                <w:b/>
                <w:bCs/>
              </w:rPr>
              <w:t>Default Value</w:t>
            </w:r>
          </w:p>
        </w:tc>
        <w:tc>
          <w:tcPr>
            <w:tcW w:w="5038" w:type="dxa"/>
            <w:tcBorders>
              <w:top w:val="single" w:sz="6" w:space="0" w:color="000000"/>
              <w:left w:val="single" w:sz="6" w:space="0" w:color="000000"/>
              <w:bottom w:val="single" w:sz="6" w:space="0" w:color="000000"/>
              <w:right w:val="single" w:sz="6" w:space="0" w:color="000000"/>
            </w:tcBorders>
            <w:vAlign w:val="center"/>
          </w:tcPr>
          <w:p w14:paraId="3547FED3" w14:textId="77777777" w:rsidR="005B41E5" w:rsidRDefault="00000000">
            <w:r>
              <w:rPr>
                <w:b/>
                <w:bCs/>
              </w:rPr>
              <w:t>Description</w:t>
            </w:r>
          </w:p>
        </w:tc>
      </w:tr>
      <w:tr w:rsidR="005B41E5" w14:paraId="0E2BAD45"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4ADC5D77" w14:textId="405DFF4E" w:rsidR="005B41E5" w:rsidRDefault="00B17F2F">
            <w:r>
              <w:t>PKT_WIDTH</w:t>
            </w:r>
          </w:p>
        </w:tc>
        <w:tc>
          <w:tcPr>
            <w:tcW w:w="2800" w:type="dxa"/>
            <w:tcBorders>
              <w:top w:val="single" w:sz="6" w:space="0" w:color="000000"/>
              <w:left w:val="single" w:sz="6" w:space="0" w:color="000000"/>
              <w:bottom w:val="single" w:sz="6" w:space="0" w:color="000000"/>
              <w:right w:val="single" w:sz="6" w:space="0" w:color="000000"/>
            </w:tcBorders>
            <w:vAlign w:val="center"/>
          </w:tcPr>
          <w:p w14:paraId="02FA82DD" w14:textId="77777777" w:rsidR="005B41E5" w:rsidRDefault="00000000">
            <w:r>
              <w:t>24 bits</w:t>
            </w:r>
          </w:p>
        </w:tc>
        <w:tc>
          <w:tcPr>
            <w:tcW w:w="5038" w:type="dxa"/>
            <w:tcBorders>
              <w:top w:val="single" w:sz="6" w:space="0" w:color="000000"/>
              <w:left w:val="single" w:sz="6" w:space="0" w:color="000000"/>
              <w:bottom w:val="single" w:sz="6" w:space="0" w:color="000000"/>
              <w:right w:val="single" w:sz="6" w:space="0" w:color="000000"/>
            </w:tcBorders>
            <w:vAlign w:val="center"/>
          </w:tcPr>
          <w:p w14:paraId="5F7B0996" w14:textId="77777777" w:rsidR="005B41E5" w:rsidRDefault="00000000">
            <w:r>
              <w:t>Packet total Width</w:t>
            </w:r>
          </w:p>
        </w:tc>
      </w:tr>
    </w:tbl>
    <w:p w14:paraId="7A3D2016" w14:textId="77777777" w:rsidR="005B41E5" w:rsidRDefault="005B41E5"/>
    <w:p w14:paraId="1604F6EA" w14:textId="77777777" w:rsidR="005B41E5" w:rsidRDefault="00000000">
      <w:r>
        <w:rPr>
          <w:b/>
          <w:bCs/>
        </w:rPr>
        <w:t>Ports: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2200"/>
        <w:gridCol w:w="4638"/>
      </w:tblGrid>
      <w:tr w:rsidR="005B41E5" w14:paraId="17BC65A8"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5781197E" w14:textId="77777777" w:rsidR="005B41E5" w:rsidRDefault="00000000">
            <w:r>
              <w:rPr>
                <w:b/>
                <w:bCs/>
              </w:rPr>
              <w:t>Name</w:t>
            </w:r>
          </w:p>
        </w:tc>
        <w:tc>
          <w:tcPr>
            <w:tcW w:w="1600" w:type="dxa"/>
            <w:tcBorders>
              <w:top w:val="single" w:sz="6" w:space="0" w:color="000000"/>
              <w:left w:val="single" w:sz="6" w:space="0" w:color="000000"/>
              <w:bottom w:val="single" w:sz="6" w:space="0" w:color="000000"/>
              <w:right w:val="single" w:sz="6" w:space="0" w:color="000000"/>
            </w:tcBorders>
            <w:vAlign w:val="center"/>
          </w:tcPr>
          <w:p w14:paraId="0EBBD03E" w14:textId="77777777" w:rsidR="005B41E5" w:rsidRDefault="00000000">
            <w:r>
              <w:rPr>
                <w:b/>
                <w:bCs/>
              </w:rPr>
              <w:t>Type</w:t>
            </w:r>
          </w:p>
        </w:tc>
        <w:tc>
          <w:tcPr>
            <w:tcW w:w="2200" w:type="dxa"/>
            <w:tcBorders>
              <w:top w:val="single" w:sz="6" w:space="0" w:color="000000"/>
              <w:left w:val="single" w:sz="6" w:space="0" w:color="000000"/>
              <w:bottom w:val="single" w:sz="6" w:space="0" w:color="000000"/>
              <w:right w:val="single" w:sz="6" w:space="0" w:color="000000"/>
            </w:tcBorders>
            <w:vAlign w:val="center"/>
          </w:tcPr>
          <w:p w14:paraId="5630895A" w14:textId="77777777" w:rsidR="005B41E5" w:rsidRDefault="00000000">
            <w:r>
              <w:rPr>
                <w:b/>
                <w:bCs/>
              </w:rPr>
              <w:t>Size</w:t>
            </w:r>
          </w:p>
        </w:tc>
        <w:tc>
          <w:tcPr>
            <w:tcW w:w="4638" w:type="dxa"/>
            <w:tcBorders>
              <w:top w:val="single" w:sz="6" w:space="0" w:color="000000"/>
              <w:left w:val="single" w:sz="6" w:space="0" w:color="000000"/>
              <w:bottom w:val="single" w:sz="6" w:space="0" w:color="000000"/>
              <w:right w:val="single" w:sz="6" w:space="0" w:color="000000"/>
            </w:tcBorders>
            <w:vAlign w:val="center"/>
          </w:tcPr>
          <w:p w14:paraId="1F122FB1" w14:textId="77777777" w:rsidR="005B41E5" w:rsidRDefault="00000000">
            <w:r>
              <w:rPr>
                <w:b/>
                <w:bCs/>
              </w:rPr>
              <w:t>Description</w:t>
            </w:r>
          </w:p>
        </w:tc>
      </w:tr>
      <w:tr w:rsidR="005B41E5" w14:paraId="39F1F22D"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31949508" w14:textId="77777777" w:rsidR="005B41E5" w:rsidRDefault="00000000">
            <w:proofErr w:type="spellStart"/>
            <w:r>
              <w:t>rst_n</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2C2613D2" w14:textId="77777777" w:rsidR="005B41E5" w:rsidRDefault="00000000">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4BD336CE" w14:textId="77777777" w:rsidR="005B41E5" w:rsidRDefault="00000000">
            <w: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00EA5CAC" w14:textId="77777777" w:rsidR="005B41E5" w:rsidRDefault="00000000">
            <w:r>
              <w:t>-</w:t>
            </w:r>
          </w:p>
        </w:tc>
      </w:tr>
      <w:tr w:rsidR="005B41E5" w14:paraId="7C1B2185"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11E46AF7" w14:textId="77777777" w:rsidR="005B41E5" w:rsidRDefault="00000000">
            <w:r>
              <w:t>CLK_CXS</w:t>
            </w:r>
          </w:p>
        </w:tc>
        <w:tc>
          <w:tcPr>
            <w:tcW w:w="1600" w:type="dxa"/>
            <w:tcBorders>
              <w:top w:val="single" w:sz="6" w:space="0" w:color="000000"/>
              <w:left w:val="single" w:sz="6" w:space="0" w:color="000000"/>
              <w:bottom w:val="single" w:sz="6" w:space="0" w:color="000000"/>
              <w:right w:val="single" w:sz="6" w:space="0" w:color="000000"/>
            </w:tcBorders>
            <w:vAlign w:val="center"/>
          </w:tcPr>
          <w:p w14:paraId="02E830AB" w14:textId="77777777" w:rsidR="005B41E5" w:rsidRDefault="00000000">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209FC6AC" w14:textId="77777777" w:rsidR="005B41E5" w:rsidRDefault="00000000">
            <w: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2C9570F5" w14:textId="77777777" w:rsidR="005B41E5" w:rsidRDefault="00000000">
            <w:r>
              <w:t>-</w:t>
            </w:r>
          </w:p>
        </w:tc>
      </w:tr>
      <w:tr w:rsidR="005B41E5" w14:paraId="7A121DD2"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37E1E633" w14:textId="77777777" w:rsidR="005B41E5" w:rsidRDefault="00000000">
            <w:r>
              <w:t>CXSRXDATA</w:t>
            </w:r>
          </w:p>
        </w:tc>
        <w:tc>
          <w:tcPr>
            <w:tcW w:w="1600" w:type="dxa"/>
            <w:tcBorders>
              <w:top w:val="single" w:sz="6" w:space="0" w:color="000000"/>
              <w:left w:val="single" w:sz="6" w:space="0" w:color="000000"/>
              <w:bottom w:val="single" w:sz="6" w:space="0" w:color="000000"/>
              <w:right w:val="single" w:sz="6" w:space="0" w:color="000000"/>
            </w:tcBorders>
            <w:vAlign w:val="center"/>
          </w:tcPr>
          <w:p w14:paraId="7049082B" w14:textId="77777777" w:rsidR="005B41E5" w:rsidRDefault="00000000">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3CCB4B10" w14:textId="45B27E3B" w:rsidR="005B41E5" w:rsidRDefault="00B17F2F">
            <w:r>
              <w:t>PKT_WIDTH</w:t>
            </w:r>
          </w:p>
        </w:tc>
        <w:tc>
          <w:tcPr>
            <w:tcW w:w="4638" w:type="dxa"/>
            <w:tcBorders>
              <w:top w:val="single" w:sz="6" w:space="0" w:color="000000"/>
              <w:left w:val="single" w:sz="6" w:space="0" w:color="000000"/>
              <w:bottom w:val="single" w:sz="6" w:space="0" w:color="000000"/>
              <w:right w:val="single" w:sz="6" w:space="0" w:color="000000"/>
            </w:tcBorders>
            <w:vAlign w:val="center"/>
          </w:tcPr>
          <w:p w14:paraId="5E0B7EF3" w14:textId="77777777" w:rsidR="005B41E5" w:rsidRDefault="00000000">
            <w:r>
              <w:t>Data bytes being transmitted.</w:t>
            </w:r>
          </w:p>
        </w:tc>
      </w:tr>
      <w:tr w:rsidR="005B41E5" w14:paraId="023C6774"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240EF08F" w14:textId="77777777" w:rsidR="005B41E5" w:rsidRDefault="00000000">
            <w:r>
              <w:t>CXSRXVALID</w:t>
            </w:r>
          </w:p>
        </w:tc>
        <w:tc>
          <w:tcPr>
            <w:tcW w:w="1600" w:type="dxa"/>
            <w:tcBorders>
              <w:top w:val="single" w:sz="6" w:space="0" w:color="000000"/>
              <w:left w:val="single" w:sz="6" w:space="0" w:color="000000"/>
              <w:bottom w:val="single" w:sz="6" w:space="0" w:color="000000"/>
              <w:right w:val="single" w:sz="6" w:space="0" w:color="000000"/>
            </w:tcBorders>
            <w:vAlign w:val="center"/>
          </w:tcPr>
          <w:p w14:paraId="6C2F6DBF" w14:textId="77777777" w:rsidR="005B41E5" w:rsidRDefault="00000000">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72922362" w14:textId="77777777" w:rsidR="005B41E5" w:rsidRDefault="00000000">
            <w: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6B644F20" w14:textId="77777777" w:rsidR="005B41E5" w:rsidRDefault="00000000">
            <w:r>
              <w:t>Current cycle has a valid data flit.</w:t>
            </w:r>
          </w:p>
        </w:tc>
      </w:tr>
      <w:tr w:rsidR="005B41E5" w14:paraId="6D095843"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6259851C" w14:textId="77777777" w:rsidR="005B41E5" w:rsidRDefault="00000000">
            <w:r>
              <w:t>CXSRXCNTL</w:t>
            </w:r>
          </w:p>
        </w:tc>
        <w:tc>
          <w:tcPr>
            <w:tcW w:w="1600" w:type="dxa"/>
            <w:tcBorders>
              <w:top w:val="single" w:sz="6" w:space="0" w:color="000000"/>
              <w:left w:val="single" w:sz="6" w:space="0" w:color="000000"/>
              <w:bottom w:val="single" w:sz="6" w:space="0" w:color="000000"/>
              <w:right w:val="single" w:sz="6" w:space="0" w:color="000000"/>
            </w:tcBorders>
            <w:vAlign w:val="center"/>
          </w:tcPr>
          <w:p w14:paraId="1F547751" w14:textId="77777777" w:rsidR="005B41E5" w:rsidRDefault="00000000">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06721760" w14:textId="77777777" w:rsidR="005B41E5" w:rsidRDefault="00000000">
            <w:r>
              <w:t>14 bits</w:t>
            </w:r>
          </w:p>
        </w:tc>
        <w:tc>
          <w:tcPr>
            <w:tcW w:w="4638" w:type="dxa"/>
            <w:tcBorders>
              <w:top w:val="single" w:sz="6" w:space="0" w:color="000000"/>
              <w:left w:val="single" w:sz="6" w:space="0" w:color="000000"/>
              <w:bottom w:val="single" w:sz="6" w:space="0" w:color="000000"/>
              <w:right w:val="single" w:sz="6" w:space="0" w:color="000000"/>
            </w:tcBorders>
            <w:vAlign w:val="center"/>
          </w:tcPr>
          <w:p w14:paraId="61F77326" w14:textId="77777777" w:rsidR="005B41E5" w:rsidRDefault="00000000">
            <w:r>
              <w:t>Information on packet start, end, and errors.</w:t>
            </w:r>
          </w:p>
        </w:tc>
      </w:tr>
      <w:tr w:rsidR="005B41E5" w14:paraId="72168DF1"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1A8BEBEB" w14:textId="77777777" w:rsidR="005B41E5" w:rsidRDefault="00000000">
            <w:r>
              <w:t>CXSRXRDGNT</w:t>
            </w:r>
          </w:p>
        </w:tc>
        <w:tc>
          <w:tcPr>
            <w:tcW w:w="1600" w:type="dxa"/>
            <w:tcBorders>
              <w:top w:val="single" w:sz="6" w:space="0" w:color="000000"/>
              <w:left w:val="single" w:sz="6" w:space="0" w:color="000000"/>
              <w:bottom w:val="single" w:sz="6" w:space="0" w:color="000000"/>
              <w:right w:val="single" w:sz="6" w:space="0" w:color="000000"/>
            </w:tcBorders>
            <w:vAlign w:val="center"/>
          </w:tcPr>
          <w:p w14:paraId="04E6474E" w14:textId="77777777" w:rsidR="005B41E5" w:rsidRDefault="00000000">
            <w: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114A1FE7" w14:textId="77777777" w:rsidR="005B41E5" w:rsidRDefault="00000000">
            <w: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63B6ACF8" w14:textId="77777777" w:rsidR="005B41E5" w:rsidRDefault="00000000">
            <w:r>
              <w:t>Grants a single credit to transmitter.</w:t>
            </w:r>
          </w:p>
        </w:tc>
      </w:tr>
      <w:tr w:rsidR="005B41E5" w14:paraId="0B9518FA"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66504D4F" w14:textId="77777777" w:rsidR="005B41E5" w:rsidRDefault="00000000">
            <w:r>
              <w:t>CXSTXDATA</w:t>
            </w:r>
          </w:p>
        </w:tc>
        <w:tc>
          <w:tcPr>
            <w:tcW w:w="1600" w:type="dxa"/>
            <w:tcBorders>
              <w:top w:val="single" w:sz="6" w:space="0" w:color="000000"/>
              <w:left w:val="single" w:sz="6" w:space="0" w:color="000000"/>
              <w:bottom w:val="single" w:sz="6" w:space="0" w:color="000000"/>
              <w:right w:val="single" w:sz="6" w:space="0" w:color="000000"/>
            </w:tcBorders>
            <w:vAlign w:val="center"/>
          </w:tcPr>
          <w:p w14:paraId="31B2CC28" w14:textId="77777777" w:rsidR="005B41E5" w:rsidRDefault="00000000">
            <w: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334EE90F" w14:textId="2A2AA3F8" w:rsidR="005B41E5" w:rsidRDefault="00B17F2F">
            <w:r>
              <w:t>PKT_WIDTH</w:t>
            </w:r>
          </w:p>
        </w:tc>
        <w:tc>
          <w:tcPr>
            <w:tcW w:w="4638" w:type="dxa"/>
            <w:tcBorders>
              <w:top w:val="single" w:sz="6" w:space="0" w:color="000000"/>
              <w:left w:val="single" w:sz="6" w:space="0" w:color="000000"/>
              <w:bottom w:val="single" w:sz="6" w:space="0" w:color="000000"/>
              <w:right w:val="single" w:sz="6" w:space="0" w:color="000000"/>
            </w:tcBorders>
            <w:vAlign w:val="center"/>
          </w:tcPr>
          <w:p w14:paraId="754FA5B5" w14:textId="77777777" w:rsidR="005B41E5" w:rsidRDefault="00000000">
            <w:r>
              <w:t>Data bytes being transmitted.</w:t>
            </w:r>
          </w:p>
        </w:tc>
      </w:tr>
      <w:tr w:rsidR="005B41E5" w14:paraId="76E32454"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71EBEAFC" w14:textId="77777777" w:rsidR="005B41E5" w:rsidRDefault="00000000">
            <w:r>
              <w:t>CXSTXCNTL</w:t>
            </w:r>
          </w:p>
        </w:tc>
        <w:tc>
          <w:tcPr>
            <w:tcW w:w="1600" w:type="dxa"/>
            <w:tcBorders>
              <w:top w:val="single" w:sz="6" w:space="0" w:color="000000"/>
              <w:left w:val="single" w:sz="6" w:space="0" w:color="000000"/>
              <w:bottom w:val="single" w:sz="6" w:space="0" w:color="000000"/>
              <w:right w:val="single" w:sz="6" w:space="0" w:color="000000"/>
            </w:tcBorders>
            <w:vAlign w:val="center"/>
          </w:tcPr>
          <w:p w14:paraId="02A2C049" w14:textId="77777777" w:rsidR="005B41E5" w:rsidRDefault="00000000">
            <w: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38B75203" w14:textId="77777777" w:rsidR="005B41E5" w:rsidRDefault="00000000">
            <w:r>
              <w:t>14 bits</w:t>
            </w:r>
          </w:p>
        </w:tc>
        <w:tc>
          <w:tcPr>
            <w:tcW w:w="4638" w:type="dxa"/>
            <w:tcBorders>
              <w:top w:val="single" w:sz="6" w:space="0" w:color="000000"/>
              <w:left w:val="single" w:sz="6" w:space="0" w:color="000000"/>
              <w:bottom w:val="single" w:sz="6" w:space="0" w:color="000000"/>
              <w:right w:val="single" w:sz="6" w:space="0" w:color="000000"/>
            </w:tcBorders>
            <w:vAlign w:val="center"/>
          </w:tcPr>
          <w:p w14:paraId="6BD21E59" w14:textId="77777777" w:rsidR="005B41E5" w:rsidRDefault="00000000">
            <w:r>
              <w:t>Information on packet start, end, and errors.</w:t>
            </w:r>
          </w:p>
        </w:tc>
      </w:tr>
      <w:tr w:rsidR="005B41E5" w14:paraId="6A05F98E"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02F5AF38" w14:textId="77777777" w:rsidR="005B41E5" w:rsidRDefault="00000000">
            <w:r>
              <w:lastRenderedPageBreak/>
              <w:t>CXSTXVALID</w:t>
            </w:r>
          </w:p>
        </w:tc>
        <w:tc>
          <w:tcPr>
            <w:tcW w:w="1600" w:type="dxa"/>
            <w:tcBorders>
              <w:top w:val="single" w:sz="6" w:space="0" w:color="000000"/>
              <w:left w:val="single" w:sz="6" w:space="0" w:color="000000"/>
              <w:bottom w:val="single" w:sz="6" w:space="0" w:color="000000"/>
              <w:right w:val="single" w:sz="6" w:space="0" w:color="000000"/>
            </w:tcBorders>
            <w:vAlign w:val="center"/>
          </w:tcPr>
          <w:p w14:paraId="264F9ED5" w14:textId="77777777" w:rsidR="005B41E5" w:rsidRDefault="00000000">
            <w: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78D20A7" w14:textId="77777777" w:rsidR="005B41E5" w:rsidRDefault="00000000">
            <w: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5C2A9E41" w14:textId="77777777" w:rsidR="005B41E5" w:rsidRDefault="00000000">
            <w:r>
              <w:t>Asserted when valid data is present on</w:t>
            </w:r>
          </w:p>
        </w:tc>
      </w:tr>
      <w:tr w:rsidR="005B41E5" w14:paraId="72908A6D"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0243A38B" w14:textId="77777777" w:rsidR="005B41E5" w:rsidRDefault="00000000">
            <w:r>
              <w:t>CXSTXCRDGNT</w:t>
            </w:r>
          </w:p>
        </w:tc>
        <w:tc>
          <w:tcPr>
            <w:tcW w:w="1600" w:type="dxa"/>
            <w:tcBorders>
              <w:top w:val="single" w:sz="6" w:space="0" w:color="000000"/>
              <w:left w:val="single" w:sz="6" w:space="0" w:color="000000"/>
              <w:bottom w:val="single" w:sz="6" w:space="0" w:color="000000"/>
              <w:right w:val="single" w:sz="6" w:space="0" w:color="000000"/>
            </w:tcBorders>
            <w:vAlign w:val="center"/>
          </w:tcPr>
          <w:p w14:paraId="77E5AEA2" w14:textId="77777777" w:rsidR="005B41E5" w:rsidRDefault="00000000">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41698453" w14:textId="77777777" w:rsidR="005B41E5" w:rsidRDefault="00000000">
            <w: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08063E4B" w14:textId="77777777" w:rsidR="005B41E5" w:rsidRDefault="00000000">
            <w:r>
              <w:t>Grants a single credit to transmitter.</w:t>
            </w:r>
          </w:p>
        </w:tc>
      </w:tr>
      <w:tr w:rsidR="005B41E5" w14:paraId="1362C6E0"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2E1B66DE" w14:textId="77777777" w:rsidR="005B41E5" w:rsidRDefault="00000000">
            <w:proofErr w:type="spellStart"/>
            <w:r>
              <w:t>Full_FIFO</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6C462272" w14:textId="77777777" w:rsidR="005B41E5" w:rsidRDefault="00000000">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9A45A69" w14:textId="77777777" w:rsidR="005B41E5" w:rsidRDefault="00000000">
            <w: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112D56AC" w14:textId="77777777" w:rsidR="005B41E5" w:rsidRDefault="00000000">
            <w:r>
              <w:t>If FIFO is full back off and don't send and stop receiving from RX until it's empty</w:t>
            </w:r>
          </w:p>
        </w:tc>
      </w:tr>
      <w:tr w:rsidR="005B41E5" w14:paraId="158AEE22"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4F74304D" w14:textId="77777777" w:rsidR="005B41E5" w:rsidRDefault="00000000">
            <w:proofErr w:type="spellStart"/>
            <w:r>
              <w:t>FIFO_W_en</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376DEB44" w14:textId="77777777" w:rsidR="005B41E5" w:rsidRDefault="00000000">
            <w: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0EE75BC2" w14:textId="77777777" w:rsidR="005B41E5" w:rsidRDefault="00000000">
            <w: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5CB7E2F6" w14:textId="77777777" w:rsidR="005B41E5" w:rsidRDefault="00000000">
            <w:r>
              <w:t>Enable to write to FIFO</w:t>
            </w:r>
          </w:p>
        </w:tc>
      </w:tr>
      <w:tr w:rsidR="005B41E5" w14:paraId="11B970F6"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0DDE3E02" w14:textId="77777777" w:rsidR="005B41E5" w:rsidRDefault="00000000">
            <w:proofErr w:type="spellStart"/>
            <w:r>
              <w:t>FIFO_W_data</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21FD9A49" w14:textId="77777777" w:rsidR="005B41E5" w:rsidRDefault="00000000">
            <w: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1914A7E8" w14:textId="189C5728" w:rsidR="005B41E5" w:rsidRDefault="00B17F2F">
            <w:r>
              <w:t>PKT_WIDTH</w:t>
            </w:r>
          </w:p>
        </w:tc>
        <w:tc>
          <w:tcPr>
            <w:tcW w:w="4638" w:type="dxa"/>
            <w:tcBorders>
              <w:top w:val="single" w:sz="6" w:space="0" w:color="000000"/>
              <w:left w:val="single" w:sz="6" w:space="0" w:color="000000"/>
              <w:bottom w:val="single" w:sz="6" w:space="0" w:color="000000"/>
              <w:right w:val="single" w:sz="6" w:space="0" w:color="000000"/>
            </w:tcBorders>
            <w:vAlign w:val="center"/>
          </w:tcPr>
          <w:p w14:paraId="487A2A66" w14:textId="77777777" w:rsidR="005B41E5" w:rsidRDefault="00000000">
            <w:r>
              <w:t>Out data to FIFO</w:t>
            </w:r>
          </w:p>
        </w:tc>
      </w:tr>
    </w:tbl>
    <w:p w14:paraId="122F420B" w14:textId="77777777" w:rsidR="005B41E5" w:rsidRDefault="005B41E5"/>
    <w:p w14:paraId="62129663" w14:textId="77777777" w:rsidR="0057002F" w:rsidRPr="0057002F" w:rsidRDefault="0057002F" w:rsidP="0057002F">
      <w:pPr>
        <w:pStyle w:val="Heading2"/>
        <w:spacing w:before="240" w:after="120"/>
        <w:rPr>
          <w:b/>
          <w:bCs/>
          <w:color w:val="000000" w:themeColor="text1"/>
          <w:sz w:val="28"/>
          <w:szCs w:val="28"/>
        </w:rPr>
      </w:pPr>
      <w:bookmarkStart w:id="4" w:name="bm_4"/>
      <w:bookmarkStart w:id="5" w:name="_Toc235193874"/>
      <w:r>
        <w:rPr>
          <w:b/>
          <w:bCs/>
          <w:sz w:val="28"/>
          <w:szCs w:val="28"/>
        </w:rPr>
        <w:t>Purpose</w:t>
      </w:r>
    </w:p>
    <w:p w14:paraId="7E20384A" w14:textId="77777777" w:rsidR="0057002F" w:rsidRPr="0057002F" w:rsidRDefault="0057002F" w:rsidP="0057002F">
      <w:pPr>
        <w:spacing w:before="240" w:after="120"/>
        <w:rPr>
          <w:color w:val="000000" w:themeColor="text1"/>
          <w:sz w:val="22"/>
          <w:szCs w:val="22"/>
        </w:rPr>
      </w:pPr>
      <w:r>
        <w:rPr>
          <w:sz w:val="22"/>
          <w:szCs w:val="22"/>
        </w:rPr>
        <w:t>The CXS Interface (CXS_IF) implements the AMBA CXS protocol and serves as the communication gateway between the external CXS link and the internal bridge architecture. It receives incoming packets, decodes packet boundaries from the control signals, manages credit-based flow control, and interfaces with the Asynchronous FIFO for safe transfer of packet data into the system. It is also responsible for transmitting response packets and status information back to the external transmitter.</w:t>
      </w:r>
    </w:p>
    <w:p w14:paraId="201D8276" w14:textId="77777777" w:rsidR="0057002F" w:rsidRPr="0057002F" w:rsidRDefault="0057002F" w:rsidP="0057002F">
      <w:pPr>
        <w:pStyle w:val="Heading2"/>
        <w:spacing w:before="240" w:after="120"/>
        <w:rPr>
          <w:b/>
          <w:bCs/>
          <w:color w:val="000000" w:themeColor="text1"/>
          <w:sz w:val="28"/>
          <w:szCs w:val="28"/>
        </w:rPr>
      </w:pPr>
      <w:r>
        <w:rPr>
          <w:b/>
          <w:bCs/>
          <w:sz w:val="28"/>
          <w:szCs w:val="28"/>
        </w:rPr>
        <w:t>Internal Architecture</w:t>
      </w:r>
    </w:p>
    <w:p w14:paraId="2722ACC1" w14:textId="77777777" w:rsidR="0057002F" w:rsidRPr="0057002F" w:rsidRDefault="0057002F" w:rsidP="0057002F">
      <w:pPr>
        <w:spacing w:before="240" w:after="120"/>
        <w:rPr>
          <w:color w:val="000000" w:themeColor="text1"/>
          <w:sz w:val="22"/>
          <w:szCs w:val="22"/>
        </w:rPr>
      </w:pPr>
      <w:r>
        <w:rPr>
          <w:sz w:val="22"/>
          <w:szCs w:val="22"/>
        </w:rPr>
        <w:t>The CXS Interface consists of five major functional blocks:</w:t>
      </w:r>
    </w:p>
    <w:p w14:paraId="784A3151" w14:textId="77777777" w:rsidR="0057002F" w:rsidRPr="0057002F" w:rsidRDefault="0057002F" w:rsidP="0057002F">
      <w:pPr>
        <w:numPr>
          <w:ilvl w:val="0"/>
          <w:numId w:val="8"/>
        </w:numPr>
        <w:spacing w:before="240" w:after="120"/>
        <w:rPr>
          <w:color w:val="000000" w:themeColor="text1"/>
          <w:sz w:val="22"/>
          <w:szCs w:val="22"/>
        </w:rPr>
      </w:pPr>
      <w:r>
        <w:rPr>
          <w:sz w:val="22"/>
          <w:szCs w:val="22"/>
        </w:rPr>
        <w:t xml:space="preserve">RX </w:t>
      </w:r>
    </w:p>
    <w:p w14:paraId="5152DC06" w14:textId="77777777" w:rsidR="0057002F" w:rsidRPr="0057002F" w:rsidRDefault="0057002F" w:rsidP="0057002F">
      <w:pPr>
        <w:numPr>
          <w:ilvl w:val="0"/>
          <w:numId w:val="8"/>
        </w:numPr>
        <w:spacing w:before="240" w:after="120"/>
        <w:rPr>
          <w:color w:val="000000" w:themeColor="text1"/>
          <w:sz w:val="22"/>
          <w:szCs w:val="22"/>
        </w:rPr>
      </w:pPr>
      <w:r>
        <w:rPr>
          <w:sz w:val="22"/>
          <w:szCs w:val="22"/>
        </w:rPr>
        <w:t xml:space="preserve">TX </w:t>
      </w:r>
    </w:p>
    <w:p w14:paraId="72CFA5B9" w14:textId="77777777" w:rsidR="0057002F" w:rsidRPr="0057002F" w:rsidRDefault="0057002F" w:rsidP="0057002F">
      <w:pPr>
        <w:numPr>
          <w:ilvl w:val="0"/>
          <w:numId w:val="8"/>
        </w:numPr>
        <w:spacing w:before="240" w:after="120"/>
        <w:rPr>
          <w:color w:val="000000" w:themeColor="text1"/>
          <w:sz w:val="22"/>
          <w:szCs w:val="22"/>
        </w:rPr>
      </w:pPr>
      <w:r>
        <w:rPr>
          <w:sz w:val="22"/>
          <w:szCs w:val="22"/>
        </w:rPr>
        <w:t xml:space="preserve">Control Decoder </w:t>
      </w:r>
    </w:p>
    <w:p w14:paraId="2315985B" w14:textId="77777777" w:rsidR="0057002F" w:rsidRPr="0057002F" w:rsidRDefault="0057002F" w:rsidP="0057002F">
      <w:pPr>
        <w:numPr>
          <w:ilvl w:val="0"/>
          <w:numId w:val="8"/>
        </w:numPr>
        <w:spacing w:before="240" w:after="120"/>
        <w:rPr>
          <w:color w:val="000000" w:themeColor="text1"/>
          <w:sz w:val="22"/>
          <w:szCs w:val="22"/>
        </w:rPr>
      </w:pPr>
      <w:r>
        <w:rPr>
          <w:sz w:val="22"/>
          <w:szCs w:val="22"/>
        </w:rPr>
        <w:t xml:space="preserve">Credit Manager </w:t>
      </w:r>
    </w:p>
    <w:p w14:paraId="0E828F23" w14:textId="77777777" w:rsidR="0057002F" w:rsidRPr="0057002F" w:rsidRDefault="0057002F" w:rsidP="0057002F">
      <w:pPr>
        <w:pStyle w:val="Heading2"/>
        <w:numPr>
          <w:ilvl w:val="0"/>
          <w:numId w:val="8"/>
        </w:numPr>
        <w:spacing w:before="240" w:after="120"/>
        <w:rPr>
          <w:color w:val="000000" w:themeColor="text1"/>
          <w:sz w:val="22"/>
          <w:szCs w:val="22"/>
        </w:rPr>
      </w:pPr>
      <w:r>
        <w:rPr>
          <w:sz w:val="22"/>
          <w:szCs w:val="22"/>
        </w:rPr>
        <w:t xml:space="preserve">FIFO Handler </w:t>
      </w:r>
    </w:p>
    <w:p w14:paraId="14FBEA92" w14:textId="77777777" w:rsidR="0057002F" w:rsidRPr="0057002F" w:rsidRDefault="0057002F" w:rsidP="0057002F">
      <w:pPr>
        <w:pStyle w:val="Heading2"/>
        <w:spacing w:before="240" w:after="120"/>
        <w:rPr>
          <w:b/>
          <w:bCs/>
          <w:color w:val="000000" w:themeColor="text1"/>
          <w:sz w:val="28"/>
          <w:szCs w:val="28"/>
        </w:rPr>
      </w:pPr>
      <w:r>
        <w:rPr>
          <w:b/>
          <w:bCs/>
          <w:sz w:val="28"/>
          <w:szCs w:val="28"/>
        </w:rPr>
        <w:t>RX</w:t>
      </w:r>
    </w:p>
    <w:p w14:paraId="1F628DE6" w14:textId="77777777" w:rsidR="0057002F" w:rsidRPr="0057002F" w:rsidRDefault="0057002F" w:rsidP="0057002F">
      <w:pPr>
        <w:pStyle w:val="Heading2"/>
        <w:spacing w:before="240" w:after="120"/>
        <w:rPr>
          <w:b/>
          <w:bCs/>
          <w:color w:val="000000" w:themeColor="text1"/>
          <w:sz w:val="28"/>
          <w:szCs w:val="28"/>
        </w:rPr>
      </w:pPr>
      <w:r>
        <w:rPr>
          <w:b/>
          <w:bCs/>
          <w:sz w:val="28"/>
          <w:szCs w:val="28"/>
        </w:rPr>
        <w:t>Purpose</w:t>
      </w:r>
    </w:p>
    <w:p w14:paraId="22EA8680" w14:textId="77777777" w:rsidR="0057002F" w:rsidRPr="0057002F" w:rsidRDefault="0057002F" w:rsidP="0057002F">
      <w:pPr>
        <w:spacing w:before="240" w:after="120"/>
        <w:rPr>
          <w:color w:val="000000" w:themeColor="text1"/>
          <w:sz w:val="22"/>
          <w:szCs w:val="22"/>
        </w:rPr>
      </w:pPr>
      <w:r>
        <w:rPr>
          <w:sz w:val="22"/>
          <w:szCs w:val="22"/>
        </w:rPr>
        <w:t>The RX block receives incoming packet flits from the CXS interface and forwards valid data to the internal FIFO. It accepts packets only when sufficient receive credits are available and generates credit grants as data is consumed.</w:t>
      </w:r>
    </w:p>
    <w:p w14:paraId="1A369D17" w14:textId="77777777" w:rsidR="0057002F" w:rsidRPr="0057002F" w:rsidRDefault="0057002F" w:rsidP="0057002F">
      <w:pPr>
        <w:pStyle w:val="Heading2"/>
        <w:spacing w:before="240" w:after="120"/>
        <w:rPr>
          <w:b/>
          <w:bCs/>
          <w:color w:val="000000" w:themeColor="text1"/>
          <w:sz w:val="28"/>
          <w:szCs w:val="28"/>
        </w:rPr>
      </w:pPr>
      <w:r>
        <w:rPr>
          <w:b/>
          <w:bCs/>
          <w:sz w:val="28"/>
          <w:szCs w:val="28"/>
        </w:rPr>
        <w:t>Responsibilities</w:t>
      </w:r>
    </w:p>
    <w:p w14:paraId="3C3544DC" w14:textId="77777777" w:rsidR="0057002F" w:rsidRPr="0057002F" w:rsidRDefault="0057002F" w:rsidP="0057002F">
      <w:pPr>
        <w:numPr>
          <w:ilvl w:val="0"/>
          <w:numId w:val="9"/>
        </w:numPr>
        <w:spacing w:before="240" w:after="120"/>
        <w:rPr>
          <w:color w:val="000000" w:themeColor="text1"/>
          <w:sz w:val="22"/>
          <w:szCs w:val="22"/>
        </w:rPr>
      </w:pPr>
      <w:r>
        <w:rPr>
          <w:sz w:val="22"/>
          <w:szCs w:val="22"/>
        </w:rPr>
        <w:t xml:space="preserve">Receives incoming packet flits from the CXS interface. </w:t>
      </w:r>
    </w:p>
    <w:p w14:paraId="629F8D07" w14:textId="77777777" w:rsidR="0057002F" w:rsidRPr="0057002F" w:rsidRDefault="0057002F" w:rsidP="0057002F">
      <w:pPr>
        <w:numPr>
          <w:ilvl w:val="0"/>
          <w:numId w:val="9"/>
        </w:numPr>
        <w:spacing w:before="240" w:after="120"/>
        <w:rPr>
          <w:color w:val="000000" w:themeColor="text1"/>
          <w:sz w:val="22"/>
          <w:szCs w:val="22"/>
        </w:rPr>
      </w:pPr>
      <w:r>
        <w:rPr>
          <w:sz w:val="22"/>
          <w:szCs w:val="22"/>
        </w:rPr>
        <w:t xml:space="preserve">Monitors CXSRXVALID before accepting data. </w:t>
      </w:r>
    </w:p>
    <w:p w14:paraId="1DF22EF8" w14:textId="77777777" w:rsidR="0057002F" w:rsidRPr="0057002F" w:rsidRDefault="0057002F" w:rsidP="0057002F">
      <w:pPr>
        <w:numPr>
          <w:ilvl w:val="0"/>
          <w:numId w:val="9"/>
        </w:numPr>
        <w:spacing w:before="240" w:after="120"/>
        <w:rPr>
          <w:color w:val="000000" w:themeColor="text1"/>
          <w:sz w:val="22"/>
          <w:szCs w:val="22"/>
        </w:rPr>
      </w:pPr>
      <w:r>
        <w:rPr>
          <w:sz w:val="22"/>
          <w:szCs w:val="22"/>
        </w:rPr>
        <w:t xml:space="preserve">Transfers received data to the FIFO Handler. </w:t>
      </w:r>
    </w:p>
    <w:p w14:paraId="6F00A95F" w14:textId="77777777" w:rsidR="0057002F" w:rsidRPr="0057002F" w:rsidRDefault="0057002F" w:rsidP="0057002F">
      <w:pPr>
        <w:numPr>
          <w:ilvl w:val="0"/>
          <w:numId w:val="9"/>
        </w:numPr>
        <w:spacing w:before="240" w:after="120"/>
        <w:rPr>
          <w:color w:val="000000" w:themeColor="text1"/>
          <w:sz w:val="22"/>
          <w:szCs w:val="22"/>
        </w:rPr>
      </w:pPr>
      <w:r>
        <w:rPr>
          <w:sz w:val="22"/>
          <w:szCs w:val="22"/>
        </w:rPr>
        <w:t xml:space="preserve">Coordinates with the Credit Manager to determine whether additional packets can be accepted. </w:t>
      </w:r>
    </w:p>
    <w:p w14:paraId="076E9415" w14:textId="77777777" w:rsidR="0057002F" w:rsidRPr="0057002F" w:rsidRDefault="0057002F" w:rsidP="0057002F">
      <w:pPr>
        <w:numPr>
          <w:ilvl w:val="0"/>
          <w:numId w:val="9"/>
        </w:numPr>
        <w:spacing w:before="240" w:after="120"/>
        <w:rPr>
          <w:color w:val="000000" w:themeColor="text1"/>
          <w:sz w:val="22"/>
          <w:szCs w:val="22"/>
        </w:rPr>
      </w:pPr>
      <w:r>
        <w:rPr>
          <w:sz w:val="22"/>
          <w:szCs w:val="22"/>
        </w:rPr>
        <w:t xml:space="preserve">Generates receive credit grants (CXSRXCRDGNT) when FIFO space becomes available. </w:t>
      </w:r>
    </w:p>
    <w:p w14:paraId="2D923854" w14:textId="77777777" w:rsidR="0057002F" w:rsidRPr="0057002F" w:rsidRDefault="0057002F" w:rsidP="0057002F">
      <w:pPr>
        <w:pStyle w:val="Heading2"/>
        <w:spacing w:before="240" w:after="120"/>
        <w:rPr>
          <w:b/>
          <w:bCs/>
          <w:color w:val="000000" w:themeColor="text1"/>
          <w:sz w:val="28"/>
          <w:szCs w:val="28"/>
        </w:rPr>
      </w:pPr>
      <w:r>
        <w:rPr>
          <w:b/>
          <w:bCs/>
          <w:sz w:val="28"/>
          <w:szCs w:val="28"/>
        </w:rPr>
        <w:lastRenderedPageBreak/>
        <w:t>TX</w:t>
      </w:r>
    </w:p>
    <w:p w14:paraId="5D87C129" w14:textId="77777777" w:rsidR="0057002F" w:rsidRPr="0057002F" w:rsidRDefault="0057002F" w:rsidP="0057002F">
      <w:pPr>
        <w:pStyle w:val="Heading2"/>
        <w:spacing w:before="240" w:after="120"/>
        <w:rPr>
          <w:b/>
          <w:bCs/>
          <w:color w:val="000000" w:themeColor="text1"/>
          <w:sz w:val="28"/>
          <w:szCs w:val="28"/>
        </w:rPr>
      </w:pPr>
      <w:r>
        <w:rPr>
          <w:b/>
          <w:bCs/>
          <w:sz w:val="28"/>
          <w:szCs w:val="28"/>
        </w:rPr>
        <w:t>Purpose</w:t>
      </w:r>
    </w:p>
    <w:p w14:paraId="3C0A2925" w14:textId="77777777" w:rsidR="0057002F" w:rsidRPr="0057002F" w:rsidRDefault="0057002F" w:rsidP="0057002F">
      <w:pPr>
        <w:spacing w:before="240" w:after="120"/>
        <w:rPr>
          <w:color w:val="000000" w:themeColor="text1"/>
          <w:sz w:val="22"/>
          <w:szCs w:val="22"/>
        </w:rPr>
      </w:pPr>
      <w:r>
        <w:rPr>
          <w:sz w:val="22"/>
          <w:szCs w:val="22"/>
        </w:rPr>
        <w:t>The TX block transmits response packets, status information, or processed data from the bridge to the external CXS interface.</w:t>
      </w:r>
    </w:p>
    <w:p w14:paraId="6CD955D1" w14:textId="77777777" w:rsidR="0057002F" w:rsidRPr="0057002F" w:rsidRDefault="0057002F" w:rsidP="0057002F">
      <w:pPr>
        <w:pStyle w:val="Heading2"/>
        <w:spacing w:before="240" w:after="120"/>
        <w:rPr>
          <w:b/>
          <w:bCs/>
          <w:color w:val="000000" w:themeColor="text1"/>
          <w:sz w:val="28"/>
          <w:szCs w:val="28"/>
        </w:rPr>
      </w:pPr>
      <w:r>
        <w:rPr>
          <w:b/>
          <w:bCs/>
          <w:sz w:val="28"/>
          <w:szCs w:val="28"/>
        </w:rPr>
        <w:t>Responsibilities</w:t>
      </w:r>
    </w:p>
    <w:p w14:paraId="68BE29E9" w14:textId="77777777" w:rsidR="0057002F" w:rsidRPr="0057002F" w:rsidRDefault="0057002F" w:rsidP="0057002F">
      <w:pPr>
        <w:numPr>
          <w:ilvl w:val="0"/>
          <w:numId w:val="10"/>
        </w:numPr>
        <w:spacing w:before="240" w:after="120"/>
        <w:rPr>
          <w:color w:val="000000" w:themeColor="text1"/>
          <w:sz w:val="22"/>
          <w:szCs w:val="22"/>
        </w:rPr>
      </w:pPr>
      <w:r>
        <w:rPr>
          <w:sz w:val="22"/>
          <w:szCs w:val="22"/>
        </w:rPr>
        <w:t xml:space="preserve">Retrieves outgoing data from the internal system. </w:t>
      </w:r>
    </w:p>
    <w:p w14:paraId="625ABA91" w14:textId="77777777" w:rsidR="0057002F" w:rsidRPr="0057002F" w:rsidRDefault="0057002F" w:rsidP="0057002F">
      <w:pPr>
        <w:numPr>
          <w:ilvl w:val="0"/>
          <w:numId w:val="10"/>
        </w:numPr>
        <w:spacing w:before="240" w:after="120"/>
        <w:rPr>
          <w:color w:val="000000" w:themeColor="text1"/>
          <w:sz w:val="22"/>
          <w:szCs w:val="22"/>
        </w:rPr>
      </w:pPr>
      <w:r>
        <w:rPr>
          <w:sz w:val="22"/>
          <w:szCs w:val="22"/>
        </w:rPr>
        <w:t xml:space="preserve">Generates CXSTXVALID during valid transmissions. </w:t>
      </w:r>
    </w:p>
    <w:p w14:paraId="4DB42E3B" w14:textId="77777777" w:rsidR="0057002F" w:rsidRPr="0057002F" w:rsidRDefault="0057002F" w:rsidP="0057002F">
      <w:pPr>
        <w:numPr>
          <w:ilvl w:val="0"/>
          <w:numId w:val="10"/>
        </w:numPr>
        <w:spacing w:before="240" w:after="120"/>
        <w:rPr>
          <w:color w:val="000000" w:themeColor="text1"/>
          <w:sz w:val="22"/>
          <w:szCs w:val="22"/>
        </w:rPr>
      </w:pPr>
      <w:r>
        <w:rPr>
          <w:sz w:val="22"/>
          <w:szCs w:val="22"/>
        </w:rPr>
        <w:t xml:space="preserve">Drives packet data and control information onto the CXS transmit interface. </w:t>
      </w:r>
    </w:p>
    <w:p w14:paraId="145E7A4F" w14:textId="77777777" w:rsidR="0057002F" w:rsidRPr="0057002F" w:rsidRDefault="0057002F" w:rsidP="0057002F">
      <w:pPr>
        <w:numPr>
          <w:ilvl w:val="0"/>
          <w:numId w:val="10"/>
        </w:numPr>
        <w:spacing w:before="240" w:after="120"/>
        <w:rPr>
          <w:color w:val="000000" w:themeColor="text1"/>
          <w:sz w:val="22"/>
          <w:szCs w:val="22"/>
        </w:rPr>
      </w:pPr>
      <w:r>
        <w:rPr>
          <w:sz w:val="22"/>
          <w:szCs w:val="22"/>
        </w:rPr>
        <w:t xml:space="preserve">Waits for transmit credit grants before sending data. </w:t>
      </w:r>
    </w:p>
    <w:p w14:paraId="0786D942" w14:textId="77777777" w:rsidR="0057002F" w:rsidRPr="0057002F" w:rsidRDefault="0057002F" w:rsidP="0057002F">
      <w:pPr>
        <w:numPr>
          <w:ilvl w:val="0"/>
          <w:numId w:val="10"/>
        </w:numPr>
        <w:spacing w:before="240" w:after="120"/>
        <w:rPr>
          <w:color w:val="000000" w:themeColor="text1"/>
          <w:sz w:val="22"/>
          <w:szCs w:val="22"/>
        </w:rPr>
      </w:pPr>
      <w:r>
        <w:rPr>
          <w:sz w:val="22"/>
          <w:szCs w:val="22"/>
        </w:rPr>
        <w:t xml:space="preserve">Transmits responses to the host or verification testbench. </w:t>
      </w:r>
    </w:p>
    <w:p w14:paraId="291D8379" w14:textId="77777777" w:rsidR="0057002F" w:rsidRPr="0057002F" w:rsidRDefault="0057002F" w:rsidP="0057002F">
      <w:pPr>
        <w:pStyle w:val="Heading2"/>
        <w:spacing w:before="240" w:after="120"/>
        <w:rPr>
          <w:b/>
          <w:bCs/>
          <w:color w:val="000000" w:themeColor="text1"/>
          <w:sz w:val="28"/>
          <w:szCs w:val="28"/>
        </w:rPr>
      </w:pPr>
      <w:r>
        <w:rPr>
          <w:b/>
          <w:bCs/>
          <w:sz w:val="28"/>
          <w:szCs w:val="28"/>
        </w:rPr>
        <w:t>Control Decoder</w:t>
      </w:r>
    </w:p>
    <w:p w14:paraId="6C497892" w14:textId="77777777" w:rsidR="0057002F" w:rsidRPr="0057002F" w:rsidRDefault="0057002F" w:rsidP="0057002F">
      <w:pPr>
        <w:pStyle w:val="Heading2"/>
        <w:spacing w:before="240" w:after="120"/>
        <w:rPr>
          <w:b/>
          <w:bCs/>
          <w:color w:val="000000" w:themeColor="text1"/>
          <w:sz w:val="28"/>
          <w:szCs w:val="28"/>
        </w:rPr>
      </w:pPr>
      <w:r>
        <w:rPr>
          <w:b/>
          <w:bCs/>
          <w:sz w:val="28"/>
          <w:szCs w:val="28"/>
        </w:rPr>
        <w:t>Purpose</w:t>
      </w:r>
    </w:p>
    <w:p w14:paraId="59A35B0B" w14:textId="77777777" w:rsidR="0057002F" w:rsidRPr="0057002F" w:rsidRDefault="0057002F" w:rsidP="0057002F">
      <w:pPr>
        <w:spacing w:before="240" w:after="120"/>
        <w:rPr>
          <w:color w:val="000000" w:themeColor="text1"/>
          <w:sz w:val="22"/>
          <w:szCs w:val="22"/>
        </w:rPr>
      </w:pPr>
      <w:r>
        <w:rPr>
          <w:sz w:val="22"/>
          <w:szCs w:val="22"/>
        </w:rPr>
        <w:t>The Control Decoder interprets the CXS control signals associated with each received flit to identify packet boundaries and packet status.</w:t>
      </w:r>
    </w:p>
    <w:p w14:paraId="6AE8A550" w14:textId="77777777" w:rsidR="0057002F" w:rsidRPr="0057002F" w:rsidRDefault="0057002F" w:rsidP="0057002F">
      <w:pPr>
        <w:pStyle w:val="Heading2"/>
        <w:spacing w:before="240" w:after="120"/>
        <w:rPr>
          <w:b/>
          <w:bCs/>
          <w:color w:val="000000" w:themeColor="text1"/>
          <w:sz w:val="28"/>
          <w:szCs w:val="28"/>
        </w:rPr>
      </w:pPr>
      <w:r>
        <w:rPr>
          <w:b/>
          <w:bCs/>
          <w:sz w:val="28"/>
          <w:szCs w:val="28"/>
        </w:rPr>
        <w:t>Responsibilities</w:t>
      </w:r>
    </w:p>
    <w:p w14:paraId="7A1AD29D" w14:textId="77777777" w:rsidR="0057002F" w:rsidRPr="0057002F" w:rsidRDefault="0057002F" w:rsidP="0057002F">
      <w:pPr>
        <w:numPr>
          <w:ilvl w:val="0"/>
          <w:numId w:val="11"/>
        </w:numPr>
        <w:spacing w:before="240" w:after="120"/>
        <w:rPr>
          <w:color w:val="000000" w:themeColor="text1"/>
          <w:sz w:val="22"/>
          <w:szCs w:val="22"/>
        </w:rPr>
      </w:pPr>
      <w:r>
        <w:rPr>
          <w:sz w:val="22"/>
          <w:szCs w:val="22"/>
        </w:rPr>
        <w:t xml:space="preserve">Decodes the CXS control field (CXSRXCNTL). </w:t>
      </w:r>
    </w:p>
    <w:p w14:paraId="720EC83E" w14:textId="77777777" w:rsidR="0057002F" w:rsidRPr="0057002F" w:rsidRDefault="0057002F" w:rsidP="0057002F">
      <w:pPr>
        <w:numPr>
          <w:ilvl w:val="0"/>
          <w:numId w:val="11"/>
        </w:numPr>
        <w:spacing w:before="240" w:after="120"/>
        <w:rPr>
          <w:color w:val="000000" w:themeColor="text1"/>
          <w:sz w:val="22"/>
          <w:szCs w:val="22"/>
        </w:rPr>
      </w:pPr>
      <w:r>
        <w:rPr>
          <w:sz w:val="22"/>
          <w:szCs w:val="22"/>
        </w:rPr>
        <w:t xml:space="preserve">Detects the Start-of-Packet (SOP). </w:t>
      </w:r>
    </w:p>
    <w:p w14:paraId="3C24F26D" w14:textId="77777777" w:rsidR="0057002F" w:rsidRPr="0057002F" w:rsidRDefault="0057002F" w:rsidP="0057002F">
      <w:pPr>
        <w:numPr>
          <w:ilvl w:val="0"/>
          <w:numId w:val="11"/>
        </w:numPr>
        <w:spacing w:before="240" w:after="120"/>
        <w:rPr>
          <w:color w:val="000000" w:themeColor="text1"/>
          <w:sz w:val="22"/>
          <w:szCs w:val="22"/>
        </w:rPr>
      </w:pPr>
      <w:r>
        <w:rPr>
          <w:sz w:val="22"/>
          <w:szCs w:val="22"/>
        </w:rPr>
        <w:t xml:space="preserve">Detects the End-of-Packet (EOP). </w:t>
      </w:r>
    </w:p>
    <w:p w14:paraId="70751BD5" w14:textId="77777777" w:rsidR="0057002F" w:rsidRPr="0057002F" w:rsidRDefault="0057002F" w:rsidP="0057002F">
      <w:pPr>
        <w:numPr>
          <w:ilvl w:val="0"/>
          <w:numId w:val="11"/>
        </w:numPr>
        <w:spacing w:before="240" w:after="120"/>
        <w:rPr>
          <w:color w:val="000000" w:themeColor="text1"/>
          <w:sz w:val="22"/>
          <w:szCs w:val="22"/>
        </w:rPr>
      </w:pPr>
      <w:r>
        <w:rPr>
          <w:sz w:val="22"/>
          <w:szCs w:val="22"/>
        </w:rPr>
        <w:t xml:space="preserve">Identifies invalid or error indications if present. </w:t>
      </w:r>
    </w:p>
    <w:p w14:paraId="57B9AB38" w14:textId="77777777" w:rsidR="0057002F" w:rsidRPr="0057002F" w:rsidRDefault="0057002F" w:rsidP="0057002F">
      <w:pPr>
        <w:numPr>
          <w:ilvl w:val="0"/>
          <w:numId w:val="11"/>
        </w:numPr>
        <w:spacing w:before="240" w:after="120"/>
        <w:rPr>
          <w:color w:val="000000" w:themeColor="text1"/>
          <w:sz w:val="22"/>
          <w:szCs w:val="22"/>
        </w:rPr>
      </w:pPr>
      <w:r>
        <w:rPr>
          <w:sz w:val="22"/>
          <w:szCs w:val="22"/>
        </w:rPr>
        <w:t xml:space="preserve">Provides packet boundary information to the FIFO Handler and RX logic. </w:t>
      </w:r>
    </w:p>
    <w:p w14:paraId="25360105" w14:textId="77777777" w:rsidR="0057002F" w:rsidRPr="0057002F" w:rsidRDefault="0057002F" w:rsidP="0057002F">
      <w:pPr>
        <w:pStyle w:val="Heading2"/>
        <w:spacing w:before="240" w:after="120"/>
        <w:rPr>
          <w:b/>
          <w:bCs/>
          <w:color w:val="000000" w:themeColor="text1"/>
          <w:sz w:val="28"/>
          <w:szCs w:val="28"/>
        </w:rPr>
      </w:pPr>
      <w:r>
        <w:rPr>
          <w:b/>
          <w:bCs/>
          <w:sz w:val="28"/>
          <w:szCs w:val="28"/>
        </w:rPr>
        <w:t>Credit Manager</w:t>
      </w:r>
    </w:p>
    <w:p w14:paraId="23D1E2BA" w14:textId="77777777" w:rsidR="0057002F" w:rsidRPr="0057002F" w:rsidRDefault="0057002F" w:rsidP="0057002F">
      <w:pPr>
        <w:pStyle w:val="Heading2"/>
        <w:spacing w:before="240" w:after="120"/>
        <w:rPr>
          <w:b/>
          <w:bCs/>
          <w:color w:val="000000" w:themeColor="text1"/>
          <w:sz w:val="28"/>
          <w:szCs w:val="28"/>
        </w:rPr>
      </w:pPr>
      <w:r>
        <w:rPr>
          <w:b/>
          <w:bCs/>
          <w:sz w:val="28"/>
          <w:szCs w:val="28"/>
        </w:rPr>
        <w:t>Purpose</w:t>
      </w:r>
    </w:p>
    <w:p w14:paraId="45F3BF1B" w14:textId="77777777" w:rsidR="0057002F" w:rsidRPr="0057002F" w:rsidRDefault="0057002F" w:rsidP="0057002F">
      <w:pPr>
        <w:spacing w:before="240" w:after="120"/>
        <w:rPr>
          <w:color w:val="000000" w:themeColor="text1"/>
          <w:sz w:val="22"/>
          <w:szCs w:val="22"/>
        </w:rPr>
      </w:pPr>
      <w:r>
        <w:rPr>
          <w:sz w:val="22"/>
          <w:szCs w:val="22"/>
        </w:rPr>
        <w:t>The Credit Manager implements the CXS credit-based flow control mechanism. It tracks the number of available receive credits based on the occupancy of the Asynchronous FIFO and prevents packet reception when insufficient buffer space exists.</w:t>
      </w:r>
    </w:p>
    <w:p w14:paraId="32F737DD" w14:textId="77777777" w:rsidR="0057002F" w:rsidRPr="0057002F" w:rsidRDefault="0057002F" w:rsidP="0057002F">
      <w:pPr>
        <w:pStyle w:val="Heading2"/>
        <w:spacing w:before="240" w:after="120"/>
        <w:rPr>
          <w:b/>
          <w:bCs/>
          <w:color w:val="000000" w:themeColor="text1"/>
          <w:sz w:val="28"/>
          <w:szCs w:val="28"/>
        </w:rPr>
      </w:pPr>
      <w:r>
        <w:rPr>
          <w:b/>
          <w:bCs/>
          <w:sz w:val="28"/>
          <w:szCs w:val="28"/>
        </w:rPr>
        <w:t>Responsibilities</w:t>
      </w:r>
    </w:p>
    <w:p w14:paraId="5126F6F2" w14:textId="77777777" w:rsidR="0057002F" w:rsidRPr="0057002F" w:rsidRDefault="0057002F" w:rsidP="0057002F">
      <w:pPr>
        <w:numPr>
          <w:ilvl w:val="0"/>
          <w:numId w:val="12"/>
        </w:numPr>
        <w:spacing w:before="240" w:after="120"/>
        <w:rPr>
          <w:color w:val="000000" w:themeColor="text1"/>
          <w:sz w:val="22"/>
          <w:szCs w:val="22"/>
        </w:rPr>
      </w:pPr>
      <w:r>
        <w:rPr>
          <w:sz w:val="22"/>
          <w:szCs w:val="22"/>
        </w:rPr>
        <w:t xml:space="preserve">Maintains the current receive credit count. </w:t>
      </w:r>
    </w:p>
    <w:p w14:paraId="5EDC7DB3" w14:textId="77777777" w:rsidR="0057002F" w:rsidRPr="0057002F" w:rsidRDefault="0057002F" w:rsidP="0057002F">
      <w:pPr>
        <w:numPr>
          <w:ilvl w:val="0"/>
          <w:numId w:val="12"/>
        </w:numPr>
        <w:spacing w:before="240" w:after="120"/>
        <w:rPr>
          <w:color w:val="000000" w:themeColor="text1"/>
          <w:sz w:val="22"/>
          <w:szCs w:val="22"/>
        </w:rPr>
      </w:pPr>
      <w:r>
        <w:rPr>
          <w:sz w:val="22"/>
          <w:szCs w:val="22"/>
        </w:rPr>
        <w:lastRenderedPageBreak/>
        <w:t xml:space="preserve">Decrements credits when packet flits are accepted. </w:t>
      </w:r>
    </w:p>
    <w:p w14:paraId="4BCF296C" w14:textId="77777777" w:rsidR="0057002F" w:rsidRPr="0057002F" w:rsidRDefault="0057002F" w:rsidP="0057002F">
      <w:pPr>
        <w:numPr>
          <w:ilvl w:val="0"/>
          <w:numId w:val="12"/>
        </w:numPr>
        <w:spacing w:before="240" w:after="120"/>
        <w:rPr>
          <w:color w:val="000000" w:themeColor="text1"/>
          <w:sz w:val="22"/>
          <w:szCs w:val="22"/>
        </w:rPr>
      </w:pPr>
      <w:r>
        <w:rPr>
          <w:sz w:val="22"/>
          <w:szCs w:val="22"/>
        </w:rPr>
        <w:t xml:space="preserve">Increments credits when FIFO entries are released. </w:t>
      </w:r>
    </w:p>
    <w:p w14:paraId="6574F590" w14:textId="77777777" w:rsidR="0057002F" w:rsidRPr="0057002F" w:rsidRDefault="0057002F" w:rsidP="0057002F">
      <w:pPr>
        <w:numPr>
          <w:ilvl w:val="0"/>
          <w:numId w:val="12"/>
        </w:numPr>
        <w:spacing w:before="240" w:after="120"/>
        <w:rPr>
          <w:color w:val="000000" w:themeColor="text1"/>
          <w:sz w:val="22"/>
          <w:szCs w:val="22"/>
        </w:rPr>
      </w:pPr>
      <w:r>
        <w:rPr>
          <w:sz w:val="22"/>
          <w:szCs w:val="22"/>
        </w:rPr>
        <w:t xml:space="preserve">Determines whether additional packets may be received. </w:t>
      </w:r>
    </w:p>
    <w:p w14:paraId="52FD93A4" w14:textId="77777777" w:rsidR="0057002F" w:rsidRPr="0057002F" w:rsidRDefault="0057002F" w:rsidP="0057002F">
      <w:pPr>
        <w:numPr>
          <w:ilvl w:val="0"/>
          <w:numId w:val="12"/>
        </w:numPr>
        <w:spacing w:before="240" w:after="120"/>
        <w:rPr>
          <w:color w:val="000000" w:themeColor="text1"/>
          <w:sz w:val="22"/>
          <w:szCs w:val="22"/>
        </w:rPr>
      </w:pPr>
      <w:r>
        <w:rPr>
          <w:sz w:val="22"/>
          <w:szCs w:val="22"/>
        </w:rPr>
        <w:t xml:space="preserve">Generates credit grant signals for the transmitter. </w:t>
      </w:r>
    </w:p>
    <w:p w14:paraId="12ED0E40" w14:textId="77777777" w:rsidR="0057002F" w:rsidRPr="0057002F" w:rsidRDefault="0057002F" w:rsidP="0057002F">
      <w:pPr>
        <w:pStyle w:val="Heading2"/>
        <w:spacing w:before="240" w:after="120"/>
        <w:rPr>
          <w:b/>
          <w:bCs/>
          <w:color w:val="000000" w:themeColor="text1"/>
          <w:sz w:val="28"/>
          <w:szCs w:val="28"/>
        </w:rPr>
      </w:pPr>
      <w:r>
        <w:rPr>
          <w:b/>
          <w:bCs/>
          <w:sz w:val="28"/>
          <w:szCs w:val="28"/>
        </w:rPr>
        <w:t>FIFO Handler</w:t>
      </w:r>
    </w:p>
    <w:p w14:paraId="2B48721C" w14:textId="77777777" w:rsidR="0057002F" w:rsidRPr="0057002F" w:rsidRDefault="0057002F" w:rsidP="0057002F">
      <w:pPr>
        <w:pStyle w:val="Heading2"/>
        <w:spacing w:before="240" w:after="120"/>
        <w:rPr>
          <w:b/>
          <w:bCs/>
          <w:color w:val="000000" w:themeColor="text1"/>
          <w:sz w:val="28"/>
          <w:szCs w:val="28"/>
        </w:rPr>
      </w:pPr>
      <w:r>
        <w:rPr>
          <w:b/>
          <w:bCs/>
          <w:sz w:val="28"/>
          <w:szCs w:val="28"/>
        </w:rPr>
        <w:t>Purpose</w:t>
      </w:r>
    </w:p>
    <w:p w14:paraId="154E733E" w14:textId="77777777" w:rsidR="0057002F" w:rsidRPr="0057002F" w:rsidRDefault="0057002F" w:rsidP="0057002F">
      <w:pPr>
        <w:spacing w:before="240" w:after="120"/>
        <w:rPr>
          <w:color w:val="000000" w:themeColor="text1"/>
          <w:sz w:val="22"/>
          <w:szCs w:val="22"/>
        </w:rPr>
      </w:pPr>
      <w:r>
        <w:rPr>
          <w:sz w:val="22"/>
          <w:szCs w:val="22"/>
        </w:rPr>
        <w:t>The FIFO Handler manages all communication between the CXS Interface and the Asynchronous FIFO. It performs FIFO write operations for received packets and coordinates read operations for transmitted responses when required.</w:t>
      </w:r>
    </w:p>
    <w:p w14:paraId="7DA7C78B" w14:textId="77777777" w:rsidR="0057002F" w:rsidRPr="0057002F" w:rsidRDefault="0057002F" w:rsidP="0057002F">
      <w:pPr>
        <w:pStyle w:val="Heading2"/>
        <w:spacing w:before="240" w:after="120"/>
        <w:rPr>
          <w:b/>
          <w:bCs/>
          <w:color w:val="000000" w:themeColor="text1"/>
          <w:sz w:val="28"/>
          <w:szCs w:val="28"/>
        </w:rPr>
      </w:pPr>
      <w:r>
        <w:rPr>
          <w:b/>
          <w:bCs/>
          <w:sz w:val="28"/>
          <w:szCs w:val="28"/>
        </w:rPr>
        <w:t>Responsibilities</w:t>
      </w:r>
    </w:p>
    <w:p w14:paraId="289F1E47" w14:textId="77777777" w:rsidR="0057002F" w:rsidRPr="0057002F" w:rsidRDefault="0057002F" w:rsidP="0057002F">
      <w:pPr>
        <w:numPr>
          <w:ilvl w:val="0"/>
          <w:numId w:val="13"/>
        </w:numPr>
        <w:spacing w:before="240" w:after="120"/>
        <w:rPr>
          <w:color w:val="000000" w:themeColor="text1"/>
          <w:sz w:val="22"/>
          <w:szCs w:val="22"/>
        </w:rPr>
      </w:pPr>
      <w:r>
        <w:rPr>
          <w:sz w:val="22"/>
          <w:szCs w:val="22"/>
        </w:rPr>
        <w:t xml:space="preserve">Generates FIFO write enable signals. </w:t>
      </w:r>
    </w:p>
    <w:p w14:paraId="7B594A27" w14:textId="77777777" w:rsidR="0057002F" w:rsidRPr="0057002F" w:rsidRDefault="0057002F" w:rsidP="0057002F">
      <w:pPr>
        <w:numPr>
          <w:ilvl w:val="0"/>
          <w:numId w:val="13"/>
        </w:numPr>
        <w:spacing w:before="240" w:after="120"/>
        <w:rPr>
          <w:color w:val="000000" w:themeColor="text1"/>
          <w:sz w:val="22"/>
          <w:szCs w:val="22"/>
        </w:rPr>
      </w:pPr>
      <w:r>
        <w:rPr>
          <w:sz w:val="22"/>
          <w:szCs w:val="22"/>
        </w:rPr>
        <w:t xml:space="preserve">Writes received packet data into the FIFO. </w:t>
      </w:r>
    </w:p>
    <w:p w14:paraId="2B7EBB7F" w14:textId="77777777" w:rsidR="0057002F" w:rsidRPr="0057002F" w:rsidRDefault="0057002F" w:rsidP="0057002F">
      <w:pPr>
        <w:numPr>
          <w:ilvl w:val="0"/>
          <w:numId w:val="13"/>
        </w:numPr>
        <w:spacing w:before="240" w:after="120"/>
        <w:rPr>
          <w:color w:val="000000" w:themeColor="text1"/>
          <w:sz w:val="22"/>
          <w:szCs w:val="22"/>
        </w:rPr>
      </w:pPr>
      <w:r>
        <w:rPr>
          <w:sz w:val="22"/>
          <w:szCs w:val="22"/>
        </w:rPr>
        <w:t xml:space="preserve">Monitors the FIFO Full status before writing. </w:t>
      </w:r>
    </w:p>
    <w:p w14:paraId="37EBBE65" w14:textId="77777777" w:rsidR="0057002F" w:rsidRPr="0057002F" w:rsidRDefault="0057002F" w:rsidP="0057002F">
      <w:pPr>
        <w:numPr>
          <w:ilvl w:val="0"/>
          <w:numId w:val="13"/>
        </w:numPr>
        <w:spacing w:before="240" w:after="120"/>
        <w:rPr>
          <w:color w:val="000000" w:themeColor="text1"/>
          <w:sz w:val="22"/>
          <w:szCs w:val="22"/>
        </w:rPr>
      </w:pPr>
      <w:r>
        <w:rPr>
          <w:sz w:val="22"/>
          <w:szCs w:val="22"/>
        </w:rPr>
        <w:t xml:space="preserve">Coordinates FIFO accesses with the RX and TX blocks. </w:t>
      </w:r>
    </w:p>
    <w:p w14:paraId="69F3F890" w14:textId="77777777" w:rsidR="0057002F" w:rsidRPr="0057002F" w:rsidRDefault="0057002F" w:rsidP="0057002F">
      <w:pPr>
        <w:numPr>
          <w:ilvl w:val="0"/>
          <w:numId w:val="13"/>
        </w:numPr>
        <w:spacing w:before="240" w:after="120"/>
        <w:rPr>
          <w:color w:val="000000" w:themeColor="text1"/>
          <w:sz w:val="22"/>
          <w:szCs w:val="22"/>
        </w:rPr>
      </w:pPr>
      <w:r>
        <w:rPr>
          <w:sz w:val="22"/>
          <w:szCs w:val="22"/>
        </w:rPr>
        <w:t>Prevents FIFO overflow and underflow conditions.</w:t>
      </w:r>
    </w:p>
    <w:p w14:paraId="08077BAF" w14:textId="77777777" w:rsidR="005B41E5" w:rsidRDefault="00000000">
      <w:pPr>
        <w:pStyle w:val="Heading1"/>
        <w:pageBreakBefore/>
      </w:pPr>
      <w:bookmarkStart w:id="6" w:name="bm_6"/>
      <w:bookmarkStart w:id="7" w:name="_Toc235193876"/>
      <w:bookmarkEnd w:id="4"/>
      <w:bookmarkEnd w:id="5"/>
      <w:r>
        <w:rPr>
          <w:b/>
          <w:bCs/>
          <w:sz w:val="36"/>
          <w:szCs w:val="36"/>
        </w:rPr>
        <w:lastRenderedPageBreak/>
        <w:t>Part2: ASYNC_FIFO</w:t>
      </w:r>
      <w:bookmarkEnd w:id="6"/>
      <w:bookmarkEnd w:id="7"/>
    </w:p>
    <w:p w14:paraId="22208F64" w14:textId="55AC34BC" w:rsidR="005B41E5" w:rsidRDefault="00903399">
      <w:pPr>
        <w:jc w:val="center"/>
      </w:pPr>
      <w:r>
        <w:rPr>
          <w:noProof/>
        </w:rPr>
        <w:drawing>
          <wp:inline distT="0" distB="0" distL="0" distR="0" wp14:anchorId="4A6FF30D" wp14:editId="43CC22FF">
            <wp:extent cx="2027096" cy="2537680"/>
            <wp:effectExtent l="0" t="0" r="0" b="0"/>
            <wp:docPr id="619004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004630" name=""/>
                    <pic:cNvPicPr/>
                  </pic:nvPicPr>
                  <pic:blipFill>
                    <a:blip r:embed="rId8"/>
                    <a:stretch>
                      <a:fillRect/>
                    </a:stretch>
                  </pic:blipFill>
                  <pic:spPr>
                    <a:xfrm>
                      <a:off x="0" y="0"/>
                      <a:ext cx="2027096" cy="2537680"/>
                    </a:xfrm>
                    <a:prstGeom prst="rect">
                      <a:avLst/>
                    </a:prstGeom>
                  </pic:spPr>
                </pic:pic>
              </a:graphicData>
            </a:graphic>
          </wp:inline>
        </w:drawing>
      </w:r>
    </w:p>
    <w:p w14:paraId="16DBC490" w14:textId="77777777" w:rsidR="005B41E5" w:rsidRDefault="00000000">
      <w:r>
        <w:rPr>
          <w:b/>
          <w:bCs/>
        </w:rPr>
        <w:t>Parameters: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5038"/>
      </w:tblGrid>
      <w:tr w:rsidR="005B41E5" w14:paraId="2DDAFB7D"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08107D97" w14:textId="77777777" w:rsidR="005B41E5" w:rsidRDefault="00000000">
            <w:r>
              <w:rPr>
                <w:b/>
                <w:bCs/>
              </w:rPr>
              <w:t>Name</w:t>
            </w:r>
          </w:p>
        </w:tc>
        <w:tc>
          <w:tcPr>
            <w:tcW w:w="2800" w:type="dxa"/>
            <w:tcBorders>
              <w:top w:val="single" w:sz="6" w:space="0" w:color="000000"/>
              <w:left w:val="single" w:sz="6" w:space="0" w:color="000000"/>
              <w:bottom w:val="single" w:sz="6" w:space="0" w:color="000000"/>
              <w:right w:val="single" w:sz="6" w:space="0" w:color="000000"/>
            </w:tcBorders>
            <w:vAlign w:val="center"/>
          </w:tcPr>
          <w:p w14:paraId="7BAEC2F3" w14:textId="77777777" w:rsidR="005B41E5" w:rsidRDefault="00000000">
            <w:r>
              <w:rPr>
                <w:b/>
                <w:bCs/>
              </w:rPr>
              <w:t>Default Value</w:t>
            </w:r>
          </w:p>
        </w:tc>
        <w:tc>
          <w:tcPr>
            <w:tcW w:w="5038" w:type="dxa"/>
            <w:tcBorders>
              <w:top w:val="single" w:sz="6" w:space="0" w:color="000000"/>
              <w:left w:val="single" w:sz="6" w:space="0" w:color="000000"/>
              <w:bottom w:val="single" w:sz="6" w:space="0" w:color="000000"/>
              <w:right w:val="single" w:sz="6" w:space="0" w:color="000000"/>
            </w:tcBorders>
            <w:vAlign w:val="center"/>
          </w:tcPr>
          <w:p w14:paraId="7A79CDD9" w14:textId="77777777" w:rsidR="005B41E5" w:rsidRDefault="00000000">
            <w:r>
              <w:rPr>
                <w:b/>
                <w:bCs/>
              </w:rPr>
              <w:t>Description</w:t>
            </w:r>
          </w:p>
        </w:tc>
      </w:tr>
      <w:tr w:rsidR="005B41E5" w14:paraId="152CF8BC"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51C32ECC" w14:textId="63B723ED" w:rsidR="005B41E5" w:rsidRDefault="00B17F2F">
            <w:r>
              <w:t>PKT_WIDTH</w:t>
            </w:r>
          </w:p>
        </w:tc>
        <w:tc>
          <w:tcPr>
            <w:tcW w:w="2800" w:type="dxa"/>
            <w:tcBorders>
              <w:top w:val="single" w:sz="6" w:space="0" w:color="000000"/>
              <w:left w:val="single" w:sz="6" w:space="0" w:color="000000"/>
              <w:bottom w:val="single" w:sz="6" w:space="0" w:color="000000"/>
              <w:right w:val="single" w:sz="6" w:space="0" w:color="000000"/>
            </w:tcBorders>
            <w:vAlign w:val="center"/>
          </w:tcPr>
          <w:p w14:paraId="47E72971" w14:textId="77777777" w:rsidR="005B41E5" w:rsidRDefault="00000000">
            <w:r>
              <w:t>24 bits</w:t>
            </w:r>
          </w:p>
        </w:tc>
        <w:tc>
          <w:tcPr>
            <w:tcW w:w="5038" w:type="dxa"/>
            <w:tcBorders>
              <w:top w:val="single" w:sz="6" w:space="0" w:color="000000"/>
              <w:left w:val="single" w:sz="6" w:space="0" w:color="000000"/>
              <w:bottom w:val="single" w:sz="6" w:space="0" w:color="000000"/>
              <w:right w:val="single" w:sz="6" w:space="0" w:color="000000"/>
            </w:tcBorders>
            <w:vAlign w:val="center"/>
          </w:tcPr>
          <w:p w14:paraId="0A2DAC05" w14:textId="77777777" w:rsidR="005B41E5" w:rsidRDefault="00000000">
            <w:r>
              <w:t>Packet total Width</w:t>
            </w:r>
          </w:p>
        </w:tc>
      </w:tr>
    </w:tbl>
    <w:p w14:paraId="3845E98B" w14:textId="77777777" w:rsidR="005B41E5" w:rsidRDefault="005B41E5"/>
    <w:p w14:paraId="6D1D3A3B" w14:textId="77777777" w:rsidR="005B41E5" w:rsidRDefault="00000000">
      <w:r>
        <w:rPr>
          <w:b/>
          <w:bCs/>
        </w:rPr>
        <w:t>Ports: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2200"/>
        <w:gridCol w:w="4638"/>
      </w:tblGrid>
      <w:tr w:rsidR="005B41E5" w14:paraId="2AA4062B"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154FE73E" w14:textId="77777777" w:rsidR="005B41E5" w:rsidRDefault="00000000">
            <w:r>
              <w:rPr>
                <w:b/>
                <w:bCs/>
              </w:rPr>
              <w:t>Name</w:t>
            </w:r>
          </w:p>
        </w:tc>
        <w:tc>
          <w:tcPr>
            <w:tcW w:w="1600" w:type="dxa"/>
            <w:tcBorders>
              <w:top w:val="single" w:sz="6" w:space="0" w:color="000000"/>
              <w:left w:val="single" w:sz="6" w:space="0" w:color="000000"/>
              <w:bottom w:val="single" w:sz="6" w:space="0" w:color="000000"/>
              <w:right w:val="single" w:sz="6" w:space="0" w:color="000000"/>
            </w:tcBorders>
            <w:vAlign w:val="center"/>
          </w:tcPr>
          <w:p w14:paraId="3566E81A" w14:textId="77777777" w:rsidR="005B41E5" w:rsidRDefault="00000000">
            <w:r>
              <w:rPr>
                <w:b/>
                <w:bCs/>
              </w:rPr>
              <w:t>Type</w:t>
            </w:r>
          </w:p>
        </w:tc>
        <w:tc>
          <w:tcPr>
            <w:tcW w:w="2200" w:type="dxa"/>
            <w:tcBorders>
              <w:top w:val="single" w:sz="6" w:space="0" w:color="000000"/>
              <w:left w:val="single" w:sz="6" w:space="0" w:color="000000"/>
              <w:bottom w:val="single" w:sz="6" w:space="0" w:color="000000"/>
              <w:right w:val="single" w:sz="6" w:space="0" w:color="000000"/>
            </w:tcBorders>
            <w:vAlign w:val="center"/>
          </w:tcPr>
          <w:p w14:paraId="47E2F839" w14:textId="77777777" w:rsidR="005B41E5" w:rsidRDefault="00000000">
            <w:r>
              <w:rPr>
                <w:b/>
                <w:bCs/>
              </w:rPr>
              <w:t>Size</w:t>
            </w:r>
          </w:p>
        </w:tc>
        <w:tc>
          <w:tcPr>
            <w:tcW w:w="4638" w:type="dxa"/>
            <w:tcBorders>
              <w:top w:val="single" w:sz="6" w:space="0" w:color="000000"/>
              <w:left w:val="single" w:sz="6" w:space="0" w:color="000000"/>
              <w:bottom w:val="single" w:sz="6" w:space="0" w:color="000000"/>
              <w:right w:val="single" w:sz="6" w:space="0" w:color="000000"/>
            </w:tcBorders>
            <w:vAlign w:val="center"/>
          </w:tcPr>
          <w:p w14:paraId="6959872F" w14:textId="77777777" w:rsidR="005B41E5" w:rsidRDefault="00000000">
            <w:r>
              <w:rPr>
                <w:b/>
                <w:bCs/>
              </w:rPr>
              <w:t>Description</w:t>
            </w:r>
          </w:p>
        </w:tc>
      </w:tr>
      <w:tr w:rsidR="005B41E5" w14:paraId="118D5BA3"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718D6F44" w14:textId="77777777" w:rsidR="005B41E5" w:rsidRDefault="00000000">
            <w:r>
              <w:t>Full</w:t>
            </w:r>
          </w:p>
        </w:tc>
        <w:tc>
          <w:tcPr>
            <w:tcW w:w="1600" w:type="dxa"/>
            <w:tcBorders>
              <w:top w:val="single" w:sz="6" w:space="0" w:color="000000"/>
              <w:left w:val="single" w:sz="6" w:space="0" w:color="000000"/>
              <w:bottom w:val="single" w:sz="6" w:space="0" w:color="000000"/>
              <w:right w:val="single" w:sz="6" w:space="0" w:color="000000"/>
            </w:tcBorders>
            <w:vAlign w:val="center"/>
          </w:tcPr>
          <w:p w14:paraId="59F28720" w14:textId="77777777" w:rsidR="005B41E5" w:rsidRDefault="00000000">
            <w: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4836C78B" w14:textId="77777777" w:rsidR="005B41E5" w:rsidRDefault="00000000">
            <w: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7891EF11" w14:textId="77777777" w:rsidR="005B41E5" w:rsidRDefault="00000000">
            <w:r>
              <w:t>Wrap around and both pointers point to same location</w:t>
            </w:r>
          </w:p>
        </w:tc>
      </w:tr>
      <w:tr w:rsidR="005B41E5" w14:paraId="46DE5ADB"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77012473" w14:textId="77777777" w:rsidR="005B41E5" w:rsidRDefault="00000000">
            <w:proofErr w:type="spellStart"/>
            <w:r>
              <w:t>W_en</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01E03E60" w14:textId="77777777" w:rsidR="005B41E5" w:rsidRDefault="00000000">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12C5A040" w14:textId="77777777" w:rsidR="005B41E5" w:rsidRDefault="00000000">
            <w: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42A173A5" w14:textId="77777777" w:rsidR="005B41E5" w:rsidRDefault="00000000">
            <w:r>
              <w:t>FIFO write enable</w:t>
            </w:r>
          </w:p>
        </w:tc>
      </w:tr>
      <w:tr w:rsidR="005B41E5" w14:paraId="08372312"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5B505C33" w14:textId="77777777" w:rsidR="005B41E5" w:rsidRDefault="00000000">
            <w:proofErr w:type="spellStart"/>
            <w:r>
              <w:t>W_data</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34EDE5CC" w14:textId="77777777" w:rsidR="005B41E5" w:rsidRDefault="00000000">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259591B6" w14:textId="27FD6581" w:rsidR="005B41E5" w:rsidRDefault="00B17F2F">
            <w:r>
              <w:t>PKT_WIDTH +1</w:t>
            </w:r>
          </w:p>
        </w:tc>
        <w:tc>
          <w:tcPr>
            <w:tcW w:w="4638" w:type="dxa"/>
            <w:tcBorders>
              <w:top w:val="single" w:sz="6" w:space="0" w:color="000000"/>
              <w:left w:val="single" w:sz="6" w:space="0" w:color="000000"/>
              <w:bottom w:val="single" w:sz="6" w:space="0" w:color="000000"/>
              <w:right w:val="single" w:sz="6" w:space="0" w:color="000000"/>
            </w:tcBorders>
            <w:vAlign w:val="center"/>
          </w:tcPr>
          <w:p w14:paraId="7603BB58" w14:textId="77777777" w:rsidR="005B41E5" w:rsidRDefault="00000000">
            <w:r>
              <w:t>FIFO input data</w:t>
            </w:r>
          </w:p>
        </w:tc>
      </w:tr>
      <w:tr w:rsidR="005B41E5" w14:paraId="0A996F1E"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46492602" w14:textId="77777777" w:rsidR="005B41E5" w:rsidRDefault="00000000">
            <w:proofErr w:type="spellStart"/>
            <w:r>
              <w:t>W_clk</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7F43E49A" w14:textId="77777777" w:rsidR="005B41E5" w:rsidRDefault="00000000">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6AA5EBE4" w14:textId="77777777" w:rsidR="005B41E5" w:rsidRDefault="00000000">
            <w: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7A578515" w14:textId="77777777" w:rsidR="005B41E5" w:rsidRDefault="00000000">
            <w:r>
              <w:t>Write clock</w:t>
            </w:r>
          </w:p>
        </w:tc>
      </w:tr>
      <w:tr w:rsidR="005B41E5" w14:paraId="195478D6"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3B48885F" w14:textId="77777777" w:rsidR="005B41E5" w:rsidRDefault="00000000">
            <w:proofErr w:type="spellStart"/>
            <w:r>
              <w:t>W_rst_n</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68A4805F" w14:textId="77777777" w:rsidR="005B41E5" w:rsidRDefault="00000000">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09DDB0E1" w14:textId="77777777" w:rsidR="005B41E5" w:rsidRDefault="00000000">
            <w: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18D75E97" w14:textId="77777777" w:rsidR="005B41E5" w:rsidRDefault="00000000">
            <w:r>
              <w:t>Write reset</w:t>
            </w:r>
          </w:p>
        </w:tc>
      </w:tr>
      <w:tr w:rsidR="005B41E5" w14:paraId="6D306791"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58AC6323" w14:textId="77777777" w:rsidR="005B41E5" w:rsidRDefault="00000000">
            <w:r>
              <w:t>Empty</w:t>
            </w:r>
          </w:p>
        </w:tc>
        <w:tc>
          <w:tcPr>
            <w:tcW w:w="1600" w:type="dxa"/>
            <w:tcBorders>
              <w:top w:val="single" w:sz="6" w:space="0" w:color="000000"/>
              <w:left w:val="single" w:sz="6" w:space="0" w:color="000000"/>
              <w:bottom w:val="single" w:sz="6" w:space="0" w:color="000000"/>
              <w:right w:val="single" w:sz="6" w:space="0" w:color="000000"/>
            </w:tcBorders>
            <w:vAlign w:val="center"/>
          </w:tcPr>
          <w:p w14:paraId="686414CC" w14:textId="77777777" w:rsidR="005B41E5" w:rsidRDefault="00000000">
            <w: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627EC334" w14:textId="77777777" w:rsidR="005B41E5" w:rsidRDefault="00000000">
            <w: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34138DB7" w14:textId="77777777" w:rsidR="005B41E5" w:rsidRDefault="00000000">
            <w:r>
              <w:t>No Wrap around and both pointers point to same location</w:t>
            </w:r>
          </w:p>
        </w:tc>
      </w:tr>
      <w:tr w:rsidR="005B41E5" w14:paraId="376FECAC"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75020774" w14:textId="77777777" w:rsidR="005B41E5" w:rsidRDefault="00000000">
            <w:proofErr w:type="spellStart"/>
            <w:r>
              <w:t>R_en</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69E4EEFD" w14:textId="77777777" w:rsidR="005B41E5" w:rsidRDefault="00000000">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0EB157E0" w14:textId="77777777" w:rsidR="005B41E5" w:rsidRDefault="00000000">
            <w: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4484D86F" w14:textId="77777777" w:rsidR="005B41E5" w:rsidRDefault="00000000">
            <w:r>
              <w:t>FIFO read enable</w:t>
            </w:r>
          </w:p>
        </w:tc>
      </w:tr>
      <w:tr w:rsidR="005B41E5" w14:paraId="3DE9B53E"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5BD74DDC" w14:textId="77777777" w:rsidR="005B41E5" w:rsidRDefault="00000000">
            <w:proofErr w:type="spellStart"/>
            <w:r>
              <w:t>R_data</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6DD2E6C8" w14:textId="77777777" w:rsidR="005B41E5" w:rsidRDefault="00000000">
            <w: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4EEC7C25" w14:textId="316AD8C2" w:rsidR="005B41E5" w:rsidRDefault="00B17F2F">
            <w:r>
              <w:t>PKT_WIDTH +1</w:t>
            </w:r>
          </w:p>
        </w:tc>
        <w:tc>
          <w:tcPr>
            <w:tcW w:w="4638" w:type="dxa"/>
            <w:tcBorders>
              <w:top w:val="single" w:sz="6" w:space="0" w:color="000000"/>
              <w:left w:val="single" w:sz="6" w:space="0" w:color="000000"/>
              <w:bottom w:val="single" w:sz="6" w:space="0" w:color="000000"/>
              <w:right w:val="single" w:sz="6" w:space="0" w:color="000000"/>
            </w:tcBorders>
            <w:vAlign w:val="center"/>
          </w:tcPr>
          <w:p w14:paraId="61636A16" w14:textId="77777777" w:rsidR="005B41E5" w:rsidRDefault="00000000">
            <w:r>
              <w:t>FIFO input data</w:t>
            </w:r>
          </w:p>
        </w:tc>
      </w:tr>
      <w:tr w:rsidR="005B41E5" w14:paraId="0D366953"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49DAF0E7" w14:textId="77777777" w:rsidR="005B41E5" w:rsidRDefault="00000000">
            <w:proofErr w:type="spellStart"/>
            <w:r>
              <w:t>R_clk</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6F589E8A" w14:textId="77777777" w:rsidR="005B41E5" w:rsidRDefault="00000000">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35C6FF0E" w14:textId="77777777" w:rsidR="005B41E5" w:rsidRDefault="00000000">
            <w: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2E339DB8" w14:textId="77777777" w:rsidR="005B41E5" w:rsidRDefault="00000000">
            <w:r>
              <w:t>read clock</w:t>
            </w:r>
          </w:p>
        </w:tc>
      </w:tr>
      <w:tr w:rsidR="005B41E5" w14:paraId="593C4C74"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7B734195" w14:textId="77777777" w:rsidR="005B41E5" w:rsidRDefault="00000000">
            <w:proofErr w:type="spellStart"/>
            <w:r>
              <w:t>R_rst_n</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0FA7E652" w14:textId="77777777" w:rsidR="005B41E5" w:rsidRDefault="00000000">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373B8E90" w14:textId="77777777" w:rsidR="005B41E5" w:rsidRDefault="00000000">
            <w: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02D8FBB0" w14:textId="77777777" w:rsidR="005B41E5" w:rsidRDefault="00000000">
            <w:r>
              <w:t>read reset</w:t>
            </w:r>
          </w:p>
        </w:tc>
      </w:tr>
    </w:tbl>
    <w:p w14:paraId="315CBC2C" w14:textId="646231C4" w:rsidR="00E50FF7" w:rsidRPr="00E50FF7" w:rsidRDefault="00E50FF7" w:rsidP="00E50FF7">
      <w:pPr>
        <w:pStyle w:val="Heading2"/>
      </w:pPr>
      <w:r>
        <w:rPr>
          <w:b/>
          <w:bCs/>
          <w:sz w:val="28"/>
          <w:szCs w:val="28"/>
        </w:rPr>
        <w:t>Purpose</w:t>
      </w:r>
    </w:p>
    <w:p w14:paraId="4DABB3DC" w14:textId="591E25E0" w:rsidR="00E50FF7" w:rsidRPr="00E50FF7" w:rsidRDefault="00E50FF7" w:rsidP="00E50FF7">
      <w:pPr>
        <w:rPr>
          <w:sz w:val="22"/>
          <w:szCs w:val="22"/>
        </w:rPr>
      </w:pPr>
      <w:r>
        <w:rPr>
          <w:sz w:val="22"/>
          <w:szCs w:val="22"/>
        </w:rPr>
        <w:t>The Asynchronous FIFO provides safe Clock Domain Crossing (CDC) between the CXS Interface (CLK_CXS) and the internal processing logic (CLK_SYS). It temporarily buffers packets while transferring them between independent clock domains, preventing metastability and accommodating differences in clock frequency. The FIFO also generates Full and Empty status flags, which are used by the CXS Interface and Credit Manager to implement flow control and prevent overflow or underflow.</w:t>
      </w:r>
      <w:r>
        <w:rPr>
          <w:sz w:val="22"/>
          <w:szCs w:val="22"/>
        </w:rPr>
        <w:br/>
        <w:t xml:space="preserve">One thing to make clear is that EOP signal (end of packet) bit which will be indicated by END signal that exists in CNTRL  </w:t>
      </w:r>
    </w:p>
    <w:p w14:paraId="4F1FD607" w14:textId="77777777" w:rsidR="00E50FF7" w:rsidRPr="00E50FF7" w:rsidRDefault="00000000" w:rsidP="00E50FF7">
      <w:pPr>
        <w:rPr>
          <w:sz w:val="28"/>
          <w:szCs w:val="28"/>
        </w:rPr>
      </w:pPr>
      <w:r>
        <w:rPr>
          <w:sz w:val="28"/>
          <w:szCs w:val="28"/>
        </w:rPr>
        <w:pict w14:anchorId="38C59368">
          <v:rect id="_x0000_i1025" style="width:0;height:1.5pt" o:hralign="center" o:hrstd="t" o:hr="t" fillcolor="#a0a0a0" stroked="f"/>
        </w:pict>
      </w:r>
    </w:p>
    <w:p w14:paraId="13629746" w14:textId="77777777" w:rsidR="00E50FF7" w:rsidRPr="00E50FF7" w:rsidRDefault="00E50FF7" w:rsidP="00E50FF7">
      <w:pPr>
        <w:pStyle w:val="Heading2"/>
      </w:pPr>
      <w:r>
        <w:rPr>
          <w:b/>
          <w:bCs/>
          <w:sz w:val="28"/>
          <w:szCs w:val="28"/>
        </w:rPr>
        <w:t>Internal Architecture</w:t>
      </w:r>
    </w:p>
    <w:p w14:paraId="48520BE8" w14:textId="77777777" w:rsidR="00E50FF7" w:rsidRPr="00E50FF7" w:rsidRDefault="00E50FF7" w:rsidP="00E50FF7">
      <w:pPr>
        <w:rPr>
          <w:sz w:val="22"/>
          <w:szCs w:val="22"/>
        </w:rPr>
      </w:pPr>
      <w:r>
        <w:rPr>
          <w:sz w:val="22"/>
          <w:szCs w:val="22"/>
        </w:rPr>
        <w:t>The Asynchronous FIFO consists of three major functional blocks:</w:t>
      </w:r>
    </w:p>
    <w:p w14:paraId="0E9F94F5" w14:textId="77777777" w:rsidR="00E50FF7" w:rsidRPr="00E50FF7" w:rsidRDefault="00E50FF7" w:rsidP="00E50FF7">
      <w:pPr>
        <w:rPr>
          <w:sz w:val="22"/>
          <w:szCs w:val="22"/>
        </w:rPr>
      </w:pPr>
      <w:r>
        <w:rPr>
          <w:sz w:val="22"/>
          <w:szCs w:val="22"/>
        </w:rPr>
        <w:t xml:space="preserve">Write Pointer Handler </w:t>
      </w:r>
    </w:p>
    <w:p w14:paraId="1B222E08" w14:textId="77777777" w:rsidR="00E50FF7" w:rsidRPr="00E50FF7" w:rsidRDefault="00E50FF7" w:rsidP="00E50FF7">
      <w:pPr>
        <w:rPr>
          <w:sz w:val="22"/>
          <w:szCs w:val="22"/>
        </w:rPr>
      </w:pPr>
      <w:r>
        <w:rPr>
          <w:sz w:val="22"/>
          <w:szCs w:val="22"/>
        </w:rPr>
        <w:t xml:space="preserve">Read Pointer Handler </w:t>
      </w:r>
    </w:p>
    <w:p w14:paraId="094CB723" w14:textId="77777777" w:rsidR="00E50FF7" w:rsidRPr="00E50FF7" w:rsidRDefault="00E50FF7" w:rsidP="00E50FF7">
      <w:pPr>
        <w:rPr>
          <w:sz w:val="22"/>
          <w:szCs w:val="22"/>
        </w:rPr>
      </w:pPr>
      <w:r>
        <w:rPr>
          <w:sz w:val="22"/>
          <w:szCs w:val="22"/>
        </w:rPr>
        <w:t xml:space="preserve">Dual-Port FIFO Memory </w:t>
      </w:r>
    </w:p>
    <w:p w14:paraId="5F1A5F1A" w14:textId="77777777" w:rsidR="00E50FF7" w:rsidRPr="00E50FF7" w:rsidRDefault="00000000" w:rsidP="00E50FF7">
      <w:pPr>
        <w:rPr>
          <w:sz w:val="28"/>
          <w:szCs w:val="28"/>
        </w:rPr>
      </w:pPr>
      <w:r>
        <w:rPr>
          <w:sz w:val="28"/>
          <w:szCs w:val="28"/>
        </w:rPr>
        <w:pict w14:anchorId="0EB4CD8F">
          <v:rect id="_x0000_i1026" style="width:0;height:1.5pt" o:hralign="center" o:hrstd="t" o:hr="t" fillcolor="#a0a0a0" stroked="f"/>
        </w:pict>
      </w:r>
    </w:p>
    <w:p w14:paraId="11BF5ACA" w14:textId="77777777" w:rsidR="00E50FF7" w:rsidRPr="00E50FF7" w:rsidRDefault="00E50FF7" w:rsidP="00E50FF7">
      <w:pPr>
        <w:pStyle w:val="Heading2"/>
      </w:pPr>
      <w:r>
        <w:rPr>
          <w:b/>
          <w:bCs/>
          <w:sz w:val="28"/>
          <w:szCs w:val="28"/>
        </w:rPr>
        <w:t>Write Pointer Handler</w:t>
      </w:r>
    </w:p>
    <w:p w14:paraId="750AB1E6" w14:textId="77777777" w:rsidR="00E50FF7" w:rsidRPr="00E50FF7" w:rsidRDefault="00E50FF7" w:rsidP="00E50FF7">
      <w:pPr>
        <w:pStyle w:val="Heading2"/>
        <w:rPr>
          <w:sz w:val="28"/>
          <w:szCs w:val="28"/>
        </w:rPr>
      </w:pPr>
      <w:r>
        <w:rPr>
          <w:b/>
          <w:bCs/>
          <w:sz w:val="28"/>
          <w:szCs w:val="28"/>
        </w:rPr>
        <w:lastRenderedPageBreak/>
        <w:t>Purpose:</w:t>
      </w:r>
    </w:p>
    <w:p w14:paraId="3657BF70" w14:textId="77777777" w:rsidR="00E50FF7" w:rsidRPr="00E50FF7" w:rsidRDefault="00E50FF7" w:rsidP="00E50FF7">
      <w:pPr>
        <w:rPr>
          <w:sz w:val="22"/>
          <w:szCs w:val="22"/>
        </w:rPr>
      </w:pPr>
      <w:r>
        <w:rPr>
          <w:sz w:val="22"/>
          <w:szCs w:val="22"/>
        </w:rPr>
        <w:t>Operates in the write clock domain (CLK_CXS) and manages all write-side FIFO operations.</w:t>
      </w:r>
    </w:p>
    <w:p w14:paraId="5F580154" w14:textId="77777777" w:rsidR="00E50FF7" w:rsidRPr="00E50FF7" w:rsidRDefault="00E50FF7" w:rsidP="00E50FF7">
      <w:pPr>
        <w:pStyle w:val="Heading2"/>
        <w:rPr>
          <w:sz w:val="28"/>
          <w:szCs w:val="28"/>
        </w:rPr>
      </w:pPr>
      <w:r>
        <w:rPr>
          <w:b/>
          <w:bCs/>
          <w:sz w:val="28"/>
          <w:szCs w:val="28"/>
        </w:rPr>
        <w:t>Responsibilities:</w:t>
      </w:r>
    </w:p>
    <w:p w14:paraId="4E37E4F5" w14:textId="77777777" w:rsidR="00E50FF7" w:rsidRPr="00E50FF7" w:rsidRDefault="00E50FF7" w:rsidP="00E50FF7">
      <w:pPr>
        <w:rPr>
          <w:sz w:val="22"/>
          <w:szCs w:val="22"/>
        </w:rPr>
      </w:pPr>
      <w:r>
        <w:rPr>
          <w:sz w:val="22"/>
          <w:szCs w:val="22"/>
        </w:rPr>
        <w:t xml:space="preserve">Maintains the binary write pointer. </w:t>
      </w:r>
    </w:p>
    <w:p w14:paraId="515764FE" w14:textId="77777777" w:rsidR="00E50FF7" w:rsidRPr="00E50FF7" w:rsidRDefault="00E50FF7" w:rsidP="00E50FF7">
      <w:pPr>
        <w:rPr>
          <w:sz w:val="22"/>
          <w:szCs w:val="22"/>
        </w:rPr>
      </w:pPr>
      <w:r>
        <w:rPr>
          <w:sz w:val="22"/>
          <w:szCs w:val="22"/>
        </w:rPr>
        <w:t xml:space="preserve">Generates the Gray-coded write pointer for safe clock-domain synchronization. </w:t>
      </w:r>
    </w:p>
    <w:p w14:paraId="20CA43E2" w14:textId="77777777" w:rsidR="00E50FF7" w:rsidRPr="00E50FF7" w:rsidRDefault="00E50FF7" w:rsidP="00E50FF7">
      <w:pPr>
        <w:rPr>
          <w:sz w:val="22"/>
          <w:szCs w:val="22"/>
        </w:rPr>
      </w:pPr>
      <w:r>
        <w:rPr>
          <w:sz w:val="22"/>
          <w:szCs w:val="22"/>
        </w:rPr>
        <w:t xml:space="preserve">Synchronizes the read pointer into the write clock domain using a two-stage synchronizer. </w:t>
      </w:r>
    </w:p>
    <w:p w14:paraId="0A9B0641" w14:textId="77777777" w:rsidR="00E50FF7" w:rsidRPr="00E50FF7" w:rsidRDefault="00E50FF7" w:rsidP="00E50FF7">
      <w:pPr>
        <w:rPr>
          <w:sz w:val="22"/>
          <w:szCs w:val="22"/>
        </w:rPr>
      </w:pPr>
      <w:r>
        <w:rPr>
          <w:sz w:val="22"/>
          <w:szCs w:val="22"/>
        </w:rPr>
        <w:t xml:space="preserve">Detects the Full condition by comparing the synchronized read pointer with the next write pointer. </w:t>
      </w:r>
    </w:p>
    <w:p w14:paraId="784B9439" w14:textId="77777777" w:rsidR="00E50FF7" w:rsidRPr="00E50FF7" w:rsidRDefault="00E50FF7" w:rsidP="00E50FF7">
      <w:pPr>
        <w:rPr>
          <w:sz w:val="22"/>
          <w:szCs w:val="22"/>
        </w:rPr>
      </w:pPr>
      <w:r>
        <w:rPr>
          <w:sz w:val="22"/>
          <w:szCs w:val="22"/>
        </w:rPr>
        <w:t xml:space="preserve">Updates the write pointer whenever a valid write request is accepted. </w:t>
      </w:r>
    </w:p>
    <w:p w14:paraId="068239C9" w14:textId="77777777" w:rsidR="00E50FF7" w:rsidRPr="00E50FF7" w:rsidRDefault="00000000" w:rsidP="00E50FF7">
      <w:pPr>
        <w:rPr>
          <w:sz w:val="28"/>
          <w:szCs w:val="28"/>
        </w:rPr>
      </w:pPr>
      <w:r>
        <w:rPr>
          <w:sz w:val="28"/>
          <w:szCs w:val="28"/>
        </w:rPr>
        <w:pict w14:anchorId="493E9315">
          <v:rect id="_x0000_i1027" style="width:0;height:1.5pt" o:hralign="center" o:hrstd="t" o:hr="t" fillcolor="#a0a0a0" stroked="f"/>
        </w:pict>
      </w:r>
    </w:p>
    <w:p w14:paraId="4CEF76DC" w14:textId="77777777" w:rsidR="00E50FF7" w:rsidRPr="00E50FF7" w:rsidRDefault="00E50FF7" w:rsidP="00E50FF7">
      <w:pPr>
        <w:pStyle w:val="Heading2"/>
      </w:pPr>
      <w:r>
        <w:rPr>
          <w:b/>
          <w:bCs/>
          <w:sz w:val="28"/>
          <w:szCs w:val="28"/>
        </w:rPr>
        <w:t>Read Pointer Handler</w:t>
      </w:r>
    </w:p>
    <w:p w14:paraId="19AFC186" w14:textId="77777777" w:rsidR="00E50FF7" w:rsidRPr="00E50FF7" w:rsidRDefault="00E50FF7" w:rsidP="00E50FF7">
      <w:pPr>
        <w:pStyle w:val="Heading2"/>
        <w:rPr>
          <w:sz w:val="28"/>
          <w:szCs w:val="28"/>
        </w:rPr>
      </w:pPr>
      <w:r>
        <w:rPr>
          <w:b/>
          <w:bCs/>
          <w:sz w:val="28"/>
          <w:szCs w:val="28"/>
        </w:rPr>
        <w:t>Purpose:</w:t>
      </w:r>
    </w:p>
    <w:p w14:paraId="069FDEDE" w14:textId="77777777" w:rsidR="00E50FF7" w:rsidRPr="00E50FF7" w:rsidRDefault="00E50FF7" w:rsidP="00E50FF7">
      <w:pPr>
        <w:rPr>
          <w:sz w:val="22"/>
          <w:szCs w:val="22"/>
        </w:rPr>
      </w:pPr>
      <w:r>
        <w:rPr>
          <w:sz w:val="22"/>
          <w:szCs w:val="22"/>
        </w:rPr>
        <w:t>Operates in the read clock domain (CLK_SYS) and manages all read-side FIFO operations.</w:t>
      </w:r>
    </w:p>
    <w:p w14:paraId="3E358C11" w14:textId="77777777" w:rsidR="00E50FF7" w:rsidRPr="00E50FF7" w:rsidRDefault="00E50FF7" w:rsidP="00E50FF7">
      <w:pPr>
        <w:pStyle w:val="Heading2"/>
        <w:rPr>
          <w:sz w:val="28"/>
          <w:szCs w:val="28"/>
        </w:rPr>
      </w:pPr>
      <w:r>
        <w:rPr>
          <w:b/>
          <w:bCs/>
          <w:sz w:val="28"/>
          <w:szCs w:val="28"/>
        </w:rPr>
        <w:t>Responsibilities:</w:t>
      </w:r>
    </w:p>
    <w:p w14:paraId="274B4277" w14:textId="77777777" w:rsidR="00E50FF7" w:rsidRPr="00E50FF7" w:rsidRDefault="00E50FF7" w:rsidP="00E50FF7">
      <w:pPr>
        <w:rPr>
          <w:sz w:val="22"/>
          <w:szCs w:val="22"/>
        </w:rPr>
      </w:pPr>
      <w:r>
        <w:rPr>
          <w:sz w:val="22"/>
          <w:szCs w:val="22"/>
        </w:rPr>
        <w:t xml:space="preserve">Maintains the binary read pointer. </w:t>
      </w:r>
    </w:p>
    <w:p w14:paraId="0D41A45A" w14:textId="77777777" w:rsidR="00E50FF7" w:rsidRPr="00E50FF7" w:rsidRDefault="00E50FF7" w:rsidP="00E50FF7">
      <w:pPr>
        <w:rPr>
          <w:sz w:val="22"/>
          <w:szCs w:val="22"/>
        </w:rPr>
      </w:pPr>
      <w:r>
        <w:rPr>
          <w:sz w:val="22"/>
          <w:szCs w:val="22"/>
        </w:rPr>
        <w:t xml:space="preserve">Generates the Gray-coded read pointer. </w:t>
      </w:r>
    </w:p>
    <w:p w14:paraId="2A4AD15C" w14:textId="77777777" w:rsidR="00E50FF7" w:rsidRPr="00E50FF7" w:rsidRDefault="00E50FF7" w:rsidP="00E50FF7">
      <w:pPr>
        <w:rPr>
          <w:sz w:val="22"/>
          <w:szCs w:val="22"/>
        </w:rPr>
      </w:pPr>
      <w:r>
        <w:rPr>
          <w:sz w:val="22"/>
          <w:szCs w:val="22"/>
        </w:rPr>
        <w:t xml:space="preserve">Synchronizes the write pointer into the read clock domain using a two-stage synchronizer. </w:t>
      </w:r>
    </w:p>
    <w:p w14:paraId="134E86E6" w14:textId="77777777" w:rsidR="00E50FF7" w:rsidRPr="00E50FF7" w:rsidRDefault="00E50FF7" w:rsidP="00E50FF7">
      <w:pPr>
        <w:rPr>
          <w:sz w:val="22"/>
          <w:szCs w:val="22"/>
        </w:rPr>
      </w:pPr>
      <w:r>
        <w:rPr>
          <w:sz w:val="22"/>
          <w:szCs w:val="22"/>
        </w:rPr>
        <w:t xml:space="preserve">Detects the Empty condition by comparing the synchronized write pointer with the read pointer. </w:t>
      </w:r>
    </w:p>
    <w:p w14:paraId="4699DC2D" w14:textId="77777777" w:rsidR="00E50FF7" w:rsidRPr="00E50FF7" w:rsidRDefault="00E50FF7" w:rsidP="00E50FF7">
      <w:pPr>
        <w:rPr>
          <w:sz w:val="22"/>
          <w:szCs w:val="22"/>
        </w:rPr>
      </w:pPr>
      <w:r>
        <w:rPr>
          <w:sz w:val="22"/>
          <w:szCs w:val="22"/>
        </w:rPr>
        <w:t xml:space="preserve">Updates the read pointer whenever a read transaction occurs. </w:t>
      </w:r>
    </w:p>
    <w:p w14:paraId="17A09426" w14:textId="77777777" w:rsidR="00E50FF7" w:rsidRPr="00E50FF7" w:rsidRDefault="00000000" w:rsidP="00E50FF7">
      <w:pPr>
        <w:rPr>
          <w:sz w:val="28"/>
          <w:szCs w:val="28"/>
        </w:rPr>
      </w:pPr>
      <w:r>
        <w:rPr>
          <w:sz w:val="28"/>
          <w:szCs w:val="28"/>
        </w:rPr>
        <w:pict w14:anchorId="009D65F3">
          <v:rect id="_x0000_i1028" style="width:0;height:1.5pt" o:hralign="center" o:hrstd="t" o:hr="t" fillcolor="#a0a0a0" stroked="f"/>
        </w:pict>
      </w:r>
    </w:p>
    <w:p w14:paraId="06603B91" w14:textId="77777777" w:rsidR="00E50FF7" w:rsidRPr="00E50FF7" w:rsidRDefault="00E50FF7" w:rsidP="00E50FF7">
      <w:pPr>
        <w:pStyle w:val="Heading2"/>
      </w:pPr>
      <w:r>
        <w:rPr>
          <w:b/>
          <w:bCs/>
          <w:sz w:val="28"/>
          <w:szCs w:val="28"/>
        </w:rPr>
        <w:t>FIFO Memory</w:t>
      </w:r>
    </w:p>
    <w:p w14:paraId="34D9E146" w14:textId="77777777" w:rsidR="00E50FF7" w:rsidRPr="00E50FF7" w:rsidRDefault="00E50FF7" w:rsidP="00E50FF7">
      <w:pPr>
        <w:pStyle w:val="Heading2"/>
        <w:rPr>
          <w:sz w:val="28"/>
          <w:szCs w:val="28"/>
        </w:rPr>
      </w:pPr>
      <w:r>
        <w:rPr>
          <w:b/>
          <w:bCs/>
          <w:sz w:val="28"/>
          <w:szCs w:val="28"/>
        </w:rPr>
        <w:t>Purpose:</w:t>
      </w:r>
    </w:p>
    <w:p w14:paraId="25A40BBB" w14:textId="77777777" w:rsidR="00E50FF7" w:rsidRPr="00E50FF7" w:rsidRDefault="00E50FF7" w:rsidP="00E50FF7">
      <w:pPr>
        <w:rPr>
          <w:sz w:val="22"/>
          <w:szCs w:val="22"/>
        </w:rPr>
      </w:pPr>
      <w:r>
        <w:rPr>
          <w:sz w:val="22"/>
          <w:szCs w:val="22"/>
        </w:rPr>
        <w:t>Stores packets transferred between the two clock domains.</w:t>
      </w:r>
    </w:p>
    <w:p w14:paraId="2162BB7C" w14:textId="77777777" w:rsidR="00E50FF7" w:rsidRPr="00E50FF7" w:rsidRDefault="00E50FF7" w:rsidP="00E50FF7">
      <w:pPr>
        <w:pStyle w:val="Heading2"/>
        <w:rPr>
          <w:sz w:val="28"/>
          <w:szCs w:val="28"/>
        </w:rPr>
      </w:pPr>
      <w:r>
        <w:rPr>
          <w:b/>
          <w:bCs/>
          <w:sz w:val="28"/>
          <w:szCs w:val="28"/>
        </w:rPr>
        <w:t>Responsibilities:</w:t>
      </w:r>
    </w:p>
    <w:p w14:paraId="63BF4083" w14:textId="77777777" w:rsidR="00E50FF7" w:rsidRPr="00E50FF7" w:rsidRDefault="00E50FF7" w:rsidP="00E50FF7">
      <w:pPr>
        <w:rPr>
          <w:sz w:val="22"/>
          <w:szCs w:val="22"/>
        </w:rPr>
      </w:pPr>
      <w:r>
        <w:rPr>
          <w:sz w:val="22"/>
          <w:szCs w:val="22"/>
        </w:rPr>
        <w:t xml:space="preserve">Accepts data using the write clock. </w:t>
      </w:r>
    </w:p>
    <w:p w14:paraId="3B1AD1D5" w14:textId="77777777" w:rsidR="00E50FF7" w:rsidRPr="00E50FF7" w:rsidRDefault="00E50FF7" w:rsidP="00E50FF7">
      <w:pPr>
        <w:rPr>
          <w:sz w:val="22"/>
          <w:szCs w:val="22"/>
        </w:rPr>
      </w:pPr>
      <w:r>
        <w:rPr>
          <w:sz w:val="22"/>
          <w:szCs w:val="22"/>
        </w:rPr>
        <w:t xml:space="preserve">Provides data using the read clock. </w:t>
      </w:r>
    </w:p>
    <w:p w14:paraId="0EF0B5F8" w14:textId="77777777" w:rsidR="00E50FF7" w:rsidRPr="00E50FF7" w:rsidRDefault="00E50FF7" w:rsidP="00E50FF7">
      <w:pPr>
        <w:rPr>
          <w:sz w:val="22"/>
          <w:szCs w:val="22"/>
        </w:rPr>
      </w:pPr>
      <w:r>
        <w:rPr>
          <w:sz w:val="22"/>
          <w:szCs w:val="22"/>
        </w:rPr>
        <w:t xml:space="preserve">Supports simultaneous read and write operations because the read and write ports operate independently. </w:t>
      </w:r>
    </w:p>
    <w:p w14:paraId="4381998D" w14:textId="77777777" w:rsidR="00E50FF7" w:rsidRPr="00E50FF7" w:rsidRDefault="00E50FF7" w:rsidP="00E50FF7">
      <w:pPr>
        <w:rPr>
          <w:sz w:val="22"/>
          <w:szCs w:val="22"/>
        </w:rPr>
      </w:pPr>
      <w:r>
        <w:rPr>
          <w:sz w:val="22"/>
          <w:szCs w:val="22"/>
        </w:rPr>
        <w:t xml:space="preserve">Uses the write and read pointers to determine memory locations for incoming and outgoing packets. </w:t>
      </w:r>
    </w:p>
    <w:p w14:paraId="794DDCD9" w14:textId="63226D8D" w:rsidR="005B41E5" w:rsidRDefault="00000000" w:rsidP="008F5F0E">
      <w:pPr>
        <w:pStyle w:val="Heading1"/>
      </w:pPr>
      <w:r>
        <w:rPr>
          <w:b/>
          <w:bCs/>
          <w:sz w:val="36"/>
          <w:szCs w:val="36"/>
        </w:rPr>
        <w:lastRenderedPageBreak/>
        <w:t>Part3: Control Unit</w:t>
      </w:r>
      <w:r w:rsidR="008F5F0E">
        <w:rPr>
          <w:b/>
          <w:bCs/>
          <w:sz w:val="36"/>
          <w:szCs w:val="36"/>
        </w:rPr>
        <w:br/>
      </w:r>
      <w:r>
        <w:rPr>
          <w:b/>
          <w:bCs/>
          <w:sz w:val="36"/>
          <w:szCs w:val="36"/>
        </w:rPr>
        <w:br/>
      </w:r>
      <w:r>
        <w:rPr>
          <w:noProof/>
        </w:rPr>
        <w:drawing>
          <wp:inline distT="0" distB="0" distL="0" distR="0" wp14:anchorId="17BFA9D1" wp14:editId="6719C747">
            <wp:extent cx="3352800" cy="4076700"/>
            <wp:effectExtent l="0" t="0" r="0" b="0"/>
            <wp:docPr id="1131276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276851" name=""/>
                    <pic:cNvPicPr/>
                  </pic:nvPicPr>
                  <pic:blipFill>
                    <a:blip r:embed="rId9"/>
                    <a:stretch>
                      <a:fillRect/>
                    </a:stretch>
                  </pic:blipFill>
                  <pic:spPr>
                    <a:xfrm>
                      <a:off x="0" y="0"/>
                      <a:ext cx="3353091" cy="4077054"/>
                    </a:xfrm>
                    <a:prstGeom prst="rect">
                      <a:avLst/>
                    </a:prstGeom>
                  </pic:spPr>
                </pic:pic>
              </a:graphicData>
            </a:graphic>
          </wp:inline>
        </w:drawing>
      </w:r>
    </w:p>
    <w:p w14:paraId="3B1E7874" w14:textId="72134EE6" w:rsidR="005B41E5" w:rsidRDefault="005B41E5">
      <w:pPr>
        <w:jc w:val="center"/>
      </w:pPr>
    </w:p>
    <w:p w14:paraId="1AFFCB4A" w14:textId="77777777" w:rsidR="005B41E5" w:rsidRDefault="00000000">
      <w:r>
        <w:rPr>
          <w:b/>
          <w:bCs/>
        </w:rPr>
        <w:t>Parameters: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5038"/>
      </w:tblGrid>
      <w:tr w:rsidR="005B41E5" w14:paraId="1D78C4D1"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6226A4DB" w14:textId="77777777" w:rsidR="005B41E5" w:rsidRDefault="00000000">
            <w:r>
              <w:rPr>
                <w:b/>
                <w:bCs/>
              </w:rPr>
              <w:t>Name</w:t>
            </w:r>
          </w:p>
        </w:tc>
        <w:tc>
          <w:tcPr>
            <w:tcW w:w="2800" w:type="dxa"/>
            <w:tcBorders>
              <w:top w:val="single" w:sz="6" w:space="0" w:color="000000"/>
              <w:left w:val="single" w:sz="6" w:space="0" w:color="000000"/>
              <w:bottom w:val="single" w:sz="6" w:space="0" w:color="000000"/>
              <w:right w:val="single" w:sz="6" w:space="0" w:color="000000"/>
            </w:tcBorders>
            <w:vAlign w:val="center"/>
          </w:tcPr>
          <w:p w14:paraId="7F8F50A1" w14:textId="77777777" w:rsidR="005B41E5" w:rsidRDefault="00000000">
            <w:r>
              <w:rPr>
                <w:b/>
                <w:bCs/>
              </w:rPr>
              <w:t>Default Value</w:t>
            </w:r>
          </w:p>
        </w:tc>
        <w:tc>
          <w:tcPr>
            <w:tcW w:w="5038" w:type="dxa"/>
            <w:tcBorders>
              <w:top w:val="single" w:sz="6" w:space="0" w:color="000000"/>
              <w:left w:val="single" w:sz="6" w:space="0" w:color="000000"/>
              <w:bottom w:val="single" w:sz="6" w:space="0" w:color="000000"/>
              <w:right w:val="single" w:sz="6" w:space="0" w:color="000000"/>
            </w:tcBorders>
            <w:vAlign w:val="center"/>
          </w:tcPr>
          <w:p w14:paraId="38151FFB" w14:textId="77777777" w:rsidR="005B41E5" w:rsidRDefault="00000000">
            <w:r>
              <w:rPr>
                <w:b/>
                <w:bCs/>
              </w:rPr>
              <w:t>Description</w:t>
            </w:r>
          </w:p>
        </w:tc>
      </w:tr>
      <w:tr w:rsidR="005B41E5" w14:paraId="50F5BCBB"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3D23373B" w14:textId="77777777" w:rsidR="005B41E5" w:rsidRDefault="00000000">
            <w:r>
              <w:t>ADDR_WIDTH</w:t>
            </w:r>
          </w:p>
        </w:tc>
        <w:tc>
          <w:tcPr>
            <w:tcW w:w="2800" w:type="dxa"/>
            <w:tcBorders>
              <w:top w:val="single" w:sz="6" w:space="0" w:color="000000"/>
              <w:left w:val="single" w:sz="6" w:space="0" w:color="000000"/>
              <w:bottom w:val="single" w:sz="6" w:space="0" w:color="000000"/>
              <w:right w:val="single" w:sz="6" w:space="0" w:color="000000"/>
            </w:tcBorders>
            <w:vAlign w:val="center"/>
          </w:tcPr>
          <w:p w14:paraId="0B0A99D8" w14:textId="77777777" w:rsidR="005B41E5" w:rsidRDefault="00000000">
            <w:r>
              <w:t>8 bits</w:t>
            </w:r>
          </w:p>
        </w:tc>
        <w:tc>
          <w:tcPr>
            <w:tcW w:w="5038" w:type="dxa"/>
            <w:tcBorders>
              <w:top w:val="single" w:sz="6" w:space="0" w:color="000000"/>
              <w:left w:val="single" w:sz="6" w:space="0" w:color="000000"/>
              <w:bottom w:val="single" w:sz="6" w:space="0" w:color="000000"/>
              <w:right w:val="single" w:sz="6" w:space="0" w:color="000000"/>
            </w:tcBorders>
            <w:vAlign w:val="center"/>
          </w:tcPr>
          <w:p w14:paraId="30BCAAEB" w14:textId="77777777" w:rsidR="005B41E5" w:rsidRDefault="00000000">
            <w:r>
              <w:t>How many addresses</w:t>
            </w:r>
          </w:p>
        </w:tc>
      </w:tr>
      <w:tr w:rsidR="005B41E5" w14:paraId="646F8AD5"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333027F5" w14:textId="77777777" w:rsidR="005B41E5" w:rsidRDefault="00000000">
            <w:r>
              <w:t>DATA_WIDTH</w:t>
            </w:r>
          </w:p>
        </w:tc>
        <w:tc>
          <w:tcPr>
            <w:tcW w:w="2800" w:type="dxa"/>
            <w:tcBorders>
              <w:top w:val="single" w:sz="6" w:space="0" w:color="000000"/>
              <w:left w:val="single" w:sz="6" w:space="0" w:color="000000"/>
              <w:bottom w:val="single" w:sz="6" w:space="0" w:color="000000"/>
              <w:right w:val="single" w:sz="6" w:space="0" w:color="000000"/>
            </w:tcBorders>
            <w:vAlign w:val="center"/>
          </w:tcPr>
          <w:p w14:paraId="5979AA75" w14:textId="6DA015C1" w:rsidR="005B41E5" w:rsidRDefault="00CA2DE2">
            <w:r>
              <w:t>16 bits</w:t>
            </w:r>
          </w:p>
        </w:tc>
        <w:tc>
          <w:tcPr>
            <w:tcW w:w="5038" w:type="dxa"/>
            <w:tcBorders>
              <w:top w:val="single" w:sz="6" w:space="0" w:color="000000"/>
              <w:left w:val="single" w:sz="6" w:space="0" w:color="000000"/>
              <w:bottom w:val="single" w:sz="6" w:space="0" w:color="000000"/>
              <w:right w:val="single" w:sz="6" w:space="0" w:color="000000"/>
            </w:tcBorders>
            <w:vAlign w:val="center"/>
          </w:tcPr>
          <w:p w14:paraId="2B8D3D25" w14:textId="77777777" w:rsidR="005B41E5" w:rsidRDefault="00000000">
            <w:proofErr w:type="spellStart"/>
            <w:r>
              <w:t>Data_WIDTH</w:t>
            </w:r>
            <w:proofErr w:type="spellEnd"/>
          </w:p>
        </w:tc>
      </w:tr>
    </w:tbl>
    <w:p w14:paraId="262DF7C7" w14:textId="77777777" w:rsidR="005B41E5" w:rsidRDefault="005B41E5"/>
    <w:p w14:paraId="4C87646F" w14:textId="77777777" w:rsidR="005B41E5" w:rsidRDefault="00000000">
      <w:r>
        <w:rPr>
          <w:b/>
          <w:bCs/>
        </w:rPr>
        <w:t>Ports:</w:t>
      </w:r>
    </w:p>
    <w:p w14:paraId="6A99C66B" w14:textId="77777777" w:rsidR="00B17F2F" w:rsidRDefault="00B17F2F" w:rsidP="0016729A">
      <w:pPr>
        <w:rPr>
          <w:rtl/>
        </w:rPr>
      </w:pP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2200"/>
        <w:gridCol w:w="4638"/>
      </w:tblGrid>
      <w:tr w:rsidR="00CA2DE2" w14:paraId="5CF2682B"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7DBFBC80" w14:textId="15198483" w:rsidR="00CA2DE2" w:rsidRDefault="00CA2DE2" w:rsidP="00CA2DE2">
            <w:r>
              <w:rPr>
                <w:b/>
                <w:bCs/>
              </w:rPr>
              <w:t>Name</w:t>
            </w:r>
          </w:p>
        </w:tc>
        <w:tc>
          <w:tcPr>
            <w:tcW w:w="1600" w:type="dxa"/>
            <w:tcBorders>
              <w:top w:val="single" w:sz="6" w:space="0" w:color="000000"/>
              <w:left w:val="single" w:sz="6" w:space="0" w:color="000000"/>
              <w:bottom w:val="single" w:sz="6" w:space="0" w:color="000000"/>
              <w:right w:val="single" w:sz="6" w:space="0" w:color="000000"/>
            </w:tcBorders>
            <w:vAlign w:val="center"/>
          </w:tcPr>
          <w:p w14:paraId="3FAF87F7" w14:textId="288F4454" w:rsidR="00CA2DE2" w:rsidRDefault="00CA2DE2" w:rsidP="00CA2DE2">
            <w:r>
              <w:rPr>
                <w:b/>
                <w:bCs/>
              </w:rPr>
              <w:t>Type</w:t>
            </w:r>
          </w:p>
        </w:tc>
        <w:tc>
          <w:tcPr>
            <w:tcW w:w="2200" w:type="dxa"/>
            <w:tcBorders>
              <w:top w:val="single" w:sz="6" w:space="0" w:color="000000"/>
              <w:left w:val="single" w:sz="6" w:space="0" w:color="000000"/>
              <w:bottom w:val="single" w:sz="6" w:space="0" w:color="000000"/>
              <w:right w:val="single" w:sz="6" w:space="0" w:color="000000"/>
            </w:tcBorders>
            <w:vAlign w:val="center"/>
          </w:tcPr>
          <w:p w14:paraId="4BFFF1B6" w14:textId="1191E0CA" w:rsidR="00CA2DE2" w:rsidRDefault="00CA2DE2" w:rsidP="00CA2DE2">
            <w:r>
              <w:rPr>
                <w:b/>
                <w:bCs/>
              </w:rPr>
              <w:t>Size</w:t>
            </w:r>
          </w:p>
        </w:tc>
        <w:tc>
          <w:tcPr>
            <w:tcW w:w="4638" w:type="dxa"/>
            <w:tcBorders>
              <w:top w:val="single" w:sz="6" w:space="0" w:color="000000"/>
              <w:left w:val="single" w:sz="6" w:space="0" w:color="000000"/>
              <w:bottom w:val="single" w:sz="6" w:space="0" w:color="000000"/>
              <w:right w:val="single" w:sz="6" w:space="0" w:color="000000"/>
            </w:tcBorders>
            <w:vAlign w:val="center"/>
          </w:tcPr>
          <w:p w14:paraId="34E8AAEF" w14:textId="7854C3A9" w:rsidR="00CA2DE2" w:rsidRDefault="00CA2DE2" w:rsidP="00CA2DE2">
            <w:r>
              <w:rPr>
                <w:b/>
                <w:bCs/>
              </w:rPr>
              <w:t>Description</w:t>
            </w:r>
          </w:p>
        </w:tc>
      </w:tr>
      <w:tr w:rsidR="00CA2DE2" w14:paraId="7F2BB7FF"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5A930F30" w14:textId="3236D4BB" w:rsidR="00CA2DE2" w:rsidRDefault="00CA2DE2" w:rsidP="00CA2DE2">
            <w:r>
              <w:rPr>
                <w:rStyle w:val="Strong"/>
              </w:rPr>
              <w:t>RST_N_SYS</w:t>
            </w:r>
          </w:p>
        </w:tc>
        <w:tc>
          <w:tcPr>
            <w:tcW w:w="1600" w:type="dxa"/>
            <w:tcBorders>
              <w:top w:val="single" w:sz="6" w:space="0" w:color="000000"/>
              <w:left w:val="single" w:sz="6" w:space="0" w:color="000000"/>
              <w:bottom w:val="single" w:sz="6" w:space="0" w:color="000000"/>
              <w:right w:val="single" w:sz="6" w:space="0" w:color="000000"/>
            </w:tcBorders>
            <w:vAlign w:val="center"/>
          </w:tcPr>
          <w:p w14:paraId="56BA8EE9" w14:textId="198F0411" w:rsidR="00CA2DE2" w:rsidRDefault="00CA2DE2" w:rsidP="00CA2DE2">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4E095EC1" w14:textId="58A943EC" w:rsidR="00CA2DE2" w:rsidRDefault="00CA2DE2" w:rsidP="00CA2DE2">
            <w: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5884F159" w14:textId="3569A0D9" w:rsidR="00CA2DE2" w:rsidRDefault="00CA2DE2" w:rsidP="00CA2DE2">
            <w:r>
              <w:t>Active-low reset for the System Clock Domain (CLK_SYS).</w:t>
            </w:r>
          </w:p>
        </w:tc>
      </w:tr>
      <w:tr w:rsidR="00CA2DE2" w14:paraId="776AAE65"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4B3EBB94" w14:textId="02A152C8" w:rsidR="00CA2DE2" w:rsidRDefault="00CA2DE2" w:rsidP="00CA2DE2">
            <w:r>
              <w:rPr>
                <w:rStyle w:val="Strong"/>
              </w:rPr>
              <w:t>CLK_SYS</w:t>
            </w:r>
          </w:p>
        </w:tc>
        <w:tc>
          <w:tcPr>
            <w:tcW w:w="1600" w:type="dxa"/>
            <w:tcBorders>
              <w:top w:val="single" w:sz="6" w:space="0" w:color="000000"/>
              <w:left w:val="single" w:sz="6" w:space="0" w:color="000000"/>
              <w:bottom w:val="single" w:sz="6" w:space="0" w:color="000000"/>
              <w:right w:val="single" w:sz="6" w:space="0" w:color="000000"/>
            </w:tcBorders>
            <w:vAlign w:val="center"/>
          </w:tcPr>
          <w:p w14:paraId="40AF060A" w14:textId="24A1A6CF" w:rsidR="00CA2DE2" w:rsidRDefault="00CA2DE2" w:rsidP="00CA2DE2">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15878F58" w14:textId="6CB4D44B" w:rsidR="00CA2DE2" w:rsidRDefault="00CA2DE2" w:rsidP="00CA2DE2">
            <w: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0C92D10E" w14:textId="12534C49" w:rsidR="00CA2DE2" w:rsidRDefault="00CA2DE2" w:rsidP="00CA2DE2">
            <w:r>
              <w:t>System clock for the Control Unit and all internal processing logic.</w:t>
            </w:r>
          </w:p>
        </w:tc>
      </w:tr>
      <w:tr w:rsidR="00CA2DE2" w14:paraId="5B16DE75"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52B14E41" w14:textId="0A0DFBDE" w:rsidR="00CA2DE2" w:rsidRDefault="00CA2DE2" w:rsidP="00CA2DE2">
            <w:proofErr w:type="spellStart"/>
            <w:r>
              <w:rPr>
                <w:rStyle w:val="Strong"/>
              </w:rPr>
              <w:t>data_in</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7713ED4D" w14:textId="485C99A0" w:rsidR="00CA2DE2" w:rsidRDefault="00CA2DE2" w:rsidP="00CA2DE2">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2838D12" w14:textId="55393AEA" w:rsidR="00CA2DE2" w:rsidRDefault="00CA2DE2" w:rsidP="00CA2DE2">
            <w:r>
              <w:t>DATA_WIDTH +</w:t>
            </w:r>
            <w:r>
              <w:br/>
              <w:t>ADDR_WIDTH</w:t>
            </w:r>
          </w:p>
        </w:tc>
        <w:tc>
          <w:tcPr>
            <w:tcW w:w="4638" w:type="dxa"/>
            <w:tcBorders>
              <w:top w:val="single" w:sz="6" w:space="0" w:color="000000"/>
              <w:left w:val="single" w:sz="6" w:space="0" w:color="000000"/>
              <w:bottom w:val="single" w:sz="6" w:space="0" w:color="000000"/>
              <w:right w:val="single" w:sz="6" w:space="0" w:color="000000"/>
            </w:tcBorders>
            <w:vAlign w:val="center"/>
          </w:tcPr>
          <w:p w14:paraId="1BC7CD2C" w14:textId="67A8A82A" w:rsidR="00CA2DE2" w:rsidRDefault="00CA2DE2" w:rsidP="00CA2DE2">
            <w:r>
              <w:t xml:space="preserve">Data word read from the Asynchronous FIFO (mirrors the FIFO </w:t>
            </w:r>
            <w:proofErr w:type="spellStart"/>
            <w:r>
              <w:rPr>
                <w:rStyle w:val="HTMLCode"/>
              </w:rPr>
              <w:t>R_data</w:t>
            </w:r>
            <w:proofErr w:type="spellEnd"/>
            <w:r>
              <w:t xml:space="preserve"> output).</w:t>
            </w:r>
          </w:p>
        </w:tc>
      </w:tr>
      <w:tr w:rsidR="00CA2DE2" w14:paraId="0A872EC9"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176127AA" w14:textId="0BA5BF57" w:rsidR="00CA2DE2" w:rsidRDefault="00CA2DE2" w:rsidP="00CA2DE2">
            <w:proofErr w:type="spellStart"/>
            <w:r>
              <w:rPr>
                <w:rStyle w:val="Strong"/>
              </w:rPr>
              <w:t>fifo_empty</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053B7396" w14:textId="48336798" w:rsidR="00CA2DE2" w:rsidRDefault="00CA2DE2" w:rsidP="00CA2DE2">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4CDF844" w14:textId="404FCA76" w:rsidR="00CA2DE2" w:rsidRDefault="00CA2DE2" w:rsidP="00CA2DE2">
            <w: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7CBA1A12" w14:textId="1B61E5FA" w:rsidR="00CA2DE2" w:rsidRDefault="00CA2DE2" w:rsidP="00CA2DE2">
            <w:r>
              <w:t>Indicates that the Asynchronous FIFO contains no valid data to read.</w:t>
            </w:r>
          </w:p>
        </w:tc>
      </w:tr>
      <w:tr w:rsidR="00CA2DE2" w14:paraId="7EC05DE2"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7F1A8D70" w14:textId="142CCE3A" w:rsidR="00CA2DE2" w:rsidRDefault="00CA2DE2" w:rsidP="00CA2DE2">
            <w:proofErr w:type="spellStart"/>
            <w:r>
              <w:rPr>
                <w:rStyle w:val="Strong"/>
              </w:rPr>
              <w:t>Rdata_reg</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38B0F946" w14:textId="3C8158D7" w:rsidR="00CA2DE2" w:rsidRDefault="00CA2DE2" w:rsidP="00CA2DE2">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7857C85F" w14:textId="541D8941" w:rsidR="00CA2DE2" w:rsidRDefault="00CA2DE2" w:rsidP="00CA2DE2">
            <w:r>
              <w:t xml:space="preserve">32 bits </w:t>
            </w:r>
            <w:r>
              <w:rPr>
                <w:rStyle w:val="Emphasis"/>
              </w:rPr>
              <w:t>(or Register File data width)</w:t>
            </w:r>
          </w:p>
        </w:tc>
        <w:tc>
          <w:tcPr>
            <w:tcW w:w="4638" w:type="dxa"/>
            <w:tcBorders>
              <w:top w:val="single" w:sz="6" w:space="0" w:color="000000"/>
              <w:left w:val="single" w:sz="6" w:space="0" w:color="000000"/>
              <w:bottom w:val="single" w:sz="6" w:space="0" w:color="000000"/>
              <w:right w:val="single" w:sz="6" w:space="0" w:color="000000"/>
            </w:tcBorders>
            <w:vAlign w:val="center"/>
          </w:tcPr>
          <w:p w14:paraId="5AAECB76" w14:textId="607C787F" w:rsidR="00CA2DE2" w:rsidRDefault="00CA2DE2" w:rsidP="00CA2DE2">
            <w:r>
              <w:t>Data read from the external Register File. Used to obtain configuration parameters during system operation.</w:t>
            </w:r>
          </w:p>
        </w:tc>
      </w:tr>
      <w:tr w:rsidR="00CA2DE2" w14:paraId="58E3405B"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34DE9625" w14:textId="6167E781" w:rsidR="00CA2DE2" w:rsidRDefault="00CA2DE2" w:rsidP="00CA2DE2">
            <w:proofErr w:type="spellStart"/>
            <w:r>
              <w:rPr>
                <w:rStyle w:val="Strong"/>
              </w:rPr>
              <w:t>fifo_en</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5A32EAC6" w14:textId="49F92FF4" w:rsidR="00CA2DE2" w:rsidRDefault="00CA2DE2" w:rsidP="00CA2DE2">
            <w: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6E6585E5" w14:textId="6F4FE78B" w:rsidR="00CA2DE2" w:rsidRDefault="00CA2DE2" w:rsidP="00CA2DE2">
            <w: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47CE8579" w14:textId="353A29EB" w:rsidR="00CA2DE2" w:rsidRDefault="00CA2DE2" w:rsidP="00CA2DE2">
            <w:r>
              <w:t>Read-enable signal to the Asynchronous FIFO. Requests the next packet word.</w:t>
            </w:r>
          </w:p>
        </w:tc>
      </w:tr>
      <w:tr w:rsidR="00CA2DE2" w14:paraId="20887B66"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2128D540" w14:textId="6D4B8674" w:rsidR="00CA2DE2" w:rsidRDefault="00CA2DE2" w:rsidP="00CA2DE2">
            <w:proofErr w:type="spellStart"/>
            <w:r>
              <w:rPr>
                <w:rStyle w:val="Strong"/>
              </w:rPr>
              <w:t>data_out</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3689CB32" w14:textId="0334B9CB" w:rsidR="00CA2DE2" w:rsidRDefault="00CA2DE2" w:rsidP="00CA2DE2">
            <w: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F4519EC" w14:textId="56EC908C" w:rsidR="00CA2DE2" w:rsidRDefault="00CA2DE2" w:rsidP="00CA2DE2">
            <w:r>
              <w:t>DATA_WIDTH</w:t>
            </w:r>
          </w:p>
        </w:tc>
        <w:tc>
          <w:tcPr>
            <w:tcW w:w="4638" w:type="dxa"/>
            <w:tcBorders>
              <w:top w:val="single" w:sz="6" w:space="0" w:color="000000"/>
              <w:left w:val="single" w:sz="6" w:space="0" w:color="000000"/>
              <w:bottom w:val="single" w:sz="6" w:space="0" w:color="000000"/>
              <w:right w:val="single" w:sz="6" w:space="0" w:color="000000"/>
            </w:tcBorders>
            <w:vAlign w:val="center"/>
          </w:tcPr>
          <w:p w14:paraId="79006DFD" w14:textId="520DB7AA" w:rsidR="00CA2DE2" w:rsidRDefault="00CA2DE2" w:rsidP="00CA2DE2">
            <w:r>
              <w:t>Payload portion of the received packet forwarded to the Encryption Module.</w:t>
            </w:r>
          </w:p>
        </w:tc>
      </w:tr>
      <w:tr w:rsidR="00CA2DE2" w14:paraId="1597B77E"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2EF2AE87" w14:textId="3EFF4CB8" w:rsidR="00CA2DE2" w:rsidRDefault="00CA2DE2" w:rsidP="00CA2DE2">
            <w:proofErr w:type="spellStart"/>
            <w:r>
              <w:rPr>
                <w:rStyle w:val="Strong"/>
              </w:rPr>
              <w:lastRenderedPageBreak/>
              <w:t>addr_out</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2F1E4CE8" w14:textId="1DD779F9" w:rsidR="00CA2DE2" w:rsidRDefault="00CA2DE2" w:rsidP="00CA2DE2">
            <w: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38792E48" w14:textId="359DD47A" w:rsidR="00CA2DE2" w:rsidRDefault="00CA2DE2" w:rsidP="00CA2DE2">
            <w:r>
              <w:t>ADDR_WIDTH</w:t>
            </w:r>
          </w:p>
        </w:tc>
        <w:tc>
          <w:tcPr>
            <w:tcW w:w="4638" w:type="dxa"/>
            <w:tcBorders>
              <w:top w:val="single" w:sz="6" w:space="0" w:color="000000"/>
              <w:left w:val="single" w:sz="6" w:space="0" w:color="000000"/>
              <w:bottom w:val="single" w:sz="6" w:space="0" w:color="000000"/>
              <w:right w:val="single" w:sz="6" w:space="0" w:color="000000"/>
            </w:tcBorders>
            <w:vAlign w:val="center"/>
          </w:tcPr>
          <w:p w14:paraId="1BF15D5F" w14:textId="5B73EBE1" w:rsidR="00CA2DE2" w:rsidRDefault="00CA2DE2" w:rsidP="00CA2DE2">
            <w:r>
              <w:t>Address portion of the received packet forwarded to the Address Translation Unit (ATU).</w:t>
            </w:r>
          </w:p>
        </w:tc>
      </w:tr>
      <w:tr w:rsidR="00CA2DE2" w14:paraId="05EB32FE"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7867162A" w14:textId="1FCADBC4" w:rsidR="00CA2DE2" w:rsidRDefault="00CA2DE2" w:rsidP="00CA2DE2">
            <w:proofErr w:type="spellStart"/>
            <w:r>
              <w:rPr>
                <w:rStyle w:val="Strong"/>
              </w:rPr>
              <w:t>enc_mode</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25CA4EB5" w14:textId="58CDEDD6" w:rsidR="00CA2DE2" w:rsidRDefault="00CA2DE2" w:rsidP="00CA2DE2">
            <w: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D3A3C8F" w14:textId="3BEFE36E" w:rsidR="00CA2DE2" w:rsidRDefault="00CA2DE2" w:rsidP="00CA2DE2">
            <w:r>
              <w:t>4 bits</w:t>
            </w:r>
          </w:p>
        </w:tc>
        <w:tc>
          <w:tcPr>
            <w:tcW w:w="4638" w:type="dxa"/>
            <w:tcBorders>
              <w:top w:val="single" w:sz="6" w:space="0" w:color="000000"/>
              <w:left w:val="single" w:sz="6" w:space="0" w:color="000000"/>
              <w:bottom w:val="single" w:sz="6" w:space="0" w:color="000000"/>
              <w:right w:val="single" w:sz="6" w:space="0" w:color="000000"/>
            </w:tcBorders>
            <w:vAlign w:val="center"/>
          </w:tcPr>
          <w:p w14:paraId="1E322CBE" w14:textId="52F7CD75" w:rsidR="00CA2DE2" w:rsidRDefault="00CA2DE2" w:rsidP="00CA2DE2">
            <w:r>
              <w:t>Encryption mode forwarded to the Encryption Module. Obtained from the Register File.</w:t>
            </w:r>
          </w:p>
        </w:tc>
      </w:tr>
      <w:tr w:rsidR="00CA2DE2" w14:paraId="28BB0A68" w14:textId="77777777" w:rsidTr="00CA2DE2">
        <w:trPr>
          <w:trHeight w:val="390"/>
        </w:trPr>
        <w:tc>
          <w:tcPr>
            <w:tcW w:w="2200" w:type="dxa"/>
            <w:tcBorders>
              <w:top w:val="single" w:sz="6" w:space="0" w:color="000000"/>
              <w:left w:val="single" w:sz="6" w:space="0" w:color="000000"/>
              <w:bottom w:val="single" w:sz="6" w:space="0" w:color="000000"/>
              <w:right w:val="single" w:sz="6" w:space="0" w:color="000000"/>
            </w:tcBorders>
            <w:vAlign w:val="center"/>
          </w:tcPr>
          <w:p w14:paraId="2B0FF611" w14:textId="0552E5B5" w:rsidR="00CA2DE2" w:rsidRDefault="00CA2DE2" w:rsidP="00CA2DE2">
            <w:r>
              <w:rPr>
                <w:rStyle w:val="Strong"/>
              </w:rPr>
              <w:t>PARITY_MODE</w:t>
            </w:r>
          </w:p>
        </w:tc>
        <w:tc>
          <w:tcPr>
            <w:tcW w:w="1600" w:type="dxa"/>
            <w:tcBorders>
              <w:top w:val="single" w:sz="6" w:space="0" w:color="000000"/>
              <w:left w:val="single" w:sz="6" w:space="0" w:color="000000"/>
              <w:bottom w:val="single" w:sz="6" w:space="0" w:color="000000"/>
              <w:right w:val="single" w:sz="6" w:space="0" w:color="000000"/>
            </w:tcBorders>
            <w:vAlign w:val="center"/>
          </w:tcPr>
          <w:p w14:paraId="1E5FC212" w14:textId="1FE347A4" w:rsidR="00CA2DE2" w:rsidRDefault="00CA2DE2" w:rsidP="00CA2DE2">
            <w: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AA4E27C" w14:textId="4EE76A69" w:rsidR="00CA2DE2" w:rsidRDefault="00CA2DE2" w:rsidP="00CA2DE2">
            <w:r>
              <w:t>2 bits</w:t>
            </w:r>
          </w:p>
        </w:tc>
        <w:tc>
          <w:tcPr>
            <w:tcW w:w="4638" w:type="dxa"/>
            <w:tcBorders>
              <w:top w:val="single" w:sz="6" w:space="0" w:color="000000"/>
              <w:left w:val="single" w:sz="6" w:space="0" w:color="000000"/>
              <w:bottom w:val="single" w:sz="6" w:space="0" w:color="000000"/>
              <w:right w:val="single" w:sz="6" w:space="0" w:color="000000"/>
            </w:tcBorders>
            <w:vAlign w:val="center"/>
          </w:tcPr>
          <w:p w14:paraId="0291A6DC" w14:textId="17F155D7" w:rsidR="00CA2DE2" w:rsidRDefault="00CA2DE2" w:rsidP="00CA2DE2">
            <w:r>
              <w:t>Parity configuration forwarded to the Parity Module. Obtained from the Register File.</w:t>
            </w:r>
          </w:p>
        </w:tc>
      </w:tr>
      <w:tr w:rsidR="00CA2DE2" w14:paraId="72214285"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2A8B1260" w14:textId="09007CE4" w:rsidR="00CA2DE2" w:rsidRDefault="00CA2DE2" w:rsidP="00CA2DE2">
            <w:r>
              <w:rPr>
                <w:rStyle w:val="Strong"/>
              </w:rPr>
              <w:t>ADDR_MODE</w:t>
            </w:r>
          </w:p>
        </w:tc>
        <w:tc>
          <w:tcPr>
            <w:tcW w:w="1600" w:type="dxa"/>
            <w:tcBorders>
              <w:top w:val="single" w:sz="6" w:space="0" w:color="000000"/>
              <w:left w:val="single" w:sz="6" w:space="0" w:color="000000"/>
              <w:bottom w:val="single" w:sz="6" w:space="0" w:color="000000"/>
              <w:right w:val="single" w:sz="6" w:space="0" w:color="000000"/>
            </w:tcBorders>
            <w:vAlign w:val="center"/>
          </w:tcPr>
          <w:p w14:paraId="344CA825" w14:textId="60768A37" w:rsidR="00CA2DE2" w:rsidRDefault="00CA2DE2" w:rsidP="00CA2DE2">
            <w: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7BDB60EA" w14:textId="4B0E7522" w:rsidR="00CA2DE2" w:rsidRDefault="00CA2DE2" w:rsidP="00CA2DE2">
            <w: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2A21EA2B" w14:textId="7F3D3C1C" w:rsidR="00CA2DE2" w:rsidRDefault="00CA2DE2" w:rsidP="00CA2DE2">
            <w:r>
              <w:t>Address translation mode forwarded to the Address Translation Unit. Obtained from the Register File.</w:t>
            </w:r>
          </w:p>
        </w:tc>
      </w:tr>
      <w:tr w:rsidR="00CA2DE2" w14:paraId="42245C9F" w14:textId="77777777" w:rsidTr="00065F2D">
        <w:tc>
          <w:tcPr>
            <w:tcW w:w="2200" w:type="dxa"/>
            <w:tcBorders>
              <w:top w:val="single" w:sz="6" w:space="0" w:color="000000"/>
              <w:left w:val="single" w:sz="6" w:space="0" w:color="000000"/>
              <w:bottom w:val="single" w:sz="6" w:space="0" w:color="000000"/>
              <w:right w:val="single" w:sz="6" w:space="0" w:color="000000"/>
            </w:tcBorders>
            <w:vAlign w:val="center"/>
          </w:tcPr>
          <w:p w14:paraId="79CFEF09" w14:textId="6B37F12F" w:rsidR="00CA2DE2" w:rsidRDefault="00CA2DE2" w:rsidP="00CA2DE2">
            <w:r>
              <w:rPr>
                <w:rStyle w:val="Strong"/>
              </w:rPr>
              <w:t>SYS_STATE</w:t>
            </w:r>
          </w:p>
        </w:tc>
        <w:tc>
          <w:tcPr>
            <w:tcW w:w="1600" w:type="dxa"/>
            <w:tcBorders>
              <w:top w:val="single" w:sz="6" w:space="0" w:color="000000"/>
              <w:left w:val="single" w:sz="6" w:space="0" w:color="000000"/>
              <w:bottom w:val="single" w:sz="6" w:space="0" w:color="000000"/>
              <w:right w:val="single" w:sz="6" w:space="0" w:color="000000"/>
            </w:tcBorders>
            <w:vAlign w:val="center"/>
          </w:tcPr>
          <w:p w14:paraId="3912291A" w14:textId="5C2C9162" w:rsidR="00CA2DE2" w:rsidRDefault="00CA2DE2" w:rsidP="00CA2DE2">
            <w: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08BF959A" w14:textId="34D23970" w:rsidR="00CA2DE2" w:rsidRDefault="00CA2DE2" w:rsidP="00CA2DE2">
            <w:r>
              <w:t>2 bits</w:t>
            </w:r>
          </w:p>
        </w:tc>
        <w:tc>
          <w:tcPr>
            <w:tcW w:w="4638" w:type="dxa"/>
            <w:tcBorders>
              <w:top w:val="single" w:sz="6" w:space="0" w:color="000000"/>
              <w:left w:val="single" w:sz="6" w:space="0" w:color="000000"/>
              <w:bottom w:val="single" w:sz="6" w:space="0" w:color="000000"/>
              <w:right w:val="single" w:sz="6" w:space="0" w:color="000000"/>
            </w:tcBorders>
            <w:vAlign w:val="center"/>
          </w:tcPr>
          <w:p w14:paraId="38DAEF8A" w14:textId="7FF2598C" w:rsidR="00CA2DE2" w:rsidRDefault="00CA2DE2" w:rsidP="00CA2DE2">
            <w:r>
              <w:t>Current operating state of the Control Unit FSM.</w:t>
            </w:r>
          </w:p>
        </w:tc>
      </w:tr>
      <w:tr w:rsidR="00CA2DE2" w14:paraId="383B1662" w14:textId="77777777" w:rsidTr="00065F2D">
        <w:tc>
          <w:tcPr>
            <w:tcW w:w="2200" w:type="dxa"/>
            <w:tcBorders>
              <w:top w:val="single" w:sz="6" w:space="0" w:color="000000"/>
              <w:left w:val="single" w:sz="6" w:space="0" w:color="000000"/>
              <w:bottom w:val="single" w:sz="6" w:space="0" w:color="000000"/>
              <w:right w:val="single" w:sz="6" w:space="0" w:color="000000"/>
            </w:tcBorders>
            <w:vAlign w:val="center"/>
          </w:tcPr>
          <w:p w14:paraId="5165CA6D" w14:textId="0F62443A" w:rsidR="00CA2DE2" w:rsidRDefault="00CA2DE2" w:rsidP="00CA2DE2">
            <w:proofErr w:type="spellStart"/>
            <w:r>
              <w:rPr>
                <w:rStyle w:val="Strong"/>
              </w:rPr>
              <w:t>Wdata_reg</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49138F57" w14:textId="47E01BFE" w:rsidR="00CA2DE2" w:rsidRDefault="00CA2DE2" w:rsidP="00CA2DE2">
            <w: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0E6ED673" w14:textId="427B8A75" w:rsidR="00CA2DE2" w:rsidRDefault="00CA2DE2" w:rsidP="00CA2DE2">
            <w:r>
              <w:t>32 bits</w:t>
            </w:r>
          </w:p>
        </w:tc>
        <w:tc>
          <w:tcPr>
            <w:tcW w:w="4638" w:type="dxa"/>
            <w:tcBorders>
              <w:top w:val="single" w:sz="6" w:space="0" w:color="000000"/>
              <w:left w:val="single" w:sz="6" w:space="0" w:color="000000"/>
              <w:bottom w:val="single" w:sz="6" w:space="0" w:color="000000"/>
              <w:right w:val="single" w:sz="6" w:space="0" w:color="000000"/>
            </w:tcBorders>
            <w:vAlign w:val="center"/>
          </w:tcPr>
          <w:p w14:paraId="4D25A516" w14:textId="140235C5" w:rsidR="00CA2DE2" w:rsidRDefault="00CA2DE2" w:rsidP="00CA2DE2">
            <w:r>
              <w:t>Data written to the external Register File during the Configuration phase.</w:t>
            </w:r>
          </w:p>
        </w:tc>
      </w:tr>
      <w:tr w:rsidR="00CA2DE2" w14:paraId="2BE1AE29" w14:textId="77777777" w:rsidTr="00065F2D">
        <w:tc>
          <w:tcPr>
            <w:tcW w:w="2200" w:type="dxa"/>
            <w:tcBorders>
              <w:top w:val="single" w:sz="6" w:space="0" w:color="000000"/>
              <w:left w:val="single" w:sz="6" w:space="0" w:color="000000"/>
              <w:bottom w:val="single" w:sz="6" w:space="0" w:color="000000"/>
              <w:right w:val="single" w:sz="6" w:space="0" w:color="000000"/>
            </w:tcBorders>
            <w:vAlign w:val="center"/>
          </w:tcPr>
          <w:p w14:paraId="3B4A710B" w14:textId="33D57FBD" w:rsidR="00CA2DE2" w:rsidRDefault="00CA2DE2" w:rsidP="00CA2DE2">
            <w:proofErr w:type="spellStart"/>
            <w:r>
              <w:rPr>
                <w:rStyle w:val="Strong"/>
              </w:rPr>
              <w:t>addr_reg</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31DF7BFA" w14:textId="20923FD7" w:rsidR="00CA2DE2" w:rsidRDefault="00CA2DE2" w:rsidP="00CA2DE2">
            <w: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65A3FC83" w14:textId="6A46D9FB" w:rsidR="00CA2DE2" w:rsidRDefault="00CA2DE2" w:rsidP="00CA2DE2">
            <w:r>
              <w:t>8 bits</w:t>
            </w:r>
          </w:p>
        </w:tc>
        <w:tc>
          <w:tcPr>
            <w:tcW w:w="4638" w:type="dxa"/>
            <w:tcBorders>
              <w:top w:val="single" w:sz="6" w:space="0" w:color="000000"/>
              <w:left w:val="single" w:sz="6" w:space="0" w:color="000000"/>
              <w:bottom w:val="single" w:sz="6" w:space="0" w:color="000000"/>
              <w:right w:val="single" w:sz="6" w:space="0" w:color="000000"/>
            </w:tcBorders>
            <w:vAlign w:val="center"/>
          </w:tcPr>
          <w:p w14:paraId="5F1B0D7F" w14:textId="366A053A" w:rsidR="00CA2DE2" w:rsidRDefault="00CA2DE2" w:rsidP="00CA2DE2">
            <w:r>
              <w:t>Register File address generated by the Configuration Interface for read/write operations.</w:t>
            </w:r>
          </w:p>
        </w:tc>
      </w:tr>
      <w:tr w:rsidR="00CA2DE2" w14:paraId="61416B0F" w14:textId="77777777" w:rsidTr="00065F2D">
        <w:tc>
          <w:tcPr>
            <w:tcW w:w="2200" w:type="dxa"/>
            <w:tcBorders>
              <w:top w:val="single" w:sz="6" w:space="0" w:color="000000"/>
              <w:left w:val="single" w:sz="6" w:space="0" w:color="000000"/>
              <w:bottom w:val="single" w:sz="6" w:space="0" w:color="000000"/>
              <w:right w:val="single" w:sz="6" w:space="0" w:color="000000"/>
            </w:tcBorders>
            <w:vAlign w:val="center"/>
          </w:tcPr>
          <w:p w14:paraId="30B65C75" w14:textId="1C574EB9" w:rsidR="00CA2DE2" w:rsidRDefault="00CA2DE2" w:rsidP="00CA2DE2">
            <w:proofErr w:type="spellStart"/>
            <w:r>
              <w:rPr>
                <w:rStyle w:val="Strong"/>
              </w:rPr>
              <w:t>W_en_reg</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5F05C55A" w14:textId="5C73E214" w:rsidR="00CA2DE2" w:rsidRDefault="00CA2DE2" w:rsidP="00CA2DE2">
            <w: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7B70E728" w14:textId="64B4EF0E" w:rsidR="00CA2DE2" w:rsidRDefault="00CA2DE2" w:rsidP="00CA2DE2">
            <w: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3560E517" w14:textId="0C43EB78" w:rsidR="00CA2DE2" w:rsidRDefault="00CA2DE2" w:rsidP="00CA2DE2">
            <w:r>
              <w:t>Register File write-enable signal. Asserted during configuration writes.</w:t>
            </w:r>
          </w:p>
        </w:tc>
      </w:tr>
    </w:tbl>
    <w:p w14:paraId="4406CC55" w14:textId="24150560" w:rsidR="00793209" w:rsidRPr="00A129EE" w:rsidRDefault="00000000" w:rsidP="00A129EE">
      <w:pPr>
        <w:pStyle w:val="Heading2"/>
        <w:rPr>
          <w:sz w:val="28"/>
          <w:szCs w:val="28"/>
        </w:rPr>
      </w:pPr>
      <w:r>
        <w:rPr>
          <w:b/>
          <w:bCs/>
          <w:sz w:val="28"/>
          <w:szCs w:val="28"/>
        </w:rPr>
        <w:pict w14:anchorId="4E17A835">
          <v:rect id="_x0000_i1029" style="width:0;height:1.5pt" o:hralign="center" o:hrstd="t" o:hr="t" fillcolor="#a0a0a0" stroked="f"/>
        </w:pict>
      </w:r>
    </w:p>
    <w:p w14:paraId="53D9ABC0" w14:textId="77777777" w:rsidR="00793209" w:rsidRPr="00A129EE" w:rsidRDefault="00793209" w:rsidP="00A129EE">
      <w:pPr>
        <w:pStyle w:val="Heading2"/>
        <w:rPr>
          <w:b/>
          <w:bCs/>
          <w:sz w:val="28"/>
          <w:szCs w:val="28"/>
        </w:rPr>
      </w:pPr>
      <w:r>
        <w:rPr>
          <w:b/>
          <w:bCs/>
          <w:sz w:val="28"/>
          <w:szCs w:val="28"/>
        </w:rPr>
        <w:t>FIFO Handler</w:t>
      </w:r>
    </w:p>
    <w:p w14:paraId="609EBA8B" w14:textId="77777777" w:rsidR="00793209" w:rsidRPr="00A129EE" w:rsidRDefault="00793209" w:rsidP="00A129EE">
      <w:pPr>
        <w:pStyle w:val="Heading2"/>
        <w:rPr>
          <w:sz w:val="28"/>
          <w:szCs w:val="28"/>
        </w:rPr>
      </w:pPr>
      <w:r>
        <w:rPr>
          <w:b/>
          <w:bCs/>
          <w:sz w:val="28"/>
          <w:szCs w:val="28"/>
        </w:rPr>
        <w:t>Purpose</w:t>
      </w:r>
    </w:p>
    <w:p w14:paraId="44673F83" w14:textId="77777777" w:rsidR="00793209" w:rsidRPr="00A129EE" w:rsidRDefault="00793209" w:rsidP="00A129EE">
      <w:pPr>
        <w:rPr>
          <w:sz w:val="22"/>
          <w:szCs w:val="22"/>
        </w:rPr>
      </w:pPr>
      <w:r>
        <w:rPr>
          <w:sz w:val="22"/>
          <w:szCs w:val="22"/>
        </w:rPr>
        <w:t>The FIFO Handler manages communication between the Control Unit and the Asynchronous FIFO. It retrieves packet words from the FIFO while preventing invalid read operations when the FIFO is empty.</w:t>
      </w:r>
    </w:p>
    <w:p w14:paraId="47FC5656" w14:textId="77777777" w:rsidR="00793209" w:rsidRPr="00A129EE" w:rsidRDefault="00793209" w:rsidP="00A129EE">
      <w:pPr>
        <w:pStyle w:val="Heading2"/>
        <w:rPr>
          <w:sz w:val="28"/>
          <w:szCs w:val="28"/>
        </w:rPr>
      </w:pPr>
      <w:r>
        <w:rPr>
          <w:b/>
          <w:bCs/>
          <w:sz w:val="28"/>
          <w:szCs w:val="28"/>
        </w:rPr>
        <w:t>Responsibilities</w:t>
      </w:r>
    </w:p>
    <w:p w14:paraId="3689019A" w14:textId="77777777" w:rsidR="00793209" w:rsidRPr="00A129EE" w:rsidRDefault="00793209" w:rsidP="00A129EE">
      <w:pPr>
        <w:rPr>
          <w:sz w:val="22"/>
          <w:szCs w:val="22"/>
        </w:rPr>
      </w:pPr>
      <w:r>
        <w:rPr>
          <w:sz w:val="22"/>
          <w:szCs w:val="22"/>
        </w:rPr>
        <w:t>Generates the FIFO read-enable signal (</w:t>
      </w:r>
      <w:proofErr w:type="spellStart"/>
      <w:r>
        <w:rPr>
          <w:sz w:val="22"/>
          <w:szCs w:val="22"/>
        </w:rPr>
        <w:t>fifo_en</w:t>
      </w:r>
      <w:proofErr w:type="spellEnd"/>
      <w:r>
        <w:rPr>
          <w:sz w:val="22"/>
          <w:szCs w:val="22"/>
        </w:rPr>
        <w:t xml:space="preserve">). </w:t>
      </w:r>
    </w:p>
    <w:p w14:paraId="410F3B0D" w14:textId="77777777" w:rsidR="00793209" w:rsidRPr="00A129EE" w:rsidRDefault="00793209" w:rsidP="00A129EE">
      <w:pPr>
        <w:rPr>
          <w:sz w:val="22"/>
          <w:szCs w:val="22"/>
        </w:rPr>
      </w:pPr>
      <w:r>
        <w:rPr>
          <w:sz w:val="22"/>
          <w:szCs w:val="22"/>
        </w:rPr>
        <w:t xml:space="preserve">Monitors the </w:t>
      </w:r>
      <w:proofErr w:type="spellStart"/>
      <w:r>
        <w:rPr>
          <w:sz w:val="22"/>
          <w:szCs w:val="22"/>
        </w:rPr>
        <w:t>fifo_empty</w:t>
      </w:r>
      <w:proofErr w:type="spellEnd"/>
      <w:r>
        <w:rPr>
          <w:sz w:val="22"/>
          <w:szCs w:val="22"/>
        </w:rPr>
        <w:t xml:space="preserve"> flag. </w:t>
      </w:r>
    </w:p>
    <w:p w14:paraId="00592DDB" w14:textId="77777777" w:rsidR="00793209" w:rsidRPr="00A129EE" w:rsidRDefault="00793209" w:rsidP="00A129EE">
      <w:pPr>
        <w:rPr>
          <w:sz w:val="22"/>
          <w:szCs w:val="22"/>
        </w:rPr>
      </w:pPr>
      <w:r>
        <w:rPr>
          <w:sz w:val="22"/>
          <w:szCs w:val="22"/>
        </w:rPr>
        <w:t xml:space="preserve">Reads packet words from the Asynchronous FIFO. </w:t>
      </w:r>
    </w:p>
    <w:p w14:paraId="7840CCA6" w14:textId="77777777" w:rsidR="00793209" w:rsidRPr="00A129EE" w:rsidRDefault="00793209" w:rsidP="00A129EE">
      <w:pPr>
        <w:rPr>
          <w:sz w:val="22"/>
          <w:szCs w:val="22"/>
        </w:rPr>
      </w:pPr>
      <w:r>
        <w:rPr>
          <w:sz w:val="22"/>
          <w:szCs w:val="22"/>
        </w:rPr>
        <w:t>Supplies packet data (</w:t>
      </w:r>
      <w:proofErr w:type="spellStart"/>
      <w:r>
        <w:rPr>
          <w:sz w:val="22"/>
          <w:szCs w:val="22"/>
        </w:rPr>
        <w:t>data_in</w:t>
      </w:r>
      <w:proofErr w:type="spellEnd"/>
      <w:r>
        <w:rPr>
          <w:sz w:val="22"/>
          <w:szCs w:val="22"/>
        </w:rPr>
        <w:t xml:space="preserve">) to the Header Validation and Output Controller. </w:t>
      </w:r>
    </w:p>
    <w:p w14:paraId="68F7EEF2" w14:textId="77777777" w:rsidR="00793209" w:rsidRPr="00A129EE" w:rsidRDefault="00793209" w:rsidP="00A129EE">
      <w:pPr>
        <w:rPr>
          <w:sz w:val="22"/>
          <w:szCs w:val="22"/>
        </w:rPr>
      </w:pPr>
      <w:r>
        <w:rPr>
          <w:sz w:val="22"/>
          <w:szCs w:val="22"/>
        </w:rPr>
        <w:t xml:space="preserve">Coordinates FIFO reads according to the FSM. </w:t>
      </w:r>
    </w:p>
    <w:p w14:paraId="0A969EB2" w14:textId="77777777" w:rsidR="00793209" w:rsidRPr="00A129EE" w:rsidRDefault="00000000" w:rsidP="00A129EE">
      <w:pPr>
        <w:rPr>
          <w:sz w:val="28"/>
          <w:szCs w:val="28"/>
        </w:rPr>
      </w:pPr>
      <w:r>
        <w:rPr>
          <w:sz w:val="28"/>
          <w:szCs w:val="28"/>
        </w:rPr>
        <w:pict w14:anchorId="7C9CE406">
          <v:rect id="_x0000_i1030" style="width:0;height:1.5pt" o:hralign="center" o:hrstd="t" o:hr="t" fillcolor="#a0a0a0" stroked="f"/>
        </w:pict>
      </w:r>
    </w:p>
    <w:p w14:paraId="4F52D1E7" w14:textId="77777777" w:rsidR="00793209" w:rsidRPr="00A129EE" w:rsidRDefault="00793209" w:rsidP="00A129EE">
      <w:pPr>
        <w:pStyle w:val="Heading2"/>
        <w:rPr>
          <w:b/>
          <w:bCs/>
          <w:sz w:val="28"/>
          <w:szCs w:val="28"/>
        </w:rPr>
      </w:pPr>
      <w:r>
        <w:rPr>
          <w:b/>
          <w:bCs/>
          <w:sz w:val="28"/>
          <w:szCs w:val="28"/>
        </w:rPr>
        <w:t>Header Validation</w:t>
      </w:r>
    </w:p>
    <w:p w14:paraId="374B7072" w14:textId="77777777" w:rsidR="00793209" w:rsidRPr="00A129EE" w:rsidRDefault="00793209" w:rsidP="00A129EE">
      <w:pPr>
        <w:pStyle w:val="Heading2"/>
        <w:rPr>
          <w:sz w:val="28"/>
          <w:szCs w:val="28"/>
        </w:rPr>
      </w:pPr>
      <w:r>
        <w:rPr>
          <w:b/>
          <w:bCs/>
          <w:sz w:val="28"/>
          <w:szCs w:val="28"/>
        </w:rPr>
        <w:t>Purpose</w:t>
      </w:r>
    </w:p>
    <w:p w14:paraId="6425A3F9" w14:textId="77777777" w:rsidR="00793209" w:rsidRPr="00A129EE" w:rsidRDefault="00793209" w:rsidP="00A129EE">
      <w:pPr>
        <w:rPr>
          <w:sz w:val="22"/>
          <w:szCs w:val="22"/>
        </w:rPr>
      </w:pPr>
      <w:r>
        <w:rPr>
          <w:sz w:val="22"/>
          <w:szCs w:val="22"/>
        </w:rPr>
        <w:t>The Header Validation block analyzes the header portion of each received packet to verify that it is valid and determines the packet type before processing begins.</w:t>
      </w:r>
    </w:p>
    <w:p w14:paraId="13106A24" w14:textId="77777777" w:rsidR="00793209" w:rsidRPr="00A129EE" w:rsidRDefault="00793209" w:rsidP="00A129EE">
      <w:pPr>
        <w:pStyle w:val="Heading2"/>
        <w:rPr>
          <w:sz w:val="28"/>
          <w:szCs w:val="28"/>
        </w:rPr>
      </w:pPr>
      <w:r>
        <w:rPr>
          <w:b/>
          <w:bCs/>
          <w:sz w:val="28"/>
          <w:szCs w:val="28"/>
        </w:rPr>
        <w:t>Responsibilities</w:t>
      </w:r>
    </w:p>
    <w:p w14:paraId="77C4A305" w14:textId="77777777" w:rsidR="00793209" w:rsidRPr="00A129EE" w:rsidRDefault="00793209" w:rsidP="00A129EE">
      <w:pPr>
        <w:rPr>
          <w:sz w:val="22"/>
          <w:szCs w:val="22"/>
        </w:rPr>
      </w:pPr>
      <w:r>
        <w:rPr>
          <w:sz w:val="22"/>
          <w:szCs w:val="22"/>
        </w:rPr>
        <w:t xml:space="preserve">Extracts and decodes header fields. </w:t>
      </w:r>
    </w:p>
    <w:p w14:paraId="4DAEDCA5" w14:textId="77777777" w:rsidR="00793209" w:rsidRPr="00A129EE" w:rsidRDefault="00793209" w:rsidP="00A129EE">
      <w:pPr>
        <w:rPr>
          <w:sz w:val="22"/>
          <w:szCs w:val="22"/>
        </w:rPr>
      </w:pPr>
      <w:r>
        <w:rPr>
          <w:sz w:val="22"/>
          <w:szCs w:val="22"/>
        </w:rPr>
        <w:t xml:space="preserve">Determines the packet type. </w:t>
      </w:r>
    </w:p>
    <w:p w14:paraId="48537A16" w14:textId="77777777" w:rsidR="00793209" w:rsidRPr="00A129EE" w:rsidRDefault="00793209" w:rsidP="00A129EE">
      <w:pPr>
        <w:rPr>
          <w:sz w:val="22"/>
          <w:szCs w:val="22"/>
        </w:rPr>
      </w:pPr>
      <w:r>
        <w:rPr>
          <w:sz w:val="22"/>
          <w:szCs w:val="22"/>
        </w:rPr>
        <w:t xml:space="preserve">Verifies header format and validity. </w:t>
      </w:r>
    </w:p>
    <w:p w14:paraId="457F7728" w14:textId="77777777" w:rsidR="00793209" w:rsidRPr="00A129EE" w:rsidRDefault="00793209" w:rsidP="00A129EE">
      <w:pPr>
        <w:rPr>
          <w:sz w:val="22"/>
          <w:szCs w:val="22"/>
        </w:rPr>
      </w:pPr>
      <w:r>
        <w:rPr>
          <w:sz w:val="22"/>
          <w:szCs w:val="22"/>
        </w:rPr>
        <w:t xml:space="preserve">Detects invalid or unsupported headers. </w:t>
      </w:r>
    </w:p>
    <w:p w14:paraId="460B1937" w14:textId="77777777" w:rsidR="00793209" w:rsidRPr="00A129EE" w:rsidRDefault="00793209" w:rsidP="00A129EE">
      <w:pPr>
        <w:rPr>
          <w:sz w:val="22"/>
          <w:szCs w:val="22"/>
        </w:rPr>
      </w:pPr>
      <w:r>
        <w:rPr>
          <w:sz w:val="22"/>
          <w:szCs w:val="22"/>
        </w:rPr>
        <w:t xml:space="preserve">Reports the validation result to the FSM. </w:t>
      </w:r>
    </w:p>
    <w:p w14:paraId="32D32B19" w14:textId="77777777" w:rsidR="00793209" w:rsidRPr="00A129EE" w:rsidRDefault="00000000" w:rsidP="00A129EE">
      <w:pPr>
        <w:rPr>
          <w:sz w:val="28"/>
          <w:szCs w:val="28"/>
        </w:rPr>
      </w:pPr>
      <w:r>
        <w:rPr>
          <w:sz w:val="28"/>
          <w:szCs w:val="28"/>
        </w:rPr>
        <w:pict w14:anchorId="29E4B42A">
          <v:rect id="_x0000_i1031" style="width:0;height:1.5pt" o:hralign="center" o:hrstd="t" o:hr="t" fillcolor="#a0a0a0" stroked="f"/>
        </w:pict>
      </w:r>
    </w:p>
    <w:p w14:paraId="6A2928EF" w14:textId="77777777" w:rsidR="00793209" w:rsidRPr="00A129EE" w:rsidRDefault="00793209" w:rsidP="00A129EE">
      <w:pPr>
        <w:pStyle w:val="Heading2"/>
        <w:rPr>
          <w:b/>
          <w:bCs/>
          <w:sz w:val="28"/>
          <w:szCs w:val="28"/>
        </w:rPr>
      </w:pPr>
      <w:r>
        <w:rPr>
          <w:b/>
          <w:bCs/>
          <w:sz w:val="28"/>
          <w:szCs w:val="28"/>
        </w:rPr>
        <w:t>Payload Counter</w:t>
      </w:r>
    </w:p>
    <w:p w14:paraId="48144445" w14:textId="77777777" w:rsidR="00793209" w:rsidRPr="00A129EE" w:rsidRDefault="00793209" w:rsidP="00A129EE">
      <w:pPr>
        <w:pStyle w:val="Heading2"/>
        <w:rPr>
          <w:sz w:val="28"/>
          <w:szCs w:val="28"/>
        </w:rPr>
      </w:pPr>
      <w:r>
        <w:rPr>
          <w:b/>
          <w:bCs/>
          <w:sz w:val="28"/>
          <w:szCs w:val="28"/>
        </w:rPr>
        <w:t>Purpose</w:t>
      </w:r>
    </w:p>
    <w:p w14:paraId="4C8BF70A" w14:textId="77777777" w:rsidR="00793209" w:rsidRPr="00A129EE" w:rsidRDefault="00793209" w:rsidP="00A129EE">
      <w:pPr>
        <w:rPr>
          <w:sz w:val="22"/>
          <w:szCs w:val="22"/>
        </w:rPr>
      </w:pPr>
      <w:r>
        <w:rPr>
          <w:sz w:val="22"/>
          <w:szCs w:val="22"/>
        </w:rPr>
        <w:t>The Payload Counter tracks the number of payload words processed during a packet transaction. It allows the Control Unit to determine when the entire payload has been received.</w:t>
      </w:r>
    </w:p>
    <w:p w14:paraId="30910AA8" w14:textId="77777777" w:rsidR="00793209" w:rsidRPr="00A129EE" w:rsidRDefault="00793209" w:rsidP="00A129EE">
      <w:pPr>
        <w:pStyle w:val="Heading2"/>
        <w:rPr>
          <w:sz w:val="28"/>
          <w:szCs w:val="28"/>
        </w:rPr>
      </w:pPr>
      <w:r>
        <w:rPr>
          <w:b/>
          <w:bCs/>
          <w:sz w:val="28"/>
          <w:szCs w:val="28"/>
        </w:rPr>
        <w:t>Responsibilities</w:t>
      </w:r>
    </w:p>
    <w:p w14:paraId="4752A892" w14:textId="77777777" w:rsidR="00793209" w:rsidRPr="00A129EE" w:rsidRDefault="00793209" w:rsidP="00A129EE">
      <w:pPr>
        <w:rPr>
          <w:sz w:val="22"/>
          <w:szCs w:val="22"/>
        </w:rPr>
      </w:pPr>
      <w:r>
        <w:rPr>
          <w:sz w:val="22"/>
          <w:szCs w:val="22"/>
        </w:rPr>
        <w:t xml:space="preserve">Initializes the payload count at the start of a packet. </w:t>
      </w:r>
    </w:p>
    <w:p w14:paraId="4919C533" w14:textId="77777777" w:rsidR="00793209" w:rsidRPr="00A129EE" w:rsidRDefault="00793209" w:rsidP="00A129EE">
      <w:pPr>
        <w:rPr>
          <w:sz w:val="22"/>
          <w:szCs w:val="22"/>
        </w:rPr>
      </w:pPr>
      <w:r>
        <w:rPr>
          <w:sz w:val="22"/>
          <w:szCs w:val="22"/>
        </w:rPr>
        <w:t xml:space="preserve">Increments the count for each valid payload word. </w:t>
      </w:r>
    </w:p>
    <w:p w14:paraId="7CAF1F66" w14:textId="77777777" w:rsidR="00793209" w:rsidRDefault="00793209" w:rsidP="00A129EE">
      <w:pPr>
        <w:rPr>
          <w:sz w:val="22"/>
          <w:szCs w:val="22"/>
        </w:rPr>
      </w:pPr>
      <w:r>
        <w:rPr>
          <w:sz w:val="22"/>
          <w:szCs w:val="22"/>
        </w:rPr>
        <w:t xml:space="preserve">Detects the final payload word. </w:t>
      </w:r>
    </w:p>
    <w:p w14:paraId="241D4954" w14:textId="77777777" w:rsidR="00475F2C" w:rsidRPr="00A129EE" w:rsidRDefault="00475F2C" w:rsidP="00A129EE">
      <w:pPr>
        <w:rPr>
          <w:sz w:val="28"/>
          <w:szCs w:val="28"/>
        </w:rPr>
      </w:pPr>
    </w:p>
    <w:p w14:paraId="039E3AA9" w14:textId="534C5D22" w:rsidR="0016729A" w:rsidRDefault="00793209" w:rsidP="0016729A">
      <w:pPr>
        <w:rPr>
          <w:sz w:val="22"/>
          <w:szCs w:val="22"/>
        </w:rPr>
      </w:pPr>
      <w:r>
        <w:rPr>
          <w:sz w:val="22"/>
          <w:szCs w:val="22"/>
        </w:rPr>
        <w:t xml:space="preserve">Signals payload completion to the FSM. </w:t>
      </w:r>
    </w:p>
    <w:p w14:paraId="0943A7F5" w14:textId="77777777" w:rsidR="0016729A" w:rsidRDefault="0016729A" w:rsidP="00A129EE">
      <w:pPr>
        <w:rPr>
          <w:sz w:val="28"/>
          <w:szCs w:val="28"/>
        </w:rPr>
      </w:pPr>
    </w:p>
    <w:p w14:paraId="759E8847" w14:textId="77777777" w:rsidR="00793209" w:rsidRPr="00A129EE" w:rsidRDefault="00000000" w:rsidP="00A129EE">
      <w:pPr>
        <w:rPr>
          <w:sz w:val="28"/>
          <w:szCs w:val="28"/>
        </w:rPr>
      </w:pPr>
      <w:r>
        <w:rPr>
          <w:sz w:val="28"/>
          <w:szCs w:val="28"/>
        </w:rPr>
        <w:pict w14:anchorId="45E07E02">
          <v:rect id="_x0000_i1032" style="width:0;height:1.5pt" o:hralign="center" o:hrstd="t" o:hr="t" fillcolor="#a0a0a0" stroked="f"/>
        </w:pict>
      </w:r>
    </w:p>
    <w:p w14:paraId="5DDF03D4" w14:textId="77777777" w:rsidR="00793209" w:rsidRPr="00A129EE" w:rsidRDefault="00793209" w:rsidP="00A129EE">
      <w:pPr>
        <w:pStyle w:val="Heading2"/>
        <w:rPr>
          <w:b/>
          <w:bCs/>
          <w:sz w:val="28"/>
          <w:szCs w:val="28"/>
        </w:rPr>
      </w:pPr>
      <w:r>
        <w:rPr>
          <w:b/>
          <w:bCs/>
          <w:sz w:val="28"/>
          <w:szCs w:val="28"/>
        </w:rPr>
        <w:t>Output Controller</w:t>
      </w:r>
    </w:p>
    <w:p w14:paraId="4FA2B58E" w14:textId="77777777" w:rsidR="00793209" w:rsidRPr="00A129EE" w:rsidRDefault="00793209" w:rsidP="00A129EE">
      <w:pPr>
        <w:pStyle w:val="Heading2"/>
        <w:rPr>
          <w:sz w:val="28"/>
          <w:szCs w:val="28"/>
        </w:rPr>
      </w:pPr>
      <w:r>
        <w:rPr>
          <w:b/>
          <w:bCs/>
          <w:sz w:val="28"/>
          <w:szCs w:val="28"/>
        </w:rPr>
        <w:t>Purpose</w:t>
      </w:r>
    </w:p>
    <w:p w14:paraId="301BE4C0" w14:textId="77777777" w:rsidR="00793209" w:rsidRPr="00A129EE" w:rsidRDefault="00793209" w:rsidP="00A129EE">
      <w:pPr>
        <w:rPr>
          <w:sz w:val="22"/>
          <w:szCs w:val="22"/>
        </w:rPr>
      </w:pPr>
      <w:r>
        <w:rPr>
          <w:sz w:val="22"/>
          <w:szCs w:val="22"/>
        </w:rPr>
        <w:t>The Output Controller routes packet information and configuration data to the appropriate destination modules. It separates the address and payload fields from the received packet and forwards configuration parameters obtained from the Register File.</w:t>
      </w:r>
    </w:p>
    <w:p w14:paraId="39235D43" w14:textId="77777777" w:rsidR="00793209" w:rsidRPr="00A129EE" w:rsidRDefault="00793209" w:rsidP="00A129EE">
      <w:pPr>
        <w:pStyle w:val="Heading2"/>
        <w:rPr>
          <w:sz w:val="28"/>
          <w:szCs w:val="28"/>
        </w:rPr>
      </w:pPr>
      <w:r>
        <w:rPr>
          <w:b/>
          <w:bCs/>
          <w:sz w:val="28"/>
          <w:szCs w:val="28"/>
        </w:rPr>
        <w:t>Responsibilities</w:t>
      </w:r>
    </w:p>
    <w:p w14:paraId="1CBDA012" w14:textId="77777777" w:rsidR="00793209" w:rsidRPr="00A129EE" w:rsidRDefault="00793209" w:rsidP="00A129EE">
      <w:pPr>
        <w:rPr>
          <w:sz w:val="22"/>
          <w:szCs w:val="22"/>
        </w:rPr>
      </w:pPr>
      <w:r>
        <w:rPr>
          <w:sz w:val="22"/>
          <w:szCs w:val="22"/>
        </w:rPr>
        <w:t xml:space="preserve">Splits the received packet into address and payload fields. </w:t>
      </w:r>
    </w:p>
    <w:p w14:paraId="31B28604" w14:textId="77777777" w:rsidR="00793209" w:rsidRPr="00A129EE" w:rsidRDefault="00793209" w:rsidP="00A129EE">
      <w:pPr>
        <w:rPr>
          <w:sz w:val="22"/>
          <w:szCs w:val="22"/>
        </w:rPr>
      </w:pPr>
      <w:r>
        <w:rPr>
          <w:sz w:val="22"/>
          <w:szCs w:val="22"/>
        </w:rPr>
        <w:t xml:space="preserve">Drives </w:t>
      </w:r>
      <w:proofErr w:type="spellStart"/>
      <w:r>
        <w:rPr>
          <w:sz w:val="22"/>
          <w:szCs w:val="22"/>
        </w:rPr>
        <w:t>addr_out</w:t>
      </w:r>
      <w:proofErr w:type="spellEnd"/>
      <w:r>
        <w:rPr>
          <w:sz w:val="22"/>
          <w:szCs w:val="22"/>
        </w:rPr>
        <w:t xml:space="preserve"> to the Address Translation Unit (ATU). </w:t>
      </w:r>
    </w:p>
    <w:p w14:paraId="28CC1920" w14:textId="77777777" w:rsidR="00793209" w:rsidRPr="00A129EE" w:rsidRDefault="00793209" w:rsidP="00A129EE">
      <w:pPr>
        <w:rPr>
          <w:sz w:val="22"/>
          <w:szCs w:val="22"/>
        </w:rPr>
      </w:pPr>
      <w:r>
        <w:rPr>
          <w:sz w:val="22"/>
          <w:szCs w:val="22"/>
        </w:rPr>
        <w:t xml:space="preserve">Drives </w:t>
      </w:r>
      <w:proofErr w:type="spellStart"/>
      <w:r>
        <w:rPr>
          <w:sz w:val="22"/>
          <w:szCs w:val="22"/>
        </w:rPr>
        <w:t>data_out</w:t>
      </w:r>
      <w:proofErr w:type="spellEnd"/>
      <w:r>
        <w:rPr>
          <w:sz w:val="22"/>
          <w:szCs w:val="22"/>
        </w:rPr>
        <w:t xml:space="preserve"> to the Encryption Module. </w:t>
      </w:r>
    </w:p>
    <w:p w14:paraId="38ECBA04" w14:textId="77777777" w:rsidR="00793209" w:rsidRPr="00A129EE" w:rsidRDefault="00793209" w:rsidP="00A129EE">
      <w:pPr>
        <w:rPr>
          <w:sz w:val="22"/>
          <w:szCs w:val="22"/>
        </w:rPr>
      </w:pPr>
      <w:r>
        <w:rPr>
          <w:sz w:val="22"/>
          <w:szCs w:val="22"/>
        </w:rPr>
        <w:t xml:space="preserve">Forwards </w:t>
      </w:r>
      <w:proofErr w:type="spellStart"/>
      <w:r>
        <w:rPr>
          <w:sz w:val="22"/>
          <w:szCs w:val="22"/>
        </w:rPr>
        <w:t>enc_mode</w:t>
      </w:r>
      <w:proofErr w:type="spellEnd"/>
      <w:r>
        <w:rPr>
          <w:sz w:val="22"/>
          <w:szCs w:val="22"/>
        </w:rPr>
        <w:t xml:space="preserve"> to the Encryption Module. </w:t>
      </w:r>
    </w:p>
    <w:p w14:paraId="6CA8F9AD" w14:textId="77777777" w:rsidR="00793209" w:rsidRPr="00A129EE" w:rsidRDefault="00793209" w:rsidP="00A129EE">
      <w:pPr>
        <w:rPr>
          <w:sz w:val="22"/>
          <w:szCs w:val="22"/>
        </w:rPr>
      </w:pPr>
      <w:r>
        <w:rPr>
          <w:sz w:val="22"/>
          <w:szCs w:val="22"/>
        </w:rPr>
        <w:t xml:space="preserve">Forwards PARITY_MODE to the Parity Module. </w:t>
      </w:r>
    </w:p>
    <w:p w14:paraId="297F53F7" w14:textId="77777777" w:rsidR="00793209" w:rsidRPr="00A129EE" w:rsidRDefault="00793209" w:rsidP="00A129EE">
      <w:pPr>
        <w:rPr>
          <w:sz w:val="22"/>
          <w:szCs w:val="22"/>
        </w:rPr>
      </w:pPr>
      <w:r>
        <w:rPr>
          <w:sz w:val="22"/>
          <w:szCs w:val="22"/>
        </w:rPr>
        <w:t xml:space="preserve">Forwards ADDR_MODE to the Address Translation Unit. </w:t>
      </w:r>
    </w:p>
    <w:p w14:paraId="14C4F6C9" w14:textId="77777777" w:rsidR="00793209" w:rsidRPr="00A129EE" w:rsidRDefault="00793209" w:rsidP="00A129EE">
      <w:pPr>
        <w:rPr>
          <w:sz w:val="22"/>
          <w:szCs w:val="22"/>
        </w:rPr>
      </w:pPr>
      <w:r>
        <w:rPr>
          <w:sz w:val="22"/>
          <w:szCs w:val="22"/>
        </w:rPr>
        <w:t xml:space="preserve">Receives configuration values from the external Register File through </w:t>
      </w:r>
      <w:proofErr w:type="spellStart"/>
      <w:r>
        <w:rPr>
          <w:sz w:val="22"/>
          <w:szCs w:val="22"/>
        </w:rPr>
        <w:t>Rdata_reg</w:t>
      </w:r>
      <w:proofErr w:type="spellEnd"/>
      <w:r>
        <w:rPr>
          <w:sz w:val="22"/>
          <w:szCs w:val="22"/>
        </w:rPr>
        <w:t xml:space="preserve">. </w:t>
      </w:r>
    </w:p>
    <w:p w14:paraId="7A80711E" w14:textId="77777777" w:rsidR="0016729A" w:rsidRDefault="00793209" w:rsidP="00A129EE">
      <w:pPr>
        <w:rPr>
          <w:sz w:val="22"/>
          <w:szCs w:val="22"/>
        </w:rPr>
      </w:pPr>
      <w:r>
        <w:rPr>
          <w:sz w:val="22"/>
          <w:szCs w:val="22"/>
        </w:rPr>
        <w:t>This organization matches your latest block diagram and clearly separates the Control Unit's internal logic from the external Register File interface.</w:t>
      </w:r>
      <w:r>
        <w:rPr>
          <w:sz w:val="22"/>
          <w:szCs w:val="22"/>
        </w:rPr>
        <w:br/>
      </w:r>
    </w:p>
    <w:p w14:paraId="633C3E81" w14:textId="56E55D4C" w:rsidR="00793209" w:rsidRPr="00A129EE" w:rsidRDefault="0016729A" w:rsidP="00A129EE">
      <w:pPr>
        <w:pStyle w:val="Heading2"/>
        <w:rPr>
          <w:sz w:val="28"/>
          <w:szCs w:val="28"/>
        </w:rPr>
      </w:pPr>
      <w:r>
        <w:rPr>
          <w:b/>
          <w:bCs/>
          <w:sz w:val="28"/>
          <w:szCs w:val="28"/>
        </w:rPr>
        <w:br/>
        <w:t>Register file:</w:t>
      </w:r>
      <w:r>
        <w:rPr>
          <w:b/>
          <w:bCs/>
          <w:sz w:val="28"/>
          <w:szCs w:val="28"/>
        </w:rPr>
        <w:br/>
      </w:r>
      <w:r>
        <w:rPr>
          <w:b/>
          <w:bCs/>
          <w:noProof/>
          <w:sz w:val="28"/>
          <w:szCs w:val="28"/>
        </w:rPr>
        <w:drawing>
          <wp:inline distT="0" distB="0" distL="0" distR="0" wp14:anchorId="2D884CDE" wp14:editId="60F9A069">
            <wp:extent cx="3977985" cy="2651990"/>
            <wp:effectExtent l="0" t="0" r="3810" b="0"/>
            <wp:docPr id="1061350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350970" name=""/>
                    <pic:cNvPicPr/>
                  </pic:nvPicPr>
                  <pic:blipFill>
                    <a:blip r:embed="rId10"/>
                    <a:stretch>
                      <a:fillRect/>
                    </a:stretch>
                  </pic:blipFill>
                  <pic:spPr>
                    <a:xfrm>
                      <a:off x="0" y="0"/>
                      <a:ext cx="3977985" cy="2651990"/>
                    </a:xfrm>
                    <a:prstGeom prst="rect">
                      <a:avLst/>
                    </a:prstGeom>
                  </pic:spPr>
                </pic:pic>
              </a:graphicData>
            </a:graphic>
          </wp:inline>
        </w:drawing>
      </w:r>
      <w:r>
        <w:rPr>
          <w:b/>
          <w:bCs/>
          <w:sz w:val="28"/>
          <w:szCs w:val="28"/>
        </w:rPr>
        <w:br/>
      </w:r>
      <w:r>
        <w:rPr>
          <w:b/>
          <w:bCs/>
          <w:sz w:val="28"/>
          <w:szCs w:val="28"/>
        </w:rPr>
        <w:br/>
      </w:r>
      <w:r>
        <w:rPr>
          <w:b/>
          <w:bCs/>
          <w:sz w:val="28"/>
          <w:szCs w:val="28"/>
        </w:rPr>
        <w:br/>
      </w:r>
      <w:r>
        <w:rPr>
          <w:b/>
          <w:bCs/>
          <w:sz w:val="28"/>
          <w:szCs w:val="28"/>
        </w:rPr>
        <w:br/>
      </w:r>
      <w:r>
        <w:rPr>
          <w:b/>
          <w:bCs/>
          <w:sz w:val="28"/>
          <w:szCs w:val="28"/>
        </w:rPr>
        <w:br/>
      </w:r>
      <w:r>
        <w:rPr>
          <w:b/>
          <w:bCs/>
          <w:sz w:val="28"/>
          <w:szCs w:val="28"/>
        </w:rPr>
        <w:br/>
      </w:r>
      <w:r>
        <w:rPr>
          <w:b/>
          <w:bCs/>
          <w:sz w:val="28"/>
          <w:szCs w:val="28"/>
        </w:rPr>
        <w:br/>
      </w:r>
      <w:r>
        <w:rPr>
          <w:b/>
          <w:bCs/>
          <w:sz w:val="28"/>
          <w:szCs w:val="28"/>
        </w:rPr>
        <w:br/>
      </w:r>
      <w:r>
        <w:rPr>
          <w:b/>
          <w:bCs/>
          <w:sz w:val="28"/>
          <w:szCs w:val="28"/>
        </w:rPr>
        <w:br/>
      </w:r>
      <w:r>
        <w:rPr>
          <w:b/>
          <w:bCs/>
          <w:sz w:val="28"/>
          <w:szCs w:val="28"/>
        </w:rPr>
        <w:br/>
      </w:r>
      <w:r>
        <w:rPr>
          <w:b/>
          <w:bCs/>
          <w:sz w:val="28"/>
          <w:szCs w:val="28"/>
        </w:rPr>
        <w:br/>
      </w:r>
      <w:r>
        <w:rPr>
          <w:b/>
          <w:bCs/>
          <w:sz w:val="28"/>
          <w:szCs w:val="28"/>
        </w:rPr>
        <w:lastRenderedPageBreak/>
        <w:br/>
      </w:r>
      <w:r>
        <w:rPr>
          <w:b/>
          <w:bCs/>
          <w:sz w:val="28"/>
          <w:szCs w:val="28"/>
        </w:rPr>
        <w:br/>
      </w:r>
      <w:r>
        <w:rPr>
          <w:b/>
          <w:bCs/>
          <w:sz w:val="28"/>
          <w:szCs w:val="28"/>
        </w:rPr>
        <w:br/>
      </w:r>
      <w:r>
        <w:rPr>
          <w:b/>
          <w:bCs/>
          <w:sz w:val="28"/>
          <w:szCs w:val="28"/>
        </w:rPr>
        <w:br/>
      </w:r>
      <w:r>
        <w:rPr>
          <w:b/>
          <w:bCs/>
          <w:sz w:val="28"/>
          <w:szCs w:val="28"/>
        </w:rPr>
        <w:br/>
      </w:r>
    </w:p>
    <w:tbl>
      <w:tblPr>
        <w:tblpPr w:leftFromText="180" w:rightFromText="180" w:vertAnchor="text" w:horzAnchor="page" w:tblpX="821" w:tblpY="1254"/>
        <w:tblW w:w="0" w:type="auto"/>
        <w:tblBorders>
          <w:top w:val="none" w:sz="6" w:space="0" w:color="auto"/>
          <w:left w:val="none" w:sz="6" w:space="0" w:color="auto"/>
          <w:bottom w:val="none" w:sz="6" w:space="0" w:color="auto"/>
          <w:right w:val="none" w:sz="6" w:space="0" w:color="auto"/>
        </w:tblBorders>
        <w:tblLayout w:type="fixed"/>
        <w:tblLook w:val="0000" w:firstRow="0" w:lastRow="0" w:firstColumn="0" w:lastColumn="0" w:noHBand="0" w:noVBand="0"/>
      </w:tblPr>
      <w:tblGrid>
        <w:gridCol w:w="3637"/>
        <w:gridCol w:w="3637"/>
        <w:gridCol w:w="3637"/>
      </w:tblGrid>
      <w:tr w:rsidR="00E21F5A" w:rsidRPr="00E21F5A" w14:paraId="0E3C5650" w14:textId="77777777" w:rsidTr="00475F2C">
        <w:trPr>
          <w:trHeight w:val="183"/>
        </w:trPr>
        <w:tc>
          <w:tcPr>
            <w:tcW w:w="3637" w:type="dxa"/>
            <w:tcBorders>
              <w:top w:val="none" w:sz="6" w:space="0" w:color="auto"/>
              <w:bottom w:val="none" w:sz="6" w:space="0" w:color="auto"/>
              <w:right w:val="none" w:sz="6" w:space="0" w:color="auto"/>
            </w:tcBorders>
          </w:tcPr>
          <w:p w14:paraId="7AF47C2F" w14:textId="089568C9" w:rsidR="00E21F5A" w:rsidRPr="00475F2C" w:rsidRDefault="00475F2C" w:rsidP="00475F2C">
            <w:pPr>
              <w:pStyle w:val="Default"/>
              <w:rPr>
                <w:color w:val="2D3748"/>
                <w:sz w:val="23"/>
                <w:szCs w:val="23"/>
              </w:rPr>
            </w:pPr>
            <w:r>
              <w:rPr>
                <w:b/>
                <w:bCs/>
                <w:color w:val="2D3748"/>
                <w:sz w:val="23"/>
                <w:szCs w:val="23"/>
              </w:rPr>
              <w:t xml:space="preserve">Bits </w:t>
            </w:r>
          </w:p>
        </w:tc>
        <w:tc>
          <w:tcPr>
            <w:tcW w:w="3637" w:type="dxa"/>
            <w:tcBorders>
              <w:top w:val="none" w:sz="6" w:space="0" w:color="auto"/>
              <w:left w:val="none" w:sz="6" w:space="0" w:color="auto"/>
              <w:bottom w:val="none" w:sz="6" w:space="0" w:color="auto"/>
              <w:right w:val="none" w:sz="6" w:space="0" w:color="auto"/>
            </w:tcBorders>
          </w:tcPr>
          <w:p w14:paraId="104D225F" w14:textId="77777777" w:rsidR="00E21F5A" w:rsidRPr="00E21F5A" w:rsidRDefault="00E21F5A" w:rsidP="00E21F5A">
            <w:pPr>
              <w:pStyle w:val="Heading2"/>
              <w:spacing w:before="240" w:after="120"/>
              <w:rPr>
                <w:color w:val="000000" w:themeColor="text1"/>
              </w:rPr>
            </w:pPr>
            <w:r>
              <w:rPr>
                <w:b/>
                <w:bCs/>
                <w:color w:val="000000" w:themeColor="text1"/>
              </w:rPr>
              <w:t xml:space="preserve">Field </w:t>
            </w:r>
          </w:p>
        </w:tc>
        <w:tc>
          <w:tcPr>
            <w:tcW w:w="3637" w:type="dxa"/>
            <w:tcBorders>
              <w:top w:val="none" w:sz="6" w:space="0" w:color="auto"/>
              <w:left w:val="none" w:sz="6" w:space="0" w:color="auto"/>
              <w:bottom w:val="none" w:sz="6" w:space="0" w:color="auto"/>
            </w:tcBorders>
          </w:tcPr>
          <w:p w14:paraId="7A2C3D65" w14:textId="77777777" w:rsidR="00E21F5A" w:rsidRPr="00E21F5A" w:rsidRDefault="00E21F5A" w:rsidP="00E21F5A">
            <w:pPr>
              <w:pStyle w:val="Heading2"/>
              <w:spacing w:before="240" w:after="120"/>
              <w:rPr>
                <w:color w:val="000000" w:themeColor="text1"/>
              </w:rPr>
            </w:pPr>
            <w:r>
              <w:rPr>
                <w:b/>
                <w:bCs/>
                <w:color w:val="000000" w:themeColor="text1"/>
              </w:rPr>
              <w:t xml:space="preserve">Description </w:t>
            </w:r>
          </w:p>
        </w:tc>
      </w:tr>
      <w:tr w:rsidR="00E21F5A" w:rsidRPr="00E21F5A" w14:paraId="0924F85B" w14:textId="77777777" w:rsidTr="00475F2C">
        <w:trPr>
          <w:trHeight w:val="157"/>
        </w:trPr>
        <w:tc>
          <w:tcPr>
            <w:tcW w:w="3637" w:type="dxa"/>
            <w:tcBorders>
              <w:top w:val="none" w:sz="6" w:space="0" w:color="auto"/>
              <w:bottom w:val="none" w:sz="6" w:space="0" w:color="auto"/>
              <w:right w:val="none" w:sz="6" w:space="0" w:color="auto"/>
            </w:tcBorders>
          </w:tcPr>
          <w:p w14:paraId="3BC7F00A" w14:textId="03CB1C50" w:rsidR="00E21F5A" w:rsidRPr="00E21F5A" w:rsidRDefault="00E21F5A" w:rsidP="00E21F5A">
            <w:pPr>
              <w:pStyle w:val="Heading2"/>
              <w:spacing w:before="240" w:after="120"/>
              <w:rPr>
                <w:color w:val="000000" w:themeColor="text1"/>
              </w:rPr>
            </w:pPr>
            <w:r>
              <w:rPr>
                <w:color w:val="000000" w:themeColor="text1"/>
              </w:rPr>
              <w:t>31:16</w:t>
            </w:r>
          </w:p>
        </w:tc>
        <w:tc>
          <w:tcPr>
            <w:tcW w:w="3637" w:type="dxa"/>
            <w:tcBorders>
              <w:top w:val="none" w:sz="6" w:space="0" w:color="auto"/>
              <w:left w:val="none" w:sz="6" w:space="0" w:color="auto"/>
              <w:bottom w:val="none" w:sz="6" w:space="0" w:color="auto"/>
              <w:right w:val="none" w:sz="6" w:space="0" w:color="auto"/>
            </w:tcBorders>
          </w:tcPr>
          <w:p w14:paraId="00507339" w14:textId="77777777" w:rsidR="00E21F5A" w:rsidRPr="00E21F5A" w:rsidRDefault="00E21F5A" w:rsidP="00E21F5A">
            <w:pPr>
              <w:pStyle w:val="Heading2"/>
              <w:spacing w:before="240" w:after="120"/>
              <w:rPr>
                <w:color w:val="000000" w:themeColor="text1"/>
              </w:rPr>
            </w:pPr>
            <w:r>
              <w:rPr>
                <w:color w:val="000000" w:themeColor="text1"/>
              </w:rPr>
              <w:t xml:space="preserve">RSV </w:t>
            </w:r>
          </w:p>
        </w:tc>
        <w:tc>
          <w:tcPr>
            <w:tcW w:w="3637" w:type="dxa"/>
            <w:tcBorders>
              <w:top w:val="none" w:sz="6" w:space="0" w:color="auto"/>
              <w:left w:val="none" w:sz="6" w:space="0" w:color="auto"/>
              <w:bottom w:val="none" w:sz="6" w:space="0" w:color="auto"/>
            </w:tcBorders>
          </w:tcPr>
          <w:p w14:paraId="2960FF0A" w14:textId="77777777" w:rsidR="00E21F5A" w:rsidRPr="00E21F5A" w:rsidRDefault="00E21F5A" w:rsidP="00E21F5A">
            <w:pPr>
              <w:pStyle w:val="Heading2"/>
              <w:spacing w:before="240" w:after="120"/>
              <w:rPr>
                <w:color w:val="000000" w:themeColor="text1"/>
              </w:rPr>
            </w:pPr>
            <w:r>
              <w:rPr>
                <w:color w:val="000000" w:themeColor="text1"/>
              </w:rPr>
              <w:t xml:space="preserve">Reserved for future use </w:t>
            </w:r>
          </w:p>
        </w:tc>
      </w:tr>
      <w:tr w:rsidR="00E21F5A" w:rsidRPr="00E21F5A" w14:paraId="3BE9B405" w14:textId="77777777" w:rsidTr="00475F2C">
        <w:trPr>
          <w:trHeight w:val="334"/>
        </w:trPr>
        <w:tc>
          <w:tcPr>
            <w:tcW w:w="3637" w:type="dxa"/>
            <w:tcBorders>
              <w:top w:val="none" w:sz="6" w:space="0" w:color="auto"/>
              <w:bottom w:val="none" w:sz="6" w:space="0" w:color="auto"/>
              <w:right w:val="none" w:sz="6" w:space="0" w:color="auto"/>
            </w:tcBorders>
          </w:tcPr>
          <w:p w14:paraId="6A587520" w14:textId="20DFC340" w:rsidR="00E21F5A" w:rsidRPr="00E21F5A" w:rsidRDefault="00E21F5A" w:rsidP="00E21F5A">
            <w:pPr>
              <w:pStyle w:val="Heading2"/>
              <w:spacing w:before="240" w:after="120"/>
              <w:rPr>
                <w:color w:val="000000" w:themeColor="text1"/>
              </w:rPr>
            </w:pPr>
            <w:r>
              <w:rPr>
                <w:color w:val="000000" w:themeColor="text1"/>
              </w:rPr>
              <w:t>15</w:t>
            </w:r>
          </w:p>
        </w:tc>
        <w:tc>
          <w:tcPr>
            <w:tcW w:w="3637" w:type="dxa"/>
            <w:tcBorders>
              <w:top w:val="none" w:sz="6" w:space="0" w:color="auto"/>
              <w:left w:val="none" w:sz="6" w:space="0" w:color="auto"/>
              <w:bottom w:val="none" w:sz="6" w:space="0" w:color="auto"/>
              <w:right w:val="none" w:sz="6" w:space="0" w:color="auto"/>
            </w:tcBorders>
          </w:tcPr>
          <w:p w14:paraId="5E92440F" w14:textId="77777777" w:rsidR="00E21F5A" w:rsidRPr="00E21F5A" w:rsidRDefault="00E21F5A" w:rsidP="00E21F5A">
            <w:pPr>
              <w:pStyle w:val="Heading2"/>
              <w:spacing w:before="240" w:after="120"/>
              <w:rPr>
                <w:color w:val="000000" w:themeColor="text1"/>
              </w:rPr>
            </w:pPr>
            <w:r>
              <w:rPr>
                <w:color w:val="000000" w:themeColor="text1"/>
              </w:rPr>
              <w:t xml:space="preserve">ADDR_MODE </w:t>
            </w:r>
          </w:p>
        </w:tc>
        <w:tc>
          <w:tcPr>
            <w:tcW w:w="3637" w:type="dxa"/>
            <w:tcBorders>
              <w:top w:val="none" w:sz="6" w:space="0" w:color="auto"/>
              <w:left w:val="none" w:sz="6" w:space="0" w:color="auto"/>
              <w:bottom w:val="none" w:sz="6" w:space="0" w:color="auto"/>
            </w:tcBorders>
          </w:tcPr>
          <w:p w14:paraId="2C49E1D2" w14:textId="77777777" w:rsidR="00E21F5A" w:rsidRPr="00E21F5A" w:rsidRDefault="00E21F5A" w:rsidP="00E21F5A">
            <w:pPr>
              <w:pStyle w:val="Heading2"/>
              <w:spacing w:before="240" w:after="120"/>
              <w:rPr>
                <w:color w:val="000000" w:themeColor="text1"/>
              </w:rPr>
            </w:pPr>
            <w:r>
              <w:rPr>
                <w:color w:val="000000" w:themeColor="text1"/>
              </w:rPr>
              <w:t xml:space="preserve">0- &gt; address range </w:t>
            </w:r>
          </w:p>
          <w:p w14:paraId="2968FE1F" w14:textId="77777777" w:rsidR="00E21F5A" w:rsidRPr="00E21F5A" w:rsidRDefault="00E21F5A" w:rsidP="00E21F5A">
            <w:pPr>
              <w:pStyle w:val="Heading2"/>
              <w:spacing w:before="240" w:after="120"/>
              <w:rPr>
                <w:color w:val="000000" w:themeColor="text1"/>
              </w:rPr>
            </w:pPr>
            <w:r>
              <w:rPr>
                <w:color w:val="000000" w:themeColor="text1"/>
              </w:rPr>
              <w:t xml:space="preserve">1- &gt; region mode </w:t>
            </w:r>
          </w:p>
        </w:tc>
      </w:tr>
      <w:tr w:rsidR="00E21F5A" w:rsidRPr="00E21F5A" w14:paraId="517BDECB" w14:textId="77777777" w:rsidTr="00475F2C">
        <w:trPr>
          <w:trHeight w:val="334"/>
        </w:trPr>
        <w:tc>
          <w:tcPr>
            <w:tcW w:w="3637" w:type="dxa"/>
            <w:tcBorders>
              <w:top w:val="none" w:sz="6" w:space="0" w:color="auto"/>
              <w:bottom w:val="none" w:sz="6" w:space="0" w:color="auto"/>
              <w:right w:val="none" w:sz="6" w:space="0" w:color="auto"/>
            </w:tcBorders>
          </w:tcPr>
          <w:p w14:paraId="0FABE59B" w14:textId="2AEB9B5C" w:rsidR="00E21F5A" w:rsidRPr="00E21F5A" w:rsidRDefault="00E21F5A" w:rsidP="00E21F5A">
            <w:pPr>
              <w:pStyle w:val="Heading2"/>
              <w:spacing w:before="240" w:after="120"/>
              <w:rPr>
                <w:color w:val="000000" w:themeColor="text1"/>
              </w:rPr>
            </w:pPr>
            <w:r>
              <w:rPr>
                <w:color w:val="000000" w:themeColor="text1"/>
              </w:rPr>
              <w:t xml:space="preserve">14:7 </w:t>
            </w:r>
          </w:p>
        </w:tc>
        <w:tc>
          <w:tcPr>
            <w:tcW w:w="3637" w:type="dxa"/>
            <w:tcBorders>
              <w:top w:val="none" w:sz="6" w:space="0" w:color="auto"/>
              <w:left w:val="none" w:sz="6" w:space="0" w:color="auto"/>
              <w:bottom w:val="none" w:sz="6" w:space="0" w:color="auto"/>
              <w:right w:val="none" w:sz="6" w:space="0" w:color="auto"/>
            </w:tcBorders>
          </w:tcPr>
          <w:p w14:paraId="50943137" w14:textId="77777777" w:rsidR="00E21F5A" w:rsidRPr="00E21F5A" w:rsidRDefault="00E21F5A" w:rsidP="00E21F5A">
            <w:pPr>
              <w:pStyle w:val="Heading2"/>
              <w:spacing w:before="240" w:after="120"/>
              <w:rPr>
                <w:color w:val="000000" w:themeColor="text1"/>
              </w:rPr>
            </w:pPr>
            <w:r>
              <w:rPr>
                <w:color w:val="000000" w:themeColor="text1"/>
              </w:rPr>
              <w:t xml:space="preserve">DEV_COUNT </w:t>
            </w:r>
          </w:p>
        </w:tc>
        <w:tc>
          <w:tcPr>
            <w:tcW w:w="3637" w:type="dxa"/>
            <w:tcBorders>
              <w:top w:val="none" w:sz="6" w:space="0" w:color="auto"/>
              <w:left w:val="none" w:sz="6" w:space="0" w:color="auto"/>
              <w:bottom w:val="none" w:sz="6" w:space="0" w:color="auto"/>
            </w:tcBorders>
          </w:tcPr>
          <w:p w14:paraId="6030F6E0" w14:textId="77777777" w:rsidR="00E21F5A" w:rsidRPr="00E21F5A" w:rsidRDefault="00E21F5A" w:rsidP="00E21F5A">
            <w:pPr>
              <w:pStyle w:val="Heading2"/>
              <w:spacing w:before="240" w:after="120"/>
              <w:rPr>
                <w:color w:val="000000" w:themeColor="text1"/>
              </w:rPr>
            </w:pPr>
            <w:r>
              <w:rPr>
                <w:color w:val="000000" w:themeColor="text1"/>
              </w:rPr>
              <w:t xml:space="preserve">Number of connected devices </w:t>
            </w:r>
          </w:p>
        </w:tc>
      </w:tr>
      <w:tr w:rsidR="00E21F5A" w:rsidRPr="00E21F5A" w14:paraId="53AAFFDF" w14:textId="77777777" w:rsidTr="00475F2C">
        <w:trPr>
          <w:trHeight w:val="334"/>
        </w:trPr>
        <w:tc>
          <w:tcPr>
            <w:tcW w:w="3637" w:type="dxa"/>
            <w:tcBorders>
              <w:top w:val="none" w:sz="6" w:space="0" w:color="auto"/>
              <w:bottom w:val="none" w:sz="6" w:space="0" w:color="auto"/>
              <w:right w:val="none" w:sz="6" w:space="0" w:color="auto"/>
            </w:tcBorders>
          </w:tcPr>
          <w:p w14:paraId="181EEF69" w14:textId="38609A51" w:rsidR="00E21F5A" w:rsidRPr="00E21F5A" w:rsidRDefault="00475F2C" w:rsidP="00E21F5A">
            <w:pPr>
              <w:pStyle w:val="Heading2"/>
              <w:spacing w:before="240" w:after="120"/>
              <w:rPr>
                <w:color w:val="000000" w:themeColor="text1"/>
              </w:rPr>
            </w:pPr>
            <w:r>
              <w:rPr>
                <w:color w:val="000000" w:themeColor="text1"/>
              </w:rPr>
              <w:t xml:space="preserve">6:3 </w:t>
            </w:r>
          </w:p>
        </w:tc>
        <w:tc>
          <w:tcPr>
            <w:tcW w:w="3637" w:type="dxa"/>
            <w:tcBorders>
              <w:top w:val="none" w:sz="6" w:space="0" w:color="auto"/>
              <w:left w:val="none" w:sz="6" w:space="0" w:color="auto"/>
              <w:bottom w:val="none" w:sz="6" w:space="0" w:color="auto"/>
              <w:right w:val="none" w:sz="6" w:space="0" w:color="auto"/>
            </w:tcBorders>
          </w:tcPr>
          <w:p w14:paraId="75D34491" w14:textId="77777777" w:rsidR="00E21F5A" w:rsidRPr="00E21F5A" w:rsidRDefault="00E21F5A" w:rsidP="00E21F5A">
            <w:pPr>
              <w:pStyle w:val="Heading2"/>
              <w:spacing w:before="240" w:after="120"/>
              <w:rPr>
                <w:color w:val="000000" w:themeColor="text1"/>
              </w:rPr>
            </w:pPr>
            <w:r>
              <w:rPr>
                <w:color w:val="000000" w:themeColor="text1"/>
              </w:rPr>
              <w:t xml:space="preserve">ENC_MODE </w:t>
            </w:r>
          </w:p>
        </w:tc>
        <w:tc>
          <w:tcPr>
            <w:tcW w:w="3637" w:type="dxa"/>
            <w:tcBorders>
              <w:top w:val="none" w:sz="6" w:space="0" w:color="auto"/>
              <w:left w:val="none" w:sz="6" w:space="0" w:color="auto"/>
              <w:bottom w:val="none" w:sz="6" w:space="0" w:color="auto"/>
            </w:tcBorders>
          </w:tcPr>
          <w:p w14:paraId="44FA5C12" w14:textId="77777777" w:rsidR="00E21F5A" w:rsidRPr="00E21F5A" w:rsidRDefault="00E21F5A" w:rsidP="00E21F5A">
            <w:pPr>
              <w:pStyle w:val="Heading2"/>
              <w:spacing w:before="240" w:after="120"/>
              <w:rPr>
                <w:color w:val="000000" w:themeColor="text1"/>
              </w:rPr>
            </w:pPr>
            <w:r>
              <w:rPr>
                <w:color w:val="000000" w:themeColor="text1"/>
              </w:rPr>
              <w:t xml:space="preserve">Encryption mode selection (0000: Even, 0001: Odd) </w:t>
            </w:r>
          </w:p>
        </w:tc>
      </w:tr>
      <w:tr w:rsidR="00E21F5A" w:rsidRPr="00E21F5A" w14:paraId="244C3DCA" w14:textId="77777777" w:rsidTr="00475F2C">
        <w:trPr>
          <w:trHeight w:val="157"/>
        </w:trPr>
        <w:tc>
          <w:tcPr>
            <w:tcW w:w="3637" w:type="dxa"/>
            <w:tcBorders>
              <w:top w:val="none" w:sz="6" w:space="0" w:color="auto"/>
              <w:bottom w:val="none" w:sz="6" w:space="0" w:color="auto"/>
              <w:right w:val="none" w:sz="6" w:space="0" w:color="auto"/>
            </w:tcBorders>
          </w:tcPr>
          <w:p w14:paraId="6226E5FA" w14:textId="14F2DD5A" w:rsidR="00E21F5A" w:rsidRPr="00E21F5A" w:rsidRDefault="00475F2C" w:rsidP="00E21F5A">
            <w:pPr>
              <w:pStyle w:val="Heading2"/>
              <w:spacing w:before="240" w:after="120"/>
              <w:rPr>
                <w:color w:val="000000" w:themeColor="text1"/>
              </w:rPr>
            </w:pPr>
            <w:r>
              <w:rPr>
                <w:color w:val="000000" w:themeColor="text1"/>
              </w:rPr>
              <w:t>2</w:t>
            </w:r>
          </w:p>
        </w:tc>
        <w:tc>
          <w:tcPr>
            <w:tcW w:w="3637" w:type="dxa"/>
            <w:tcBorders>
              <w:top w:val="none" w:sz="6" w:space="0" w:color="auto"/>
              <w:left w:val="none" w:sz="6" w:space="0" w:color="auto"/>
              <w:bottom w:val="none" w:sz="6" w:space="0" w:color="auto"/>
              <w:right w:val="none" w:sz="6" w:space="0" w:color="auto"/>
            </w:tcBorders>
          </w:tcPr>
          <w:p w14:paraId="09518B1B" w14:textId="77777777" w:rsidR="00E21F5A" w:rsidRPr="00E21F5A" w:rsidRDefault="00E21F5A" w:rsidP="00E21F5A">
            <w:pPr>
              <w:pStyle w:val="Heading2"/>
              <w:spacing w:before="240" w:after="120"/>
              <w:rPr>
                <w:color w:val="000000" w:themeColor="text1"/>
              </w:rPr>
            </w:pPr>
            <w:r>
              <w:rPr>
                <w:color w:val="000000" w:themeColor="text1"/>
              </w:rPr>
              <w:t xml:space="preserve">PARITY_MODE </w:t>
            </w:r>
          </w:p>
        </w:tc>
        <w:tc>
          <w:tcPr>
            <w:tcW w:w="3637" w:type="dxa"/>
            <w:tcBorders>
              <w:top w:val="none" w:sz="6" w:space="0" w:color="auto"/>
              <w:left w:val="none" w:sz="6" w:space="0" w:color="auto"/>
              <w:bottom w:val="none" w:sz="6" w:space="0" w:color="auto"/>
            </w:tcBorders>
          </w:tcPr>
          <w:p w14:paraId="185231C6" w14:textId="77777777" w:rsidR="00E21F5A" w:rsidRPr="00E21F5A" w:rsidRDefault="00E21F5A" w:rsidP="00E21F5A">
            <w:pPr>
              <w:pStyle w:val="Heading2"/>
              <w:spacing w:before="240" w:after="120"/>
              <w:rPr>
                <w:color w:val="000000" w:themeColor="text1"/>
              </w:rPr>
            </w:pPr>
            <w:r>
              <w:rPr>
                <w:color w:val="000000" w:themeColor="text1"/>
              </w:rPr>
              <w:t xml:space="preserve">Parity configuration </w:t>
            </w:r>
          </w:p>
        </w:tc>
      </w:tr>
      <w:tr w:rsidR="00E21F5A" w:rsidRPr="00E21F5A" w14:paraId="6B259535" w14:textId="77777777" w:rsidTr="00475F2C">
        <w:trPr>
          <w:trHeight w:val="513"/>
        </w:trPr>
        <w:tc>
          <w:tcPr>
            <w:tcW w:w="3637" w:type="dxa"/>
            <w:tcBorders>
              <w:top w:val="none" w:sz="6" w:space="0" w:color="auto"/>
              <w:bottom w:val="none" w:sz="6" w:space="0" w:color="auto"/>
              <w:right w:val="none" w:sz="6" w:space="0" w:color="auto"/>
            </w:tcBorders>
          </w:tcPr>
          <w:p w14:paraId="1BEB4574" w14:textId="77777777" w:rsidR="00E21F5A" w:rsidRPr="00E21F5A" w:rsidRDefault="00E21F5A" w:rsidP="00E21F5A">
            <w:pPr>
              <w:pStyle w:val="Heading2"/>
              <w:spacing w:before="240" w:after="120"/>
              <w:rPr>
                <w:color w:val="000000" w:themeColor="text1"/>
              </w:rPr>
            </w:pPr>
            <w:r>
              <w:rPr>
                <w:color w:val="000000" w:themeColor="text1"/>
              </w:rPr>
              <w:t xml:space="preserve">1:0 </w:t>
            </w:r>
          </w:p>
        </w:tc>
        <w:tc>
          <w:tcPr>
            <w:tcW w:w="3637" w:type="dxa"/>
            <w:tcBorders>
              <w:top w:val="none" w:sz="6" w:space="0" w:color="auto"/>
              <w:left w:val="none" w:sz="6" w:space="0" w:color="auto"/>
              <w:bottom w:val="none" w:sz="6" w:space="0" w:color="auto"/>
              <w:right w:val="none" w:sz="6" w:space="0" w:color="auto"/>
            </w:tcBorders>
          </w:tcPr>
          <w:p w14:paraId="2BD4292A" w14:textId="77777777" w:rsidR="00E21F5A" w:rsidRPr="00E21F5A" w:rsidRDefault="00E21F5A" w:rsidP="00E21F5A">
            <w:pPr>
              <w:pStyle w:val="Heading2"/>
              <w:spacing w:before="240" w:after="120"/>
              <w:rPr>
                <w:color w:val="000000" w:themeColor="text1"/>
              </w:rPr>
            </w:pPr>
            <w:r>
              <w:rPr>
                <w:color w:val="000000" w:themeColor="text1"/>
              </w:rPr>
              <w:t xml:space="preserve">SYS_STATE </w:t>
            </w:r>
          </w:p>
        </w:tc>
        <w:tc>
          <w:tcPr>
            <w:tcW w:w="3637" w:type="dxa"/>
            <w:tcBorders>
              <w:top w:val="none" w:sz="6" w:space="0" w:color="auto"/>
              <w:left w:val="none" w:sz="6" w:space="0" w:color="auto"/>
              <w:bottom w:val="none" w:sz="6" w:space="0" w:color="auto"/>
            </w:tcBorders>
          </w:tcPr>
          <w:p w14:paraId="053C08AD" w14:textId="77777777" w:rsidR="00E21F5A" w:rsidRPr="00E21F5A" w:rsidRDefault="00E21F5A" w:rsidP="00E21F5A">
            <w:pPr>
              <w:pStyle w:val="Heading2"/>
              <w:spacing w:before="240" w:after="120"/>
              <w:rPr>
                <w:color w:val="000000" w:themeColor="text1"/>
              </w:rPr>
            </w:pPr>
            <w:r>
              <w:rPr>
                <w:color w:val="000000" w:themeColor="text1"/>
              </w:rPr>
              <w:t xml:space="preserve">System operating state (Idle, Config, Link-Up, Transfer) </w:t>
            </w:r>
          </w:p>
        </w:tc>
      </w:tr>
      <w:tr w:rsidR="00475F2C" w:rsidRPr="00E21F5A" w14:paraId="15C37336" w14:textId="77777777" w:rsidTr="00475F2C">
        <w:trPr>
          <w:trHeight w:val="513"/>
        </w:trPr>
        <w:tc>
          <w:tcPr>
            <w:tcW w:w="3637" w:type="dxa"/>
            <w:tcBorders>
              <w:top w:val="none" w:sz="6" w:space="0" w:color="auto"/>
              <w:bottom w:val="none" w:sz="6" w:space="0" w:color="auto"/>
              <w:right w:val="none" w:sz="6" w:space="0" w:color="auto"/>
            </w:tcBorders>
          </w:tcPr>
          <w:p w14:paraId="1F87F28C" w14:textId="5C4D313E" w:rsidR="00475F2C" w:rsidRPr="00E21F5A" w:rsidRDefault="00475F2C" w:rsidP="00475F2C">
            <w:pPr>
              <w:pStyle w:val="Heading2"/>
              <w:spacing w:before="240" w:after="120"/>
              <w:rPr>
                <w:color w:val="000000" w:themeColor="text1"/>
              </w:rPr>
            </w:pPr>
            <w:r>
              <w:rPr>
                <w:b/>
                <w:bCs/>
                <w:color w:val="000000" w:themeColor="text1"/>
              </w:rPr>
              <w:t xml:space="preserve">Device Index </w:t>
            </w:r>
          </w:p>
        </w:tc>
        <w:tc>
          <w:tcPr>
            <w:tcW w:w="3637" w:type="dxa"/>
            <w:tcBorders>
              <w:top w:val="none" w:sz="6" w:space="0" w:color="auto"/>
              <w:left w:val="none" w:sz="6" w:space="0" w:color="auto"/>
              <w:bottom w:val="none" w:sz="6" w:space="0" w:color="auto"/>
              <w:right w:val="none" w:sz="6" w:space="0" w:color="auto"/>
            </w:tcBorders>
          </w:tcPr>
          <w:p w14:paraId="3D70950A" w14:textId="1867090B" w:rsidR="00475F2C" w:rsidRPr="00E21F5A" w:rsidRDefault="00475F2C" w:rsidP="00475F2C">
            <w:pPr>
              <w:pStyle w:val="Heading2"/>
              <w:spacing w:before="240" w:after="120"/>
              <w:rPr>
                <w:color w:val="000000" w:themeColor="text1"/>
              </w:rPr>
            </w:pPr>
            <w:r>
              <w:rPr>
                <w:b/>
                <w:bCs/>
                <w:color w:val="000000" w:themeColor="text1"/>
              </w:rPr>
              <w:t xml:space="preserve">Base address </w:t>
            </w:r>
          </w:p>
        </w:tc>
        <w:tc>
          <w:tcPr>
            <w:tcW w:w="3637" w:type="dxa"/>
            <w:tcBorders>
              <w:top w:val="none" w:sz="6" w:space="0" w:color="auto"/>
              <w:left w:val="none" w:sz="6" w:space="0" w:color="auto"/>
              <w:bottom w:val="none" w:sz="6" w:space="0" w:color="auto"/>
            </w:tcBorders>
          </w:tcPr>
          <w:p w14:paraId="2312729B" w14:textId="43D2A597" w:rsidR="00475F2C" w:rsidRPr="00E21F5A" w:rsidRDefault="00475F2C" w:rsidP="00475F2C">
            <w:pPr>
              <w:pStyle w:val="Heading2"/>
              <w:spacing w:before="240" w:after="120"/>
              <w:rPr>
                <w:color w:val="000000" w:themeColor="text1"/>
              </w:rPr>
            </w:pPr>
            <w:r>
              <w:rPr>
                <w:b/>
                <w:bCs/>
                <w:color w:val="000000" w:themeColor="text1"/>
              </w:rPr>
              <w:t xml:space="preserve">description </w:t>
            </w:r>
          </w:p>
        </w:tc>
      </w:tr>
      <w:tr w:rsidR="00475F2C" w:rsidRPr="00E21F5A" w14:paraId="25A518F3" w14:textId="77777777" w:rsidTr="0016729A">
        <w:trPr>
          <w:trHeight w:val="888"/>
        </w:trPr>
        <w:tc>
          <w:tcPr>
            <w:tcW w:w="3637" w:type="dxa"/>
            <w:tcBorders>
              <w:top w:val="none" w:sz="6" w:space="0" w:color="auto"/>
              <w:bottom w:val="none" w:sz="6" w:space="0" w:color="auto"/>
              <w:right w:val="none" w:sz="6" w:space="0" w:color="auto"/>
            </w:tcBorders>
          </w:tcPr>
          <w:p w14:paraId="5FF5B1BC" w14:textId="246800D4" w:rsidR="00475F2C" w:rsidRPr="00475F2C" w:rsidRDefault="00475F2C" w:rsidP="00475F2C">
            <w:pPr>
              <w:pStyle w:val="Heading2"/>
              <w:spacing w:before="240" w:after="120"/>
              <w:rPr>
                <w:b/>
                <w:bCs/>
                <w:color w:val="000000" w:themeColor="text1"/>
              </w:rPr>
            </w:pPr>
            <w:r>
              <w:rPr>
                <w:color w:val="000000" w:themeColor="text1"/>
              </w:rPr>
              <w:t xml:space="preserve"> Device </w:t>
            </w:r>
            <w:proofErr w:type="spellStart"/>
            <w:r>
              <w:rPr>
                <w:color w:val="000000" w:themeColor="text1"/>
              </w:rPr>
              <w:t>i</w:t>
            </w:r>
            <w:proofErr w:type="spellEnd"/>
          </w:p>
        </w:tc>
        <w:tc>
          <w:tcPr>
            <w:tcW w:w="3637" w:type="dxa"/>
            <w:tcBorders>
              <w:top w:val="none" w:sz="6" w:space="0" w:color="auto"/>
              <w:left w:val="none" w:sz="6" w:space="0" w:color="auto"/>
              <w:bottom w:val="none" w:sz="6" w:space="0" w:color="auto"/>
              <w:right w:val="none" w:sz="6" w:space="0" w:color="auto"/>
            </w:tcBorders>
          </w:tcPr>
          <w:p w14:paraId="6FB05B00" w14:textId="44F48AA0" w:rsidR="00475F2C" w:rsidRPr="00475F2C" w:rsidRDefault="00475F2C" w:rsidP="00475F2C">
            <w:pPr>
              <w:pStyle w:val="Heading2"/>
              <w:spacing w:before="240" w:after="120"/>
              <w:rPr>
                <w:b/>
                <w:bCs/>
                <w:color w:val="000000" w:themeColor="text1"/>
              </w:rPr>
            </w:pPr>
            <w:proofErr w:type="spellStart"/>
            <w:r>
              <w:rPr>
                <w:color w:val="000000" w:themeColor="text1"/>
              </w:rPr>
              <w:t>i</w:t>
            </w:r>
            <w:proofErr w:type="spellEnd"/>
          </w:p>
        </w:tc>
        <w:tc>
          <w:tcPr>
            <w:tcW w:w="3637" w:type="dxa"/>
            <w:tcBorders>
              <w:top w:val="none" w:sz="6" w:space="0" w:color="auto"/>
              <w:left w:val="none" w:sz="6" w:space="0" w:color="auto"/>
              <w:bottom w:val="none" w:sz="6" w:space="0" w:color="auto"/>
            </w:tcBorders>
          </w:tcPr>
          <w:p w14:paraId="5BA009CE" w14:textId="7476EC25" w:rsidR="00475F2C" w:rsidRPr="00475F2C" w:rsidRDefault="00475F2C" w:rsidP="00475F2C">
            <w:pPr>
              <w:pStyle w:val="Heading2"/>
              <w:spacing w:before="240" w:after="120"/>
              <w:rPr>
                <w:b/>
                <w:bCs/>
                <w:color w:val="000000" w:themeColor="text1"/>
              </w:rPr>
            </w:pPr>
            <w:r>
              <w:rPr>
                <w:color w:val="000000" w:themeColor="text1"/>
                <w:sz w:val="23"/>
                <w:szCs w:val="23"/>
              </w:rPr>
              <w:t xml:space="preserve">Start address [7:0] - End address [8:15] </w:t>
            </w:r>
          </w:p>
        </w:tc>
      </w:tr>
    </w:tbl>
    <w:p w14:paraId="7F278019" w14:textId="79F4D8E7" w:rsidR="00475F2C" w:rsidRDefault="00475F2C" w:rsidP="0016729A">
      <w:pPr>
        <w:rPr>
          <w:color w:val="2E74B5"/>
          <w:sz w:val="22"/>
          <w:szCs w:val="22"/>
        </w:rPr>
      </w:pPr>
      <w:r>
        <w:rPr>
          <w:sz w:val="22"/>
          <w:szCs w:val="22"/>
        </w:rPr>
        <w:t xml:space="preserve">       Base address=0</w:t>
      </w:r>
      <w:r>
        <w:rPr>
          <w:sz w:val="22"/>
          <w:szCs w:val="22"/>
        </w:rPr>
        <w:br/>
      </w:r>
    </w:p>
    <w:p w14:paraId="3DD75867" w14:textId="512E8C8A" w:rsidR="0016729A" w:rsidRPr="0016729A" w:rsidRDefault="0016729A">
      <w:pPr>
        <w:pStyle w:val="Heading1"/>
        <w:pageBreakBefore/>
        <w:rPr>
          <w:b/>
          <w:bCs/>
          <w:color w:val="000000" w:themeColor="text1"/>
          <w:sz w:val="36"/>
          <w:szCs w:val="36"/>
        </w:rPr>
      </w:pPr>
      <w:bookmarkStart w:id="8" w:name="bm_11"/>
      <w:bookmarkStart w:id="9" w:name="_Toc235193881"/>
      <w:proofErr w:type="gramStart"/>
      <w:r>
        <w:rPr>
          <w:b/>
          <w:bCs/>
          <w:color w:val="000000" w:themeColor="text1"/>
          <w:sz w:val="36"/>
          <w:szCs w:val="36"/>
        </w:rPr>
        <w:lastRenderedPageBreak/>
        <w:t>FSM(</w:t>
      </w:r>
      <w:proofErr w:type="gramEnd"/>
      <w:r>
        <w:rPr>
          <w:b/>
          <w:bCs/>
          <w:color w:val="000000" w:themeColor="text1"/>
          <w:sz w:val="36"/>
          <w:szCs w:val="36"/>
        </w:rPr>
        <w:t>still not full finished):</w:t>
      </w:r>
      <w:r>
        <w:rPr>
          <w:b/>
          <w:bCs/>
          <w:color w:val="000000" w:themeColor="text1"/>
          <w:sz w:val="36"/>
          <w:szCs w:val="36"/>
        </w:rPr>
        <w:br/>
      </w:r>
      <w:r>
        <w:rPr>
          <w:b/>
          <w:bCs/>
          <w:noProof/>
          <w:color w:val="000000" w:themeColor="text1"/>
          <w:sz w:val="36"/>
          <w:szCs w:val="36"/>
        </w:rPr>
        <w:drawing>
          <wp:inline distT="0" distB="0" distL="0" distR="0" wp14:anchorId="25138C69" wp14:editId="04F4C95E">
            <wp:extent cx="5943600" cy="5450205"/>
            <wp:effectExtent l="0" t="0" r="0" b="0"/>
            <wp:docPr id="166870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704358" name=""/>
                    <pic:cNvPicPr/>
                  </pic:nvPicPr>
                  <pic:blipFill>
                    <a:blip r:embed="rId11"/>
                    <a:stretch>
                      <a:fillRect/>
                    </a:stretch>
                  </pic:blipFill>
                  <pic:spPr>
                    <a:xfrm>
                      <a:off x="0" y="0"/>
                      <a:ext cx="5943600" cy="5450205"/>
                    </a:xfrm>
                    <a:prstGeom prst="rect">
                      <a:avLst/>
                    </a:prstGeom>
                  </pic:spPr>
                </pic:pic>
              </a:graphicData>
            </a:graphic>
          </wp:inline>
        </w:drawing>
      </w:r>
    </w:p>
    <w:p w14:paraId="5B55FA98" w14:textId="77777777" w:rsidR="0016729A" w:rsidRDefault="0016729A">
      <w:pPr>
        <w:rPr>
          <w:b/>
          <w:bCs/>
          <w:color w:val="2E74B5"/>
          <w:sz w:val="36"/>
          <w:szCs w:val="36"/>
        </w:rPr>
      </w:pPr>
      <w:r>
        <w:rPr>
          <w:b/>
          <w:bCs/>
          <w:sz w:val="36"/>
          <w:szCs w:val="36"/>
        </w:rPr>
        <w:br w:type="page"/>
      </w:r>
    </w:p>
    <w:p w14:paraId="483E4256" w14:textId="09674F33" w:rsidR="005B41E5" w:rsidRDefault="00475F2C">
      <w:pPr>
        <w:pStyle w:val="Heading1"/>
        <w:pageBreakBefore/>
      </w:pPr>
      <w:r>
        <w:rPr>
          <w:b/>
          <w:bCs/>
          <w:sz w:val="36"/>
          <w:szCs w:val="36"/>
        </w:rPr>
        <w:lastRenderedPageBreak/>
        <w:br/>
        <w:t xml:space="preserve">Part4: </w:t>
      </w:r>
      <w:proofErr w:type="spellStart"/>
      <w:r>
        <w:rPr>
          <w:b/>
          <w:bCs/>
          <w:sz w:val="36"/>
          <w:szCs w:val="36"/>
        </w:rPr>
        <w:t>Encryption_module</w:t>
      </w:r>
      <w:bookmarkEnd w:id="8"/>
      <w:bookmarkEnd w:id="9"/>
      <w:proofErr w:type="spellEnd"/>
    </w:p>
    <w:p w14:paraId="1783B49D" w14:textId="77777777" w:rsidR="005B41E5" w:rsidRDefault="00000000">
      <w:pPr>
        <w:jc w:val="center"/>
      </w:pPr>
      <w:r>
        <w:rPr>
          <w:noProof/>
        </w:rPr>
        <w:drawing>
          <wp:inline distT="0" distB="0" distL="0" distR="0" wp14:anchorId="23EFEC9F" wp14:editId="46555DC3">
            <wp:extent cx="2562225" cy="2343150"/>
            <wp:effectExtent l="0" t="0" r="0" b="0"/>
            <wp:docPr id="1768509730" name="Picture 1768509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562225" cy="2343150"/>
                    </a:xfrm>
                    <a:prstGeom prst="rect">
                      <a:avLst/>
                    </a:prstGeom>
                  </pic:spPr>
                </pic:pic>
              </a:graphicData>
            </a:graphic>
          </wp:inline>
        </w:drawing>
      </w:r>
    </w:p>
    <w:p w14:paraId="32B49692" w14:textId="77777777" w:rsidR="005B41E5" w:rsidRDefault="00000000">
      <w:r>
        <w:rPr>
          <w:b/>
          <w:bCs/>
        </w:rPr>
        <w:t>Parameters: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5038"/>
      </w:tblGrid>
      <w:tr w:rsidR="005B41E5" w14:paraId="4CD73F88"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550126F8" w14:textId="77777777" w:rsidR="005B41E5" w:rsidRDefault="00000000">
            <w:r>
              <w:rPr>
                <w:b/>
                <w:bCs/>
              </w:rPr>
              <w:t>Name</w:t>
            </w:r>
          </w:p>
        </w:tc>
        <w:tc>
          <w:tcPr>
            <w:tcW w:w="2800" w:type="dxa"/>
            <w:tcBorders>
              <w:top w:val="single" w:sz="6" w:space="0" w:color="000000"/>
              <w:left w:val="single" w:sz="6" w:space="0" w:color="000000"/>
              <w:bottom w:val="single" w:sz="6" w:space="0" w:color="000000"/>
              <w:right w:val="single" w:sz="6" w:space="0" w:color="000000"/>
            </w:tcBorders>
            <w:vAlign w:val="center"/>
          </w:tcPr>
          <w:p w14:paraId="2840E052" w14:textId="77777777" w:rsidR="005B41E5" w:rsidRDefault="00000000">
            <w:r>
              <w:rPr>
                <w:b/>
                <w:bCs/>
              </w:rPr>
              <w:t>Default Value</w:t>
            </w:r>
          </w:p>
        </w:tc>
        <w:tc>
          <w:tcPr>
            <w:tcW w:w="5038" w:type="dxa"/>
            <w:tcBorders>
              <w:top w:val="single" w:sz="6" w:space="0" w:color="000000"/>
              <w:left w:val="single" w:sz="6" w:space="0" w:color="000000"/>
              <w:bottom w:val="single" w:sz="6" w:space="0" w:color="000000"/>
              <w:right w:val="single" w:sz="6" w:space="0" w:color="000000"/>
            </w:tcBorders>
            <w:vAlign w:val="center"/>
          </w:tcPr>
          <w:p w14:paraId="5BEA76AA" w14:textId="77777777" w:rsidR="005B41E5" w:rsidRDefault="00000000">
            <w:r>
              <w:rPr>
                <w:b/>
                <w:bCs/>
              </w:rPr>
              <w:t>Description</w:t>
            </w:r>
          </w:p>
        </w:tc>
      </w:tr>
      <w:tr w:rsidR="00B17F2F" w14:paraId="09852CD5" w14:textId="77777777" w:rsidTr="00B17F2F">
        <w:tc>
          <w:tcPr>
            <w:tcW w:w="2800" w:type="dxa"/>
            <w:tcBorders>
              <w:top w:val="single" w:sz="6" w:space="0" w:color="000000"/>
              <w:left w:val="single" w:sz="6" w:space="0" w:color="000000"/>
              <w:bottom w:val="single" w:sz="6" w:space="0" w:color="000000"/>
              <w:right w:val="single" w:sz="6" w:space="0" w:color="000000"/>
            </w:tcBorders>
            <w:vAlign w:val="center"/>
          </w:tcPr>
          <w:p w14:paraId="27E68AAD" w14:textId="77777777" w:rsidR="00B17F2F" w:rsidRDefault="00B17F2F" w:rsidP="00B71626">
            <w:r>
              <w:t>DATA_WIDTH</w:t>
            </w:r>
          </w:p>
        </w:tc>
        <w:tc>
          <w:tcPr>
            <w:tcW w:w="2800" w:type="dxa"/>
            <w:tcBorders>
              <w:top w:val="single" w:sz="6" w:space="0" w:color="000000"/>
              <w:left w:val="single" w:sz="6" w:space="0" w:color="000000"/>
              <w:bottom w:val="single" w:sz="6" w:space="0" w:color="000000"/>
              <w:right w:val="single" w:sz="6" w:space="0" w:color="000000"/>
            </w:tcBorders>
            <w:vAlign w:val="center"/>
          </w:tcPr>
          <w:p w14:paraId="5262CC10" w14:textId="1572E62C" w:rsidR="00A129EE" w:rsidRDefault="00A129EE" w:rsidP="00A129EE">
            <w:r>
              <w:t>16 bits</w:t>
            </w:r>
          </w:p>
        </w:tc>
        <w:tc>
          <w:tcPr>
            <w:tcW w:w="5038" w:type="dxa"/>
            <w:tcBorders>
              <w:top w:val="single" w:sz="6" w:space="0" w:color="000000"/>
              <w:left w:val="single" w:sz="6" w:space="0" w:color="000000"/>
              <w:bottom w:val="single" w:sz="6" w:space="0" w:color="000000"/>
              <w:right w:val="single" w:sz="6" w:space="0" w:color="000000"/>
            </w:tcBorders>
            <w:vAlign w:val="center"/>
          </w:tcPr>
          <w:p w14:paraId="333B6B03" w14:textId="77777777" w:rsidR="00B17F2F" w:rsidRDefault="00B17F2F" w:rsidP="00B71626">
            <w:proofErr w:type="spellStart"/>
            <w:r>
              <w:t>Data_WIDTH</w:t>
            </w:r>
            <w:proofErr w:type="spellEnd"/>
          </w:p>
        </w:tc>
      </w:tr>
    </w:tbl>
    <w:p w14:paraId="678F71F3" w14:textId="77777777" w:rsidR="005B41E5" w:rsidRDefault="005B41E5"/>
    <w:p w14:paraId="0513628B" w14:textId="77777777" w:rsidR="005B41E5" w:rsidRDefault="00000000">
      <w:r>
        <w:rPr>
          <w:b/>
          <w:bCs/>
        </w:rPr>
        <w:t>Ports: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2200"/>
        <w:gridCol w:w="4638"/>
      </w:tblGrid>
      <w:tr w:rsidR="005B41E5" w14:paraId="3DC36DD7"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53B80F77" w14:textId="77777777" w:rsidR="005B41E5" w:rsidRDefault="00000000">
            <w:r>
              <w:rPr>
                <w:b/>
                <w:bCs/>
              </w:rPr>
              <w:t>Name</w:t>
            </w:r>
          </w:p>
        </w:tc>
        <w:tc>
          <w:tcPr>
            <w:tcW w:w="1600" w:type="dxa"/>
            <w:tcBorders>
              <w:top w:val="single" w:sz="6" w:space="0" w:color="000000"/>
              <w:left w:val="single" w:sz="6" w:space="0" w:color="000000"/>
              <w:bottom w:val="single" w:sz="6" w:space="0" w:color="000000"/>
              <w:right w:val="single" w:sz="6" w:space="0" w:color="000000"/>
            </w:tcBorders>
            <w:vAlign w:val="center"/>
          </w:tcPr>
          <w:p w14:paraId="57361F12" w14:textId="77777777" w:rsidR="005B41E5" w:rsidRDefault="00000000">
            <w:r>
              <w:rPr>
                <w:b/>
                <w:bCs/>
              </w:rPr>
              <w:t>Type</w:t>
            </w:r>
          </w:p>
        </w:tc>
        <w:tc>
          <w:tcPr>
            <w:tcW w:w="2200" w:type="dxa"/>
            <w:tcBorders>
              <w:top w:val="single" w:sz="6" w:space="0" w:color="000000"/>
              <w:left w:val="single" w:sz="6" w:space="0" w:color="000000"/>
              <w:bottom w:val="single" w:sz="6" w:space="0" w:color="000000"/>
              <w:right w:val="single" w:sz="6" w:space="0" w:color="000000"/>
            </w:tcBorders>
            <w:vAlign w:val="center"/>
          </w:tcPr>
          <w:p w14:paraId="5252E362" w14:textId="77777777" w:rsidR="005B41E5" w:rsidRDefault="00000000">
            <w:r>
              <w:rPr>
                <w:b/>
                <w:bCs/>
              </w:rPr>
              <w:t>Size</w:t>
            </w:r>
          </w:p>
        </w:tc>
        <w:tc>
          <w:tcPr>
            <w:tcW w:w="4638" w:type="dxa"/>
            <w:tcBorders>
              <w:top w:val="single" w:sz="6" w:space="0" w:color="000000"/>
              <w:left w:val="single" w:sz="6" w:space="0" w:color="000000"/>
              <w:bottom w:val="single" w:sz="6" w:space="0" w:color="000000"/>
              <w:right w:val="single" w:sz="6" w:space="0" w:color="000000"/>
            </w:tcBorders>
            <w:vAlign w:val="center"/>
          </w:tcPr>
          <w:p w14:paraId="50EA0B61" w14:textId="77777777" w:rsidR="005B41E5" w:rsidRDefault="00000000">
            <w:r>
              <w:rPr>
                <w:b/>
                <w:bCs/>
              </w:rPr>
              <w:t>Description</w:t>
            </w:r>
          </w:p>
        </w:tc>
      </w:tr>
      <w:tr w:rsidR="005B41E5" w14:paraId="2B9379D5"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0D59B6A3" w14:textId="77777777" w:rsidR="005B41E5" w:rsidRDefault="00000000">
            <w:r>
              <w:t>CLK</w:t>
            </w:r>
          </w:p>
        </w:tc>
        <w:tc>
          <w:tcPr>
            <w:tcW w:w="1600" w:type="dxa"/>
            <w:tcBorders>
              <w:top w:val="single" w:sz="6" w:space="0" w:color="000000"/>
              <w:left w:val="single" w:sz="6" w:space="0" w:color="000000"/>
              <w:bottom w:val="single" w:sz="6" w:space="0" w:color="000000"/>
              <w:right w:val="single" w:sz="6" w:space="0" w:color="000000"/>
            </w:tcBorders>
            <w:vAlign w:val="center"/>
          </w:tcPr>
          <w:p w14:paraId="45C04369" w14:textId="77777777" w:rsidR="005B41E5" w:rsidRDefault="00000000">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7BE6F5D2" w14:textId="77777777" w:rsidR="005B41E5" w:rsidRDefault="00000000">
            <w: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667181F5" w14:textId="77777777" w:rsidR="005B41E5" w:rsidRDefault="00000000">
            <w:r>
              <w:t>System clock (CLK_SYS). Encryption Module resides in the System Clock Domain (spec Section 9).</w:t>
            </w:r>
          </w:p>
        </w:tc>
      </w:tr>
      <w:tr w:rsidR="005B41E5" w14:paraId="3A3D1701"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53B5B473" w14:textId="77777777" w:rsidR="005B41E5" w:rsidRDefault="00000000">
            <w:r>
              <w:t>ENC_MODE</w:t>
            </w:r>
          </w:p>
        </w:tc>
        <w:tc>
          <w:tcPr>
            <w:tcW w:w="1600" w:type="dxa"/>
            <w:tcBorders>
              <w:top w:val="single" w:sz="6" w:space="0" w:color="000000"/>
              <w:left w:val="single" w:sz="6" w:space="0" w:color="000000"/>
              <w:bottom w:val="single" w:sz="6" w:space="0" w:color="000000"/>
              <w:right w:val="single" w:sz="6" w:space="0" w:color="000000"/>
            </w:tcBorders>
            <w:vAlign w:val="center"/>
          </w:tcPr>
          <w:p w14:paraId="7CD871F8" w14:textId="77777777" w:rsidR="005B41E5" w:rsidRDefault="00000000">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16994144" w14:textId="77777777" w:rsidR="005B41E5" w:rsidRDefault="00000000">
            <w:r>
              <w:t>4 bits</w:t>
            </w:r>
          </w:p>
        </w:tc>
        <w:tc>
          <w:tcPr>
            <w:tcW w:w="4638" w:type="dxa"/>
            <w:tcBorders>
              <w:top w:val="single" w:sz="6" w:space="0" w:color="000000"/>
              <w:left w:val="single" w:sz="6" w:space="0" w:color="000000"/>
              <w:bottom w:val="single" w:sz="6" w:space="0" w:color="000000"/>
              <w:right w:val="single" w:sz="6" w:space="0" w:color="000000"/>
            </w:tcBorders>
            <w:vAlign w:val="center"/>
          </w:tcPr>
          <w:p w14:paraId="10697F16" w14:textId="77777777" w:rsidR="005B41E5" w:rsidRDefault="00000000">
            <w:r>
              <w:t>Encryption mode selection, sourced directly from the Register File ENC_MODE field (Base Address 0x0000, bits [7:4], spec Section 5). 0000 = Even, 0001 = Odd.</w:t>
            </w:r>
          </w:p>
        </w:tc>
      </w:tr>
      <w:tr w:rsidR="005B41E5" w14:paraId="4DB7016A"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54A85B0D" w14:textId="77777777" w:rsidR="005B41E5" w:rsidRDefault="00000000">
            <w:proofErr w:type="spellStart"/>
            <w:r>
              <w:t>Data_in</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59B9EBD2" w14:textId="77777777" w:rsidR="005B41E5" w:rsidRDefault="00000000">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4C98B8EC" w14:textId="77777777" w:rsidR="005B41E5" w:rsidRDefault="00000000">
            <w:r>
              <w:t>DATA_WIDTH</w:t>
            </w:r>
          </w:p>
        </w:tc>
        <w:tc>
          <w:tcPr>
            <w:tcW w:w="4638" w:type="dxa"/>
            <w:tcBorders>
              <w:top w:val="single" w:sz="6" w:space="0" w:color="000000"/>
              <w:left w:val="single" w:sz="6" w:space="0" w:color="000000"/>
              <w:bottom w:val="single" w:sz="6" w:space="0" w:color="000000"/>
              <w:right w:val="single" w:sz="6" w:space="0" w:color="000000"/>
            </w:tcBorders>
            <w:vAlign w:val="center"/>
          </w:tcPr>
          <w:p w14:paraId="19FB0336" w14:textId="77777777" w:rsidR="005B41E5" w:rsidRDefault="00000000">
            <w:r>
              <w:t>Input data word to be encrypted, matching the payload width split out by the Control Unit (</w:t>
            </w:r>
            <w:proofErr w:type="spellStart"/>
            <w:r>
              <w:t>data_out</w:t>
            </w:r>
            <w:proofErr w:type="spellEnd"/>
            <w:r>
              <w:t>).</w:t>
            </w:r>
          </w:p>
        </w:tc>
      </w:tr>
      <w:tr w:rsidR="005B41E5" w14:paraId="1AB76044"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00BE0E56" w14:textId="77777777" w:rsidR="005B41E5" w:rsidRDefault="00000000">
            <w:proofErr w:type="spellStart"/>
            <w:r>
              <w:t>Data_out</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1638B005" w14:textId="77777777" w:rsidR="005B41E5" w:rsidRDefault="00000000">
            <w: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17C55AD4" w14:textId="77777777" w:rsidR="005B41E5" w:rsidRDefault="00000000">
            <w:r>
              <w:t>DATA_WIDTH*2</w:t>
            </w:r>
          </w:p>
        </w:tc>
        <w:tc>
          <w:tcPr>
            <w:tcW w:w="4638" w:type="dxa"/>
            <w:tcBorders>
              <w:top w:val="single" w:sz="6" w:space="0" w:color="000000"/>
              <w:left w:val="single" w:sz="6" w:space="0" w:color="000000"/>
              <w:bottom w:val="single" w:sz="6" w:space="0" w:color="000000"/>
              <w:right w:val="single" w:sz="6" w:space="0" w:color="000000"/>
            </w:tcBorders>
            <w:vAlign w:val="center"/>
          </w:tcPr>
          <w:p w14:paraId="093A4009" w14:textId="77777777" w:rsidR="005B41E5" w:rsidRDefault="00000000">
            <w:r>
              <w:t xml:space="preserve">Bit-expanded (encrypted) output word. Per spec Section 4.3, each expansion mode doubles the input width, so </w:t>
            </w:r>
            <w:proofErr w:type="spellStart"/>
            <w:r>
              <w:t>Data_out</w:t>
            </w:r>
            <w:proofErr w:type="spellEnd"/>
            <w:r>
              <w:t xml:space="preserve"> is defined as DATA_WIDTH*2.</w:t>
            </w:r>
          </w:p>
        </w:tc>
      </w:tr>
    </w:tbl>
    <w:p w14:paraId="07F4DB5F" w14:textId="77777777" w:rsidR="005B41E5" w:rsidRDefault="005B41E5"/>
    <w:p w14:paraId="5790925B" w14:textId="77777777" w:rsidR="005B41E5" w:rsidRDefault="00000000">
      <w:r>
        <w:rPr>
          <w:b/>
          <w:bCs/>
        </w:rPr>
        <w:t>Description:</w:t>
      </w:r>
    </w:p>
    <w:p w14:paraId="604B9026" w14:textId="52566CE5" w:rsidR="005B41E5" w:rsidRPr="00D807EA" w:rsidRDefault="00000000">
      <w:pPr>
        <w:rPr>
          <w:sz w:val="22"/>
          <w:szCs w:val="22"/>
        </w:rPr>
      </w:pPr>
      <w:r>
        <w:rPr>
          <w:sz w:val="22"/>
          <w:szCs w:val="22"/>
        </w:rPr>
        <w:t xml:space="preserve">The Encryption Module performs a configurable bit-expansion algorithm based on the parity of the input </w:t>
      </w:r>
      <w:proofErr w:type="gramStart"/>
      <w:r>
        <w:rPr>
          <w:sz w:val="22"/>
          <w:szCs w:val="22"/>
        </w:rPr>
        <w:t>word :</w:t>
      </w:r>
      <w:proofErr w:type="gramEnd"/>
    </w:p>
    <w:p w14:paraId="4DE5F74B" w14:textId="77777777" w:rsidR="005B41E5" w:rsidRPr="00D807EA" w:rsidRDefault="00000000">
      <w:pPr>
        <w:rPr>
          <w:sz w:val="22"/>
          <w:szCs w:val="22"/>
        </w:rPr>
      </w:pPr>
      <w:r>
        <w:rPr>
          <w:sz w:val="22"/>
          <w:szCs w:val="22"/>
        </w:rPr>
        <w:t xml:space="preserve">Step 1 -- Bit Counting: counts the number of </w:t>
      </w:r>
      <w:proofErr w:type="gramStart"/>
      <w:r>
        <w:rPr>
          <w:sz w:val="22"/>
          <w:szCs w:val="22"/>
        </w:rPr>
        <w:t>logic</w:t>
      </w:r>
      <w:proofErr w:type="gramEnd"/>
      <w:r>
        <w:rPr>
          <w:sz w:val="22"/>
          <w:szCs w:val="22"/>
        </w:rPr>
        <w:t xml:space="preserve"> '0' and '1' bits in the input word.</w:t>
      </w:r>
    </w:p>
    <w:p w14:paraId="0A4CCAE5" w14:textId="720F4368" w:rsidR="005B41E5" w:rsidRPr="00D807EA" w:rsidRDefault="00000000">
      <w:pPr>
        <w:rPr>
          <w:sz w:val="22"/>
          <w:szCs w:val="22"/>
        </w:rPr>
      </w:pPr>
      <w:r>
        <w:rPr>
          <w:sz w:val="22"/>
          <w:szCs w:val="22"/>
        </w:rPr>
        <w:t xml:space="preserve">Step 2 -- Mode A (Even): 0 -&gt; </w:t>
      </w:r>
      <w:proofErr w:type="gramStart"/>
      <w:r>
        <w:rPr>
          <w:sz w:val="22"/>
          <w:szCs w:val="22"/>
        </w:rPr>
        <w:t>00  1</w:t>
      </w:r>
      <w:proofErr w:type="gramEnd"/>
      <w:r>
        <w:rPr>
          <w:sz w:val="22"/>
          <w:szCs w:val="22"/>
        </w:rPr>
        <w:t>-&gt;01.</w:t>
      </w:r>
    </w:p>
    <w:p w14:paraId="754208A4" w14:textId="6C6F005B" w:rsidR="005B41E5" w:rsidRPr="00D807EA" w:rsidRDefault="00000000" w:rsidP="006B67B6">
      <w:pPr>
        <w:rPr>
          <w:sz w:val="22"/>
          <w:szCs w:val="22"/>
        </w:rPr>
      </w:pPr>
      <w:r>
        <w:rPr>
          <w:sz w:val="22"/>
          <w:szCs w:val="22"/>
        </w:rPr>
        <w:t xml:space="preserve">Step 3 -- Mode B (Odd): 0 -&gt; </w:t>
      </w:r>
      <w:proofErr w:type="gramStart"/>
      <w:r>
        <w:rPr>
          <w:sz w:val="22"/>
          <w:szCs w:val="22"/>
        </w:rPr>
        <w:t>10  1</w:t>
      </w:r>
      <w:proofErr w:type="gramEnd"/>
      <w:r>
        <w:rPr>
          <w:sz w:val="22"/>
          <w:szCs w:val="22"/>
        </w:rPr>
        <w:t>-&gt;11.</w:t>
      </w:r>
      <w:r>
        <w:rPr>
          <w:sz w:val="22"/>
          <w:szCs w:val="22"/>
        </w:rPr>
        <w:br/>
        <w:t>Note: if the counts of 0s and 1s are equal, or both counts are even, the expansion maps '0' -&gt; '01' and '1' -&gt; '10' (e.g., input '10' becomes '1001').</w:t>
      </w:r>
    </w:p>
    <w:p w14:paraId="01527292" w14:textId="77777777" w:rsidR="005B41E5" w:rsidRPr="00D807EA" w:rsidRDefault="00000000">
      <w:pPr>
        <w:rPr>
          <w:sz w:val="22"/>
          <w:szCs w:val="22"/>
        </w:rPr>
      </w:pPr>
      <w:r>
        <w:rPr>
          <w:sz w:val="22"/>
          <w:szCs w:val="22"/>
        </w:rPr>
        <w:t>ENC_MODE is configured once by software during the Configuration phase and held in the Register File.</w:t>
      </w:r>
    </w:p>
    <w:p w14:paraId="5301E93C" w14:textId="6575757F" w:rsidR="005B41E5" w:rsidRDefault="00000000">
      <w:pPr>
        <w:pStyle w:val="Heading1"/>
        <w:pageBreakBefore/>
      </w:pPr>
      <w:bookmarkStart w:id="10" w:name="bm_12"/>
      <w:bookmarkStart w:id="11" w:name="_Toc235193882"/>
      <w:r>
        <w:rPr>
          <w:b/>
          <w:bCs/>
          <w:sz w:val="36"/>
          <w:szCs w:val="36"/>
        </w:rPr>
        <w:lastRenderedPageBreak/>
        <w:t>Part5: Parity Module</w:t>
      </w:r>
      <w:bookmarkEnd w:id="10"/>
      <w:bookmarkEnd w:id="11"/>
      <w:r>
        <w:rPr>
          <w:b/>
          <w:bCs/>
          <w:sz w:val="36"/>
          <w:szCs w:val="36"/>
        </w:rPr>
        <w:br/>
      </w:r>
      <w:r>
        <w:rPr>
          <w:noProof/>
        </w:rPr>
        <w:drawing>
          <wp:inline distT="0" distB="0" distL="0" distR="0" wp14:anchorId="662974F5" wp14:editId="5F78C374">
            <wp:extent cx="1966130" cy="1600339"/>
            <wp:effectExtent l="0" t="0" r="0" b="0"/>
            <wp:docPr id="1096776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76256" name=""/>
                    <pic:cNvPicPr/>
                  </pic:nvPicPr>
                  <pic:blipFill>
                    <a:blip r:embed="rId13"/>
                    <a:stretch>
                      <a:fillRect/>
                    </a:stretch>
                  </pic:blipFill>
                  <pic:spPr>
                    <a:xfrm>
                      <a:off x="0" y="0"/>
                      <a:ext cx="1966130" cy="1600339"/>
                    </a:xfrm>
                    <a:prstGeom prst="rect">
                      <a:avLst/>
                    </a:prstGeom>
                  </pic:spPr>
                </pic:pic>
              </a:graphicData>
            </a:graphic>
          </wp:inline>
        </w:drawing>
      </w:r>
    </w:p>
    <w:p w14:paraId="0B5D845C" w14:textId="4B7D1CBE" w:rsidR="005B41E5" w:rsidRDefault="005B41E5">
      <w:pPr>
        <w:jc w:val="center"/>
      </w:pPr>
    </w:p>
    <w:p w14:paraId="1DAB6908" w14:textId="77777777" w:rsidR="005B41E5" w:rsidRDefault="00000000">
      <w:r>
        <w:rPr>
          <w:b/>
          <w:bCs/>
        </w:rPr>
        <w:t>Parameters: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5038"/>
      </w:tblGrid>
      <w:tr w:rsidR="005B41E5" w14:paraId="3B7FAEBA"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53E926CE" w14:textId="77777777" w:rsidR="005B41E5" w:rsidRDefault="00000000">
            <w:r>
              <w:rPr>
                <w:b/>
                <w:bCs/>
              </w:rPr>
              <w:t>Name</w:t>
            </w:r>
          </w:p>
        </w:tc>
        <w:tc>
          <w:tcPr>
            <w:tcW w:w="2800" w:type="dxa"/>
            <w:tcBorders>
              <w:top w:val="single" w:sz="6" w:space="0" w:color="000000"/>
              <w:left w:val="single" w:sz="6" w:space="0" w:color="000000"/>
              <w:bottom w:val="single" w:sz="6" w:space="0" w:color="000000"/>
              <w:right w:val="single" w:sz="6" w:space="0" w:color="000000"/>
            </w:tcBorders>
            <w:vAlign w:val="center"/>
          </w:tcPr>
          <w:p w14:paraId="328290F1" w14:textId="77777777" w:rsidR="005B41E5" w:rsidRDefault="00000000">
            <w:r>
              <w:rPr>
                <w:b/>
                <w:bCs/>
              </w:rPr>
              <w:t>Default Value</w:t>
            </w:r>
          </w:p>
        </w:tc>
        <w:tc>
          <w:tcPr>
            <w:tcW w:w="5038" w:type="dxa"/>
            <w:tcBorders>
              <w:top w:val="single" w:sz="6" w:space="0" w:color="000000"/>
              <w:left w:val="single" w:sz="6" w:space="0" w:color="000000"/>
              <w:bottom w:val="single" w:sz="6" w:space="0" w:color="000000"/>
              <w:right w:val="single" w:sz="6" w:space="0" w:color="000000"/>
            </w:tcBorders>
            <w:vAlign w:val="center"/>
          </w:tcPr>
          <w:p w14:paraId="55FF3ACD" w14:textId="77777777" w:rsidR="005B41E5" w:rsidRDefault="00000000">
            <w:r>
              <w:rPr>
                <w:b/>
                <w:bCs/>
              </w:rPr>
              <w:t>Description</w:t>
            </w:r>
          </w:p>
        </w:tc>
      </w:tr>
      <w:tr w:rsidR="005B41E5" w14:paraId="5A97E050"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18C915D3" w14:textId="63135C67" w:rsidR="005B41E5" w:rsidRDefault="00960C4B">
            <w:r>
              <w:t>ENC_DATA_WIDTH</w:t>
            </w:r>
          </w:p>
        </w:tc>
        <w:tc>
          <w:tcPr>
            <w:tcW w:w="2800" w:type="dxa"/>
            <w:tcBorders>
              <w:top w:val="single" w:sz="6" w:space="0" w:color="000000"/>
              <w:left w:val="single" w:sz="6" w:space="0" w:color="000000"/>
              <w:bottom w:val="single" w:sz="6" w:space="0" w:color="000000"/>
              <w:right w:val="single" w:sz="6" w:space="0" w:color="000000"/>
            </w:tcBorders>
            <w:vAlign w:val="center"/>
          </w:tcPr>
          <w:p w14:paraId="7556F380" w14:textId="0A72DB95" w:rsidR="005B41E5" w:rsidRDefault="00960C4B">
            <w:r>
              <w:t>32 bits</w:t>
            </w:r>
          </w:p>
        </w:tc>
        <w:tc>
          <w:tcPr>
            <w:tcW w:w="5038" w:type="dxa"/>
            <w:tcBorders>
              <w:top w:val="single" w:sz="6" w:space="0" w:color="000000"/>
              <w:left w:val="single" w:sz="6" w:space="0" w:color="000000"/>
              <w:bottom w:val="single" w:sz="6" w:space="0" w:color="000000"/>
              <w:right w:val="single" w:sz="6" w:space="0" w:color="000000"/>
            </w:tcBorders>
            <w:vAlign w:val="center"/>
          </w:tcPr>
          <w:p w14:paraId="23C86A04" w14:textId="77777777" w:rsidR="005B41E5" w:rsidRDefault="00000000">
            <w:proofErr w:type="spellStart"/>
            <w:r>
              <w:t>Data_WIDTH</w:t>
            </w:r>
            <w:proofErr w:type="spellEnd"/>
          </w:p>
        </w:tc>
      </w:tr>
    </w:tbl>
    <w:p w14:paraId="0F853422" w14:textId="77777777" w:rsidR="005B41E5" w:rsidRDefault="005B41E5"/>
    <w:p w14:paraId="042DB261" w14:textId="77777777" w:rsidR="005B41E5" w:rsidRDefault="00000000">
      <w:r>
        <w:rPr>
          <w:b/>
          <w:bCs/>
        </w:rPr>
        <w:t>Ports: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2200"/>
        <w:gridCol w:w="4638"/>
      </w:tblGrid>
      <w:tr w:rsidR="005B41E5" w14:paraId="3C744F17"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6820E54A" w14:textId="77777777" w:rsidR="005B41E5" w:rsidRDefault="00000000">
            <w:r>
              <w:rPr>
                <w:b/>
                <w:bCs/>
              </w:rPr>
              <w:t>Name</w:t>
            </w:r>
          </w:p>
        </w:tc>
        <w:tc>
          <w:tcPr>
            <w:tcW w:w="1600" w:type="dxa"/>
            <w:tcBorders>
              <w:top w:val="single" w:sz="6" w:space="0" w:color="000000"/>
              <w:left w:val="single" w:sz="6" w:space="0" w:color="000000"/>
              <w:bottom w:val="single" w:sz="6" w:space="0" w:color="000000"/>
              <w:right w:val="single" w:sz="6" w:space="0" w:color="000000"/>
            </w:tcBorders>
            <w:vAlign w:val="center"/>
          </w:tcPr>
          <w:p w14:paraId="51092E9C" w14:textId="77777777" w:rsidR="005B41E5" w:rsidRDefault="00000000">
            <w:r>
              <w:rPr>
                <w:b/>
                <w:bCs/>
              </w:rPr>
              <w:t>Type</w:t>
            </w:r>
          </w:p>
        </w:tc>
        <w:tc>
          <w:tcPr>
            <w:tcW w:w="2200" w:type="dxa"/>
            <w:tcBorders>
              <w:top w:val="single" w:sz="6" w:space="0" w:color="000000"/>
              <w:left w:val="single" w:sz="6" w:space="0" w:color="000000"/>
              <w:bottom w:val="single" w:sz="6" w:space="0" w:color="000000"/>
              <w:right w:val="single" w:sz="6" w:space="0" w:color="000000"/>
            </w:tcBorders>
            <w:vAlign w:val="center"/>
          </w:tcPr>
          <w:p w14:paraId="684DF1A2" w14:textId="77777777" w:rsidR="005B41E5" w:rsidRDefault="00000000">
            <w:r>
              <w:rPr>
                <w:b/>
                <w:bCs/>
              </w:rPr>
              <w:t>Size</w:t>
            </w:r>
          </w:p>
        </w:tc>
        <w:tc>
          <w:tcPr>
            <w:tcW w:w="4638" w:type="dxa"/>
            <w:tcBorders>
              <w:top w:val="single" w:sz="6" w:space="0" w:color="000000"/>
              <w:left w:val="single" w:sz="6" w:space="0" w:color="000000"/>
              <w:bottom w:val="single" w:sz="6" w:space="0" w:color="000000"/>
              <w:right w:val="single" w:sz="6" w:space="0" w:color="000000"/>
            </w:tcBorders>
            <w:vAlign w:val="center"/>
          </w:tcPr>
          <w:p w14:paraId="113BC153" w14:textId="77777777" w:rsidR="005B41E5" w:rsidRDefault="00000000">
            <w:r>
              <w:rPr>
                <w:b/>
                <w:bCs/>
              </w:rPr>
              <w:t>Description</w:t>
            </w:r>
          </w:p>
        </w:tc>
      </w:tr>
      <w:tr w:rsidR="005B41E5" w14:paraId="05F8BA10"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31FA05C8" w14:textId="77777777" w:rsidR="005B41E5" w:rsidRDefault="00000000">
            <w:r>
              <w:t>PARITY_MODE</w:t>
            </w:r>
          </w:p>
        </w:tc>
        <w:tc>
          <w:tcPr>
            <w:tcW w:w="1600" w:type="dxa"/>
            <w:tcBorders>
              <w:top w:val="single" w:sz="6" w:space="0" w:color="000000"/>
              <w:left w:val="single" w:sz="6" w:space="0" w:color="000000"/>
              <w:bottom w:val="single" w:sz="6" w:space="0" w:color="000000"/>
              <w:right w:val="single" w:sz="6" w:space="0" w:color="000000"/>
            </w:tcBorders>
            <w:vAlign w:val="center"/>
          </w:tcPr>
          <w:p w14:paraId="5FBC87C5" w14:textId="77777777" w:rsidR="005B41E5" w:rsidRDefault="00000000">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EB180A8" w14:textId="77777777" w:rsidR="005B41E5" w:rsidRDefault="00000000">
            <w:r>
              <w:t>2 bits</w:t>
            </w:r>
          </w:p>
        </w:tc>
        <w:tc>
          <w:tcPr>
            <w:tcW w:w="4638" w:type="dxa"/>
            <w:tcBorders>
              <w:top w:val="single" w:sz="6" w:space="0" w:color="000000"/>
              <w:left w:val="single" w:sz="6" w:space="0" w:color="000000"/>
              <w:bottom w:val="single" w:sz="6" w:space="0" w:color="000000"/>
              <w:right w:val="single" w:sz="6" w:space="0" w:color="000000"/>
            </w:tcBorders>
            <w:vAlign w:val="center"/>
          </w:tcPr>
          <w:p w14:paraId="5AA1A30B" w14:textId="77777777" w:rsidR="005B41E5" w:rsidRDefault="00000000">
            <w:r>
              <w:t>Parity configuration, sourced directly from the Register File PARITY_MODE field (Base Address 0x0000, bits [3:2], spec Section 5).</w:t>
            </w:r>
          </w:p>
        </w:tc>
      </w:tr>
      <w:tr w:rsidR="005B41E5" w14:paraId="4F839E19"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32069BDB" w14:textId="77777777" w:rsidR="005B41E5" w:rsidRDefault="00000000">
            <w:proofErr w:type="spellStart"/>
            <w:r>
              <w:t>Data_in</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4295E232" w14:textId="77777777" w:rsidR="005B41E5" w:rsidRDefault="00000000">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0B137681" w14:textId="5D38EE9A" w:rsidR="005B41E5" w:rsidRDefault="00960C4B">
            <w:r>
              <w:t>ENC_DATA_WIDTH</w:t>
            </w:r>
          </w:p>
        </w:tc>
        <w:tc>
          <w:tcPr>
            <w:tcW w:w="4638" w:type="dxa"/>
            <w:tcBorders>
              <w:top w:val="single" w:sz="6" w:space="0" w:color="000000"/>
              <w:left w:val="single" w:sz="6" w:space="0" w:color="000000"/>
              <w:bottom w:val="single" w:sz="6" w:space="0" w:color="000000"/>
              <w:right w:val="single" w:sz="6" w:space="0" w:color="000000"/>
            </w:tcBorders>
            <w:vAlign w:val="center"/>
          </w:tcPr>
          <w:p w14:paraId="04B5DA48" w14:textId="77777777" w:rsidR="005B41E5" w:rsidRDefault="00000000">
            <w:r>
              <w:t xml:space="preserve">Encrypted data word received from the Encryption Module, matching the Encryption Module's </w:t>
            </w:r>
            <w:proofErr w:type="spellStart"/>
            <w:r>
              <w:t>Data_out</w:t>
            </w:r>
            <w:proofErr w:type="spellEnd"/>
            <w:r>
              <w:t xml:space="preserve"> width.</w:t>
            </w:r>
          </w:p>
        </w:tc>
      </w:tr>
      <w:tr w:rsidR="005B41E5" w14:paraId="03E35DE1"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075509CA" w14:textId="77777777" w:rsidR="005B41E5" w:rsidRDefault="00000000">
            <w:proofErr w:type="spellStart"/>
            <w:r>
              <w:t>Data_out</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646542A7" w14:textId="77777777" w:rsidR="005B41E5" w:rsidRDefault="00000000">
            <w: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1BBAEA52" w14:textId="1FC7BB68" w:rsidR="005B41E5" w:rsidRDefault="00960C4B">
            <w:r>
              <w:t>ENC_DATA_WIDTH +1</w:t>
            </w:r>
          </w:p>
        </w:tc>
        <w:tc>
          <w:tcPr>
            <w:tcW w:w="4638" w:type="dxa"/>
            <w:tcBorders>
              <w:top w:val="single" w:sz="6" w:space="0" w:color="000000"/>
              <w:left w:val="single" w:sz="6" w:space="0" w:color="000000"/>
              <w:bottom w:val="single" w:sz="6" w:space="0" w:color="000000"/>
              <w:right w:val="single" w:sz="6" w:space="0" w:color="000000"/>
            </w:tcBorders>
            <w:vAlign w:val="center"/>
          </w:tcPr>
          <w:p w14:paraId="6CBC039C" w14:textId="77777777" w:rsidR="005B41E5" w:rsidRDefault="00000000">
            <w:r>
              <w:t>Encrypted data with the generated parity bit appended, forwarded to the CDM for storage (spec Section 4.4).</w:t>
            </w:r>
          </w:p>
        </w:tc>
      </w:tr>
    </w:tbl>
    <w:p w14:paraId="44952AEC" w14:textId="77777777" w:rsidR="005B41E5" w:rsidRDefault="005B41E5"/>
    <w:p w14:paraId="299C83B1" w14:textId="77777777" w:rsidR="005B41E5" w:rsidRDefault="00000000">
      <w:r>
        <w:rPr>
          <w:b/>
          <w:bCs/>
        </w:rPr>
        <w:t>Description:</w:t>
      </w:r>
    </w:p>
    <w:p w14:paraId="7474DC9D" w14:textId="6B8B13D1" w:rsidR="005B41E5" w:rsidRDefault="00000000">
      <w:r>
        <w:rPr>
          <w:sz w:val="22"/>
          <w:szCs w:val="22"/>
        </w:rPr>
        <w:t xml:space="preserve">The Parity Module generates a parity bit (Even or Odd, selected by PARITY_MODE) which is appended to the encrypted data before it is written into the CDM, to ensure data </w:t>
      </w:r>
      <w:proofErr w:type="gramStart"/>
      <w:r>
        <w:rPr>
          <w:sz w:val="22"/>
          <w:szCs w:val="22"/>
        </w:rPr>
        <w:t>integrity .</w:t>
      </w:r>
      <w:proofErr w:type="gramEnd"/>
    </w:p>
    <w:p w14:paraId="42405F88" w14:textId="77777777" w:rsidR="005B41E5" w:rsidRDefault="00000000">
      <w:r>
        <w:rPr>
          <w:sz w:val="22"/>
          <w:szCs w:val="22"/>
        </w:rPr>
        <w:t>PARITY_MODE is configured once by software during the Configuration phase and held in the Register File; the exact Even/Odd encoding of the 2-bit field is not enumerated in the current spec text and should be confirmed.</w:t>
      </w:r>
    </w:p>
    <w:p w14:paraId="3A9DBED8" w14:textId="77777777" w:rsidR="005B41E5" w:rsidRDefault="00000000">
      <w:pPr>
        <w:pStyle w:val="Heading1"/>
        <w:pageBreakBefore/>
      </w:pPr>
      <w:bookmarkStart w:id="12" w:name="bm_13"/>
      <w:bookmarkStart w:id="13" w:name="_Toc235193883"/>
      <w:r>
        <w:rPr>
          <w:b/>
          <w:bCs/>
          <w:sz w:val="36"/>
          <w:szCs w:val="36"/>
        </w:rPr>
        <w:lastRenderedPageBreak/>
        <w:t>Part6: ATU (Address Translation Unit)</w:t>
      </w:r>
      <w:bookmarkEnd w:id="12"/>
      <w:bookmarkEnd w:id="13"/>
    </w:p>
    <w:p w14:paraId="50AF4786" w14:textId="7B4A2891" w:rsidR="005B41E5" w:rsidRDefault="00275936">
      <w:pPr>
        <w:jc w:val="center"/>
      </w:pPr>
      <w:r>
        <w:rPr>
          <w:noProof/>
        </w:rPr>
        <w:drawing>
          <wp:inline distT="0" distB="0" distL="0" distR="0" wp14:anchorId="670334F0" wp14:editId="0112DB8B">
            <wp:extent cx="3368332" cy="2095682"/>
            <wp:effectExtent l="0" t="0" r="3810" b="0"/>
            <wp:docPr id="1696627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627595" name=""/>
                    <pic:cNvPicPr/>
                  </pic:nvPicPr>
                  <pic:blipFill>
                    <a:blip r:embed="rId14"/>
                    <a:stretch>
                      <a:fillRect/>
                    </a:stretch>
                  </pic:blipFill>
                  <pic:spPr>
                    <a:xfrm>
                      <a:off x="0" y="0"/>
                      <a:ext cx="3368332" cy="2095682"/>
                    </a:xfrm>
                    <a:prstGeom prst="rect">
                      <a:avLst/>
                    </a:prstGeom>
                  </pic:spPr>
                </pic:pic>
              </a:graphicData>
            </a:graphic>
          </wp:inline>
        </w:drawing>
      </w:r>
    </w:p>
    <w:p w14:paraId="6F57BE76" w14:textId="77777777" w:rsidR="005B41E5" w:rsidRDefault="00000000">
      <w:r>
        <w:rPr>
          <w:b/>
          <w:bCs/>
        </w:rPr>
        <w:t>Parameters: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5038"/>
      </w:tblGrid>
      <w:tr w:rsidR="005B41E5" w14:paraId="732ECDC8"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1432AC75" w14:textId="77777777" w:rsidR="005B41E5" w:rsidRDefault="00000000">
            <w:r>
              <w:rPr>
                <w:b/>
                <w:bCs/>
              </w:rPr>
              <w:t>Name</w:t>
            </w:r>
          </w:p>
        </w:tc>
        <w:tc>
          <w:tcPr>
            <w:tcW w:w="2800" w:type="dxa"/>
            <w:tcBorders>
              <w:top w:val="single" w:sz="6" w:space="0" w:color="000000"/>
              <w:left w:val="single" w:sz="6" w:space="0" w:color="000000"/>
              <w:bottom w:val="single" w:sz="6" w:space="0" w:color="000000"/>
              <w:right w:val="single" w:sz="6" w:space="0" w:color="000000"/>
            </w:tcBorders>
            <w:vAlign w:val="center"/>
          </w:tcPr>
          <w:p w14:paraId="770EB415" w14:textId="77777777" w:rsidR="005B41E5" w:rsidRDefault="00000000">
            <w:r>
              <w:rPr>
                <w:b/>
                <w:bCs/>
              </w:rPr>
              <w:t>Default Value</w:t>
            </w:r>
          </w:p>
        </w:tc>
        <w:tc>
          <w:tcPr>
            <w:tcW w:w="5038" w:type="dxa"/>
            <w:tcBorders>
              <w:top w:val="single" w:sz="6" w:space="0" w:color="000000"/>
              <w:left w:val="single" w:sz="6" w:space="0" w:color="000000"/>
              <w:bottom w:val="single" w:sz="6" w:space="0" w:color="000000"/>
              <w:right w:val="single" w:sz="6" w:space="0" w:color="000000"/>
            </w:tcBorders>
            <w:vAlign w:val="center"/>
          </w:tcPr>
          <w:p w14:paraId="0A1F7096" w14:textId="77777777" w:rsidR="005B41E5" w:rsidRDefault="00000000">
            <w:r>
              <w:rPr>
                <w:b/>
                <w:bCs/>
              </w:rPr>
              <w:t>Description</w:t>
            </w:r>
          </w:p>
        </w:tc>
      </w:tr>
      <w:tr w:rsidR="005B41E5" w14:paraId="44BD6A3F"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659960B3" w14:textId="77777777" w:rsidR="005B41E5" w:rsidRDefault="00000000">
            <w:r>
              <w:t>ADDR_WIDTH</w:t>
            </w:r>
          </w:p>
        </w:tc>
        <w:tc>
          <w:tcPr>
            <w:tcW w:w="2800" w:type="dxa"/>
            <w:tcBorders>
              <w:top w:val="single" w:sz="6" w:space="0" w:color="000000"/>
              <w:left w:val="single" w:sz="6" w:space="0" w:color="000000"/>
              <w:bottom w:val="single" w:sz="6" w:space="0" w:color="000000"/>
              <w:right w:val="single" w:sz="6" w:space="0" w:color="000000"/>
            </w:tcBorders>
            <w:vAlign w:val="center"/>
          </w:tcPr>
          <w:p w14:paraId="481F945C" w14:textId="77777777" w:rsidR="005B41E5" w:rsidRDefault="00000000">
            <w:r>
              <w:t>8 bits</w:t>
            </w:r>
          </w:p>
        </w:tc>
        <w:tc>
          <w:tcPr>
            <w:tcW w:w="5038" w:type="dxa"/>
            <w:tcBorders>
              <w:top w:val="single" w:sz="6" w:space="0" w:color="000000"/>
              <w:left w:val="single" w:sz="6" w:space="0" w:color="000000"/>
              <w:bottom w:val="single" w:sz="6" w:space="0" w:color="000000"/>
              <w:right w:val="single" w:sz="6" w:space="0" w:color="000000"/>
            </w:tcBorders>
            <w:vAlign w:val="center"/>
          </w:tcPr>
          <w:p w14:paraId="7E8B6562" w14:textId="77777777" w:rsidR="005B41E5" w:rsidRDefault="00000000">
            <w:r>
              <w:t>How many addresses</w:t>
            </w:r>
          </w:p>
        </w:tc>
      </w:tr>
      <w:tr w:rsidR="005B41E5" w14:paraId="08198994"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31A1C04A" w14:textId="2316CDFD" w:rsidR="005B41E5" w:rsidRDefault="00B17F2F">
            <w:r>
              <w:t>PKT_WIDTH</w:t>
            </w:r>
          </w:p>
        </w:tc>
        <w:tc>
          <w:tcPr>
            <w:tcW w:w="2800" w:type="dxa"/>
            <w:tcBorders>
              <w:top w:val="single" w:sz="6" w:space="0" w:color="000000"/>
              <w:left w:val="single" w:sz="6" w:space="0" w:color="000000"/>
              <w:bottom w:val="single" w:sz="6" w:space="0" w:color="000000"/>
              <w:right w:val="single" w:sz="6" w:space="0" w:color="000000"/>
            </w:tcBorders>
            <w:vAlign w:val="center"/>
          </w:tcPr>
          <w:p w14:paraId="255AA2B6" w14:textId="77777777" w:rsidR="005B41E5" w:rsidRDefault="00000000">
            <w:r>
              <w:t>24 bits</w:t>
            </w:r>
          </w:p>
        </w:tc>
        <w:tc>
          <w:tcPr>
            <w:tcW w:w="5038" w:type="dxa"/>
            <w:tcBorders>
              <w:top w:val="single" w:sz="6" w:space="0" w:color="000000"/>
              <w:left w:val="single" w:sz="6" w:space="0" w:color="000000"/>
              <w:bottom w:val="single" w:sz="6" w:space="0" w:color="000000"/>
              <w:right w:val="single" w:sz="6" w:space="0" w:color="000000"/>
            </w:tcBorders>
            <w:vAlign w:val="center"/>
          </w:tcPr>
          <w:p w14:paraId="2120F311" w14:textId="77777777" w:rsidR="005B41E5" w:rsidRDefault="00000000">
            <w:r>
              <w:t>Packet total Width</w:t>
            </w:r>
          </w:p>
        </w:tc>
      </w:tr>
      <w:tr w:rsidR="005B41E5" w14:paraId="55393D6D"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56BFA14C" w14:textId="77777777" w:rsidR="005B41E5" w:rsidRDefault="00000000">
            <w:r>
              <w:t>DATA_WIDTH</w:t>
            </w:r>
          </w:p>
        </w:tc>
        <w:tc>
          <w:tcPr>
            <w:tcW w:w="2800" w:type="dxa"/>
            <w:tcBorders>
              <w:top w:val="single" w:sz="6" w:space="0" w:color="000000"/>
              <w:left w:val="single" w:sz="6" w:space="0" w:color="000000"/>
              <w:bottom w:val="single" w:sz="6" w:space="0" w:color="000000"/>
              <w:right w:val="single" w:sz="6" w:space="0" w:color="000000"/>
            </w:tcBorders>
            <w:vAlign w:val="center"/>
          </w:tcPr>
          <w:p w14:paraId="109BB2BC" w14:textId="582601F1" w:rsidR="005B41E5" w:rsidRDefault="00B17F2F">
            <w:r>
              <w:t>PKT_WIDTH - ADDR_WIDTH</w:t>
            </w:r>
          </w:p>
        </w:tc>
        <w:tc>
          <w:tcPr>
            <w:tcW w:w="5038" w:type="dxa"/>
            <w:tcBorders>
              <w:top w:val="single" w:sz="6" w:space="0" w:color="000000"/>
              <w:left w:val="single" w:sz="6" w:space="0" w:color="000000"/>
              <w:bottom w:val="single" w:sz="6" w:space="0" w:color="000000"/>
              <w:right w:val="single" w:sz="6" w:space="0" w:color="000000"/>
            </w:tcBorders>
            <w:vAlign w:val="center"/>
          </w:tcPr>
          <w:p w14:paraId="40248CC5" w14:textId="77777777" w:rsidR="005B41E5" w:rsidRDefault="00000000">
            <w:proofErr w:type="spellStart"/>
            <w:r>
              <w:t>Data_WIDTH</w:t>
            </w:r>
            <w:proofErr w:type="spellEnd"/>
          </w:p>
        </w:tc>
      </w:tr>
    </w:tbl>
    <w:p w14:paraId="0FF672F7" w14:textId="77777777" w:rsidR="005B41E5" w:rsidRDefault="005B41E5"/>
    <w:p w14:paraId="7CA52493" w14:textId="77777777" w:rsidR="005B41E5" w:rsidRDefault="00000000">
      <w:r>
        <w:rPr>
          <w:b/>
          <w:bCs/>
        </w:rPr>
        <w:t>Ports: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2200"/>
        <w:gridCol w:w="4638"/>
      </w:tblGrid>
      <w:tr w:rsidR="005B41E5" w14:paraId="4AEAB210"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66791A1B" w14:textId="77777777" w:rsidR="005B41E5" w:rsidRDefault="00000000">
            <w:r>
              <w:rPr>
                <w:b/>
                <w:bCs/>
              </w:rPr>
              <w:t>Name</w:t>
            </w:r>
          </w:p>
        </w:tc>
        <w:tc>
          <w:tcPr>
            <w:tcW w:w="1600" w:type="dxa"/>
            <w:tcBorders>
              <w:top w:val="single" w:sz="6" w:space="0" w:color="000000"/>
              <w:left w:val="single" w:sz="6" w:space="0" w:color="000000"/>
              <w:bottom w:val="single" w:sz="6" w:space="0" w:color="000000"/>
              <w:right w:val="single" w:sz="6" w:space="0" w:color="000000"/>
            </w:tcBorders>
            <w:vAlign w:val="center"/>
          </w:tcPr>
          <w:p w14:paraId="4EEB5DA4" w14:textId="77777777" w:rsidR="005B41E5" w:rsidRDefault="00000000">
            <w:r>
              <w:rPr>
                <w:b/>
                <w:bCs/>
              </w:rPr>
              <w:t>Type</w:t>
            </w:r>
          </w:p>
        </w:tc>
        <w:tc>
          <w:tcPr>
            <w:tcW w:w="2200" w:type="dxa"/>
            <w:tcBorders>
              <w:top w:val="single" w:sz="6" w:space="0" w:color="000000"/>
              <w:left w:val="single" w:sz="6" w:space="0" w:color="000000"/>
              <w:bottom w:val="single" w:sz="6" w:space="0" w:color="000000"/>
              <w:right w:val="single" w:sz="6" w:space="0" w:color="000000"/>
            </w:tcBorders>
            <w:vAlign w:val="center"/>
          </w:tcPr>
          <w:p w14:paraId="367442A2" w14:textId="77777777" w:rsidR="005B41E5" w:rsidRDefault="00000000">
            <w:r>
              <w:rPr>
                <w:b/>
                <w:bCs/>
              </w:rPr>
              <w:t>Size</w:t>
            </w:r>
          </w:p>
        </w:tc>
        <w:tc>
          <w:tcPr>
            <w:tcW w:w="4638" w:type="dxa"/>
            <w:tcBorders>
              <w:top w:val="single" w:sz="6" w:space="0" w:color="000000"/>
              <w:left w:val="single" w:sz="6" w:space="0" w:color="000000"/>
              <w:bottom w:val="single" w:sz="6" w:space="0" w:color="000000"/>
              <w:right w:val="single" w:sz="6" w:space="0" w:color="000000"/>
            </w:tcBorders>
            <w:vAlign w:val="center"/>
          </w:tcPr>
          <w:p w14:paraId="252D0377" w14:textId="77777777" w:rsidR="005B41E5" w:rsidRDefault="00000000">
            <w:r>
              <w:rPr>
                <w:b/>
                <w:bCs/>
              </w:rPr>
              <w:t>Description</w:t>
            </w:r>
          </w:p>
        </w:tc>
      </w:tr>
      <w:tr w:rsidR="005B41E5" w14:paraId="12231367"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1D291A3E" w14:textId="77777777" w:rsidR="005B41E5" w:rsidRDefault="00000000">
            <w:proofErr w:type="spellStart"/>
            <w:r>
              <w:t>addr_mode</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4CE09071" w14:textId="77777777" w:rsidR="005B41E5" w:rsidRDefault="00000000">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E1229AC" w14:textId="77777777" w:rsidR="005B41E5" w:rsidRDefault="00000000">
            <w: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79D59787" w14:textId="77777777" w:rsidR="005B41E5" w:rsidRDefault="00000000">
            <w:r>
              <w:t>Selects translation mode. Maps directly to Register File bit 16, ADDR_MODE (spec Section 5): 0 = Limit Address/Last Address mode, 1 = Region mode.</w:t>
            </w:r>
          </w:p>
        </w:tc>
      </w:tr>
      <w:tr w:rsidR="005B41E5" w14:paraId="51759A1F"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66AC058C" w14:textId="77777777" w:rsidR="005B41E5" w:rsidRDefault="00000000">
            <w:proofErr w:type="spellStart"/>
            <w:r>
              <w:t>addr_in</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705DAF5D" w14:textId="77777777" w:rsidR="005B41E5" w:rsidRDefault="00000000">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51D6504" w14:textId="77777777" w:rsidR="005B41E5" w:rsidRDefault="00000000">
            <w:r>
              <w:t>ADDR_WIDTH</w:t>
            </w:r>
          </w:p>
        </w:tc>
        <w:tc>
          <w:tcPr>
            <w:tcW w:w="4638" w:type="dxa"/>
            <w:tcBorders>
              <w:top w:val="single" w:sz="6" w:space="0" w:color="000000"/>
              <w:left w:val="single" w:sz="6" w:space="0" w:color="000000"/>
              <w:bottom w:val="single" w:sz="6" w:space="0" w:color="000000"/>
              <w:right w:val="single" w:sz="6" w:space="0" w:color="000000"/>
            </w:tcBorders>
            <w:vAlign w:val="center"/>
          </w:tcPr>
          <w:p w14:paraId="63B92963" w14:textId="77777777" w:rsidR="005B41E5" w:rsidRDefault="00000000">
            <w:r>
              <w:t xml:space="preserve">Raw address received from a requesting logic block (Control Unit </w:t>
            </w:r>
            <w:proofErr w:type="spellStart"/>
            <w:r>
              <w:t>addr_out</w:t>
            </w:r>
            <w:proofErr w:type="spellEnd"/>
            <w:r>
              <w:t>), to be translated/validated against the configured device address map (spec Section 4.6).</w:t>
            </w:r>
          </w:p>
        </w:tc>
      </w:tr>
      <w:tr w:rsidR="005B41E5" w14:paraId="26DE8E14"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27A68B54" w14:textId="77777777" w:rsidR="005B41E5" w:rsidRDefault="00000000">
            <w:proofErr w:type="spellStart"/>
            <w:r>
              <w:t>addr_out</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3B3BD6DB" w14:textId="77777777" w:rsidR="005B41E5" w:rsidRDefault="00000000">
            <w: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01AE5206" w14:textId="77777777" w:rsidR="005B41E5" w:rsidRDefault="00000000">
            <w:r>
              <w:t>ADDR_WIDTH</w:t>
            </w:r>
          </w:p>
        </w:tc>
        <w:tc>
          <w:tcPr>
            <w:tcW w:w="4638" w:type="dxa"/>
            <w:tcBorders>
              <w:top w:val="single" w:sz="6" w:space="0" w:color="000000"/>
              <w:left w:val="single" w:sz="6" w:space="0" w:color="000000"/>
              <w:bottom w:val="single" w:sz="6" w:space="0" w:color="000000"/>
              <w:right w:val="single" w:sz="6" w:space="0" w:color="000000"/>
            </w:tcBorders>
            <w:vAlign w:val="center"/>
          </w:tcPr>
          <w:p w14:paraId="178D6814" w14:textId="77777777" w:rsidR="005B41E5" w:rsidRDefault="00000000">
            <w:r>
              <w:t>Translated CDM address, generated from the region number + offset combination described in spec Section 4.6.</w:t>
            </w:r>
          </w:p>
        </w:tc>
      </w:tr>
    </w:tbl>
    <w:p w14:paraId="42FD5255" w14:textId="77777777" w:rsidR="005B41E5" w:rsidRDefault="005B41E5"/>
    <w:p w14:paraId="0B4C6225" w14:textId="77777777" w:rsidR="005B41E5" w:rsidRDefault="00000000">
      <w:r>
        <w:rPr>
          <w:b/>
          <w:bCs/>
        </w:rPr>
        <w:t>Description:</w:t>
      </w:r>
    </w:p>
    <w:p w14:paraId="0C5DE210" w14:textId="2856034C" w:rsidR="005B41E5" w:rsidRDefault="00000000">
      <w:r>
        <w:rPr>
          <w:sz w:val="22"/>
          <w:szCs w:val="22"/>
        </w:rPr>
        <w:t xml:space="preserve">The Address Translation Unit manages memory mapping between logic-block addresses and physical CDM locations, and operates in two </w:t>
      </w:r>
      <w:proofErr w:type="gramStart"/>
      <w:r>
        <w:rPr>
          <w:sz w:val="22"/>
          <w:szCs w:val="22"/>
        </w:rPr>
        <w:t>modes :</w:t>
      </w:r>
      <w:proofErr w:type="gramEnd"/>
    </w:p>
    <w:p w14:paraId="08B63145" w14:textId="77777777" w:rsidR="005B41E5" w:rsidRDefault="00000000">
      <w:r>
        <w:rPr>
          <w:sz w:val="22"/>
          <w:szCs w:val="22"/>
        </w:rPr>
        <w:t>1. Limit Address and Last Address Mode.</w:t>
      </w:r>
    </w:p>
    <w:p w14:paraId="508CD30C" w14:textId="77777777" w:rsidR="005B41E5" w:rsidRDefault="00000000">
      <w:r>
        <w:rPr>
          <w:sz w:val="22"/>
          <w:szCs w:val="22"/>
        </w:rPr>
        <w:t>2. Region Mode -- defines specific address ranges (e.g., region 1 spanning address 10 to address 50).</w:t>
      </w:r>
    </w:p>
    <w:p w14:paraId="458948ED" w14:textId="77777777" w:rsidR="005B41E5" w:rsidRDefault="00000000">
      <w:r>
        <w:rPr>
          <w:sz w:val="22"/>
          <w:szCs w:val="22"/>
        </w:rPr>
        <w:t xml:space="preserve">The </w:t>
      </w:r>
      <w:proofErr w:type="spellStart"/>
      <w:r>
        <w:rPr>
          <w:sz w:val="22"/>
          <w:szCs w:val="22"/>
        </w:rPr>
        <w:t>address_mode</w:t>
      </w:r>
      <w:proofErr w:type="spellEnd"/>
      <w:r>
        <w:rPr>
          <w:sz w:val="22"/>
          <w:szCs w:val="22"/>
        </w:rPr>
        <w:t xml:space="preserve"> input mirrors the ADDR_MODE configuration bit in the Register File (Base Address 0x0000, bit 16), set by software during the Configuration phase (spec Section 6, Phase 1).</w:t>
      </w:r>
    </w:p>
    <w:p w14:paraId="3EBF9692" w14:textId="42474387" w:rsidR="005B41E5" w:rsidRDefault="00000000">
      <w:r>
        <w:rPr>
          <w:sz w:val="22"/>
          <w:szCs w:val="22"/>
        </w:rPr>
        <w:t xml:space="preserve">The resulting address is a combination of the region number and an offset, as defined in the Register File's per-device base address </w:t>
      </w:r>
      <w:proofErr w:type="gramStart"/>
      <w:r>
        <w:rPr>
          <w:sz w:val="22"/>
          <w:szCs w:val="22"/>
        </w:rPr>
        <w:t>entries .</w:t>
      </w:r>
      <w:proofErr w:type="gramEnd"/>
    </w:p>
    <w:p w14:paraId="57003D26" w14:textId="02E43A60" w:rsidR="005B41E5" w:rsidRDefault="00000000">
      <w:pPr>
        <w:pStyle w:val="Heading1"/>
        <w:pageBreakBefore/>
      </w:pPr>
      <w:bookmarkStart w:id="14" w:name="bm_14"/>
      <w:bookmarkStart w:id="15" w:name="_Toc235193884"/>
      <w:r>
        <w:rPr>
          <w:b/>
          <w:bCs/>
          <w:sz w:val="36"/>
          <w:szCs w:val="36"/>
        </w:rPr>
        <w:lastRenderedPageBreak/>
        <w:t xml:space="preserve">Part7: </w:t>
      </w:r>
      <w:proofErr w:type="gramStart"/>
      <w:r>
        <w:rPr>
          <w:b/>
          <w:bCs/>
          <w:sz w:val="36"/>
          <w:szCs w:val="36"/>
        </w:rPr>
        <w:t>CDM</w:t>
      </w:r>
      <w:bookmarkEnd w:id="14"/>
      <w:bookmarkEnd w:id="15"/>
      <w:r w:rsidR="00642EA2" w:rsidRPr="00642EA2">
        <w:rPr>
          <w:b/>
          <w:bCs/>
          <w:sz w:val="36"/>
          <w:szCs w:val="36"/>
        </w:rPr>
        <w:t xml:space="preserve"> </w:t>
      </w:r>
      <w:r w:rsidR="00642EA2">
        <w:rPr>
          <w:b/>
          <w:bCs/>
          <w:sz w:val="36"/>
          <w:szCs w:val="36"/>
        </w:rPr>
        <w:t xml:space="preserve"> </w:t>
      </w:r>
      <w:r w:rsidR="00642EA2" w:rsidRPr="00642EA2">
        <w:rPr>
          <w:b/>
          <w:bCs/>
          <w:color w:val="F4B083" w:themeColor="accent2" w:themeTint="99"/>
          <w:sz w:val="36"/>
          <w:szCs w:val="36"/>
        </w:rPr>
        <w:t>TODO :add</w:t>
      </w:r>
      <w:proofErr w:type="gramEnd"/>
      <w:r w:rsidR="00642EA2" w:rsidRPr="00642EA2">
        <w:rPr>
          <w:b/>
          <w:bCs/>
          <w:color w:val="F4B083" w:themeColor="accent2" w:themeTint="99"/>
          <w:sz w:val="36"/>
          <w:szCs w:val="36"/>
        </w:rPr>
        <w:t xml:space="preserve"> the feature that same memory can’t be written too again unless it’s finally read</w:t>
      </w:r>
    </w:p>
    <w:p w14:paraId="3F36BA0A" w14:textId="3B6D2508" w:rsidR="005B41E5" w:rsidRDefault="00903399">
      <w:pPr>
        <w:jc w:val="center"/>
      </w:pPr>
      <w:r>
        <w:rPr>
          <w:noProof/>
        </w:rPr>
        <w:drawing>
          <wp:inline distT="0" distB="0" distL="0" distR="0" wp14:anchorId="65327AD2" wp14:editId="5C9EBF1A">
            <wp:extent cx="2751058" cy="4153260"/>
            <wp:effectExtent l="0" t="0" r="0" b="0"/>
            <wp:docPr id="31123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7778" name=""/>
                    <pic:cNvPicPr/>
                  </pic:nvPicPr>
                  <pic:blipFill>
                    <a:blip r:embed="rId15"/>
                    <a:stretch>
                      <a:fillRect/>
                    </a:stretch>
                  </pic:blipFill>
                  <pic:spPr>
                    <a:xfrm>
                      <a:off x="0" y="0"/>
                      <a:ext cx="2751058" cy="4153260"/>
                    </a:xfrm>
                    <a:prstGeom prst="rect">
                      <a:avLst/>
                    </a:prstGeom>
                  </pic:spPr>
                </pic:pic>
              </a:graphicData>
            </a:graphic>
          </wp:inline>
        </w:drawing>
      </w:r>
    </w:p>
    <w:p w14:paraId="318BE64E" w14:textId="77777777" w:rsidR="005B41E5" w:rsidRDefault="00000000">
      <w:r>
        <w:rPr>
          <w:b/>
          <w:bCs/>
        </w:rPr>
        <w:t>Parameters: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5038"/>
      </w:tblGrid>
      <w:tr w:rsidR="005B41E5" w14:paraId="19932F06"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5F0EFB8D" w14:textId="77777777" w:rsidR="005B41E5" w:rsidRDefault="00000000">
            <w:r>
              <w:rPr>
                <w:b/>
                <w:bCs/>
              </w:rPr>
              <w:t>Name</w:t>
            </w:r>
          </w:p>
        </w:tc>
        <w:tc>
          <w:tcPr>
            <w:tcW w:w="2800" w:type="dxa"/>
            <w:tcBorders>
              <w:top w:val="single" w:sz="6" w:space="0" w:color="000000"/>
              <w:left w:val="single" w:sz="6" w:space="0" w:color="000000"/>
              <w:bottom w:val="single" w:sz="6" w:space="0" w:color="000000"/>
              <w:right w:val="single" w:sz="6" w:space="0" w:color="000000"/>
            </w:tcBorders>
            <w:vAlign w:val="center"/>
          </w:tcPr>
          <w:p w14:paraId="5CD5396C" w14:textId="77777777" w:rsidR="005B41E5" w:rsidRDefault="00000000">
            <w:r>
              <w:rPr>
                <w:b/>
                <w:bCs/>
              </w:rPr>
              <w:t>Default Value</w:t>
            </w:r>
          </w:p>
        </w:tc>
        <w:tc>
          <w:tcPr>
            <w:tcW w:w="5038" w:type="dxa"/>
            <w:tcBorders>
              <w:top w:val="single" w:sz="6" w:space="0" w:color="000000"/>
              <w:left w:val="single" w:sz="6" w:space="0" w:color="000000"/>
              <w:bottom w:val="single" w:sz="6" w:space="0" w:color="000000"/>
              <w:right w:val="single" w:sz="6" w:space="0" w:color="000000"/>
            </w:tcBorders>
            <w:vAlign w:val="center"/>
          </w:tcPr>
          <w:p w14:paraId="7B08BEF8" w14:textId="77777777" w:rsidR="005B41E5" w:rsidRDefault="00000000">
            <w:r>
              <w:rPr>
                <w:b/>
                <w:bCs/>
              </w:rPr>
              <w:t>Description</w:t>
            </w:r>
          </w:p>
        </w:tc>
      </w:tr>
      <w:tr w:rsidR="005B41E5" w14:paraId="1F57A3E1"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3E7FC7A1" w14:textId="77777777" w:rsidR="005B41E5" w:rsidRDefault="00000000">
            <w:r>
              <w:t>ADDR_WIDTH</w:t>
            </w:r>
          </w:p>
        </w:tc>
        <w:tc>
          <w:tcPr>
            <w:tcW w:w="2800" w:type="dxa"/>
            <w:tcBorders>
              <w:top w:val="single" w:sz="6" w:space="0" w:color="000000"/>
              <w:left w:val="single" w:sz="6" w:space="0" w:color="000000"/>
              <w:bottom w:val="single" w:sz="6" w:space="0" w:color="000000"/>
              <w:right w:val="single" w:sz="6" w:space="0" w:color="000000"/>
            </w:tcBorders>
            <w:vAlign w:val="center"/>
          </w:tcPr>
          <w:p w14:paraId="471A4C25" w14:textId="77777777" w:rsidR="005B41E5" w:rsidRDefault="00000000">
            <w:r>
              <w:t>8 bits</w:t>
            </w:r>
          </w:p>
        </w:tc>
        <w:tc>
          <w:tcPr>
            <w:tcW w:w="5038" w:type="dxa"/>
            <w:tcBorders>
              <w:top w:val="single" w:sz="6" w:space="0" w:color="000000"/>
              <w:left w:val="single" w:sz="6" w:space="0" w:color="000000"/>
              <w:bottom w:val="single" w:sz="6" w:space="0" w:color="000000"/>
              <w:right w:val="single" w:sz="6" w:space="0" w:color="000000"/>
            </w:tcBorders>
            <w:vAlign w:val="center"/>
          </w:tcPr>
          <w:p w14:paraId="56E80D6B" w14:textId="77777777" w:rsidR="005B41E5" w:rsidRDefault="00000000">
            <w:r>
              <w:t>How many addresses</w:t>
            </w:r>
          </w:p>
        </w:tc>
      </w:tr>
      <w:tr w:rsidR="005B41E5" w14:paraId="2ABC69E4"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0036B8B2" w14:textId="46177B7F" w:rsidR="005B41E5" w:rsidRDefault="00B17F2F">
            <w:r>
              <w:t>PKT_WIDTH</w:t>
            </w:r>
          </w:p>
        </w:tc>
        <w:tc>
          <w:tcPr>
            <w:tcW w:w="2800" w:type="dxa"/>
            <w:tcBorders>
              <w:top w:val="single" w:sz="6" w:space="0" w:color="000000"/>
              <w:left w:val="single" w:sz="6" w:space="0" w:color="000000"/>
              <w:bottom w:val="single" w:sz="6" w:space="0" w:color="000000"/>
              <w:right w:val="single" w:sz="6" w:space="0" w:color="000000"/>
            </w:tcBorders>
            <w:vAlign w:val="center"/>
          </w:tcPr>
          <w:p w14:paraId="4E5842DB" w14:textId="77777777" w:rsidR="005B41E5" w:rsidRDefault="00000000">
            <w:r>
              <w:t>24 bits</w:t>
            </w:r>
          </w:p>
        </w:tc>
        <w:tc>
          <w:tcPr>
            <w:tcW w:w="5038" w:type="dxa"/>
            <w:tcBorders>
              <w:top w:val="single" w:sz="6" w:space="0" w:color="000000"/>
              <w:left w:val="single" w:sz="6" w:space="0" w:color="000000"/>
              <w:bottom w:val="single" w:sz="6" w:space="0" w:color="000000"/>
              <w:right w:val="single" w:sz="6" w:space="0" w:color="000000"/>
            </w:tcBorders>
            <w:vAlign w:val="center"/>
          </w:tcPr>
          <w:p w14:paraId="2B099C42" w14:textId="77777777" w:rsidR="005B41E5" w:rsidRDefault="00000000">
            <w:r>
              <w:t>Packet total Width</w:t>
            </w:r>
          </w:p>
        </w:tc>
      </w:tr>
      <w:tr w:rsidR="005B41E5" w14:paraId="13FAA0C6"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19372879" w14:textId="77777777" w:rsidR="005B41E5" w:rsidRDefault="00000000">
            <w:r>
              <w:t>DATA_WIDTH</w:t>
            </w:r>
          </w:p>
        </w:tc>
        <w:tc>
          <w:tcPr>
            <w:tcW w:w="2800" w:type="dxa"/>
            <w:tcBorders>
              <w:top w:val="single" w:sz="6" w:space="0" w:color="000000"/>
              <w:left w:val="single" w:sz="6" w:space="0" w:color="000000"/>
              <w:bottom w:val="single" w:sz="6" w:space="0" w:color="000000"/>
              <w:right w:val="single" w:sz="6" w:space="0" w:color="000000"/>
            </w:tcBorders>
            <w:vAlign w:val="center"/>
          </w:tcPr>
          <w:p w14:paraId="741858DC" w14:textId="562084D5" w:rsidR="005B41E5" w:rsidRDefault="00B17F2F">
            <w:r>
              <w:t>PKT_WIDTH - ADDR_WIDTH</w:t>
            </w:r>
          </w:p>
        </w:tc>
        <w:tc>
          <w:tcPr>
            <w:tcW w:w="5038" w:type="dxa"/>
            <w:tcBorders>
              <w:top w:val="single" w:sz="6" w:space="0" w:color="000000"/>
              <w:left w:val="single" w:sz="6" w:space="0" w:color="000000"/>
              <w:bottom w:val="single" w:sz="6" w:space="0" w:color="000000"/>
              <w:right w:val="single" w:sz="6" w:space="0" w:color="000000"/>
            </w:tcBorders>
            <w:vAlign w:val="center"/>
          </w:tcPr>
          <w:p w14:paraId="6515E4E2" w14:textId="77777777" w:rsidR="005B41E5" w:rsidRDefault="00000000">
            <w:proofErr w:type="spellStart"/>
            <w:r>
              <w:t>Data_WIDTH</w:t>
            </w:r>
            <w:proofErr w:type="spellEnd"/>
          </w:p>
        </w:tc>
      </w:tr>
    </w:tbl>
    <w:p w14:paraId="10F68A46" w14:textId="77777777" w:rsidR="005B41E5" w:rsidRDefault="005B41E5"/>
    <w:p w14:paraId="5D2357B3" w14:textId="77777777" w:rsidR="005B41E5" w:rsidRDefault="00000000">
      <w:r>
        <w:rPr>
          <w:b/>
          <w:bCs/>
        </w:rPr>
        <w:t>Ports: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2200"/>
        <w:gridCol w:w="4638"/>
      </w:tblGrid>
      <w:tr w:rsidR="005B41E5" w14:paraId="6332CFCC"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2FE857AD" w14:textId="77777777" w:rsidR="005B41E5" w:rsidRDefault="00000000">
            <w:r>
              <w:rPr>
                <w:b/>
                <w:bCs/>
              </w:rPr>
              <w:t>Name</w:t>
            </w:r>
          </w:p>
        </w:tc>
        <w:tc>
          <w:tcPr>
            <w:tcW w:w="1600" w:type="dxa"/>
            <w:tcBorders>
              <w:top w:val="single" w:sz="6" w:space="0" w:color="000000"/>
              <w:left w:val="single" w:sz="6" w:space="0" w:color="000000"/>
              <w:bottom w:val="single" w:sz="6" w:space="0" w:color="000000"/>
              <w:right w:val="single" w:sz="6" w:space="0" w:color="000000"/>
            </w:tcBorders>
            <w:vAlign w:val="center"/>
          </w:tcPr>
          <w:p w14:paraId="7F786607" w14:textId="77777777" w:rsidR="005B41E5" w:rsidRDefault="00000000">
            <w:r>
              <w:rPr>
                <w:b/>
                <w:bCs/>
              </w:rPr>
              <w:t>Type</w:t>
            </w:r>
          </w:p>
        </w:tc>
        <w:tc>
          <w:tcPr>
            <w:tcW w:w="2200" w:type="dxa"/>
            <w:tcBorders>
              <w:top w:val="single" w:sz="6" w:space="0" w:color="000000"/>
              <w:left w:val="single" w:sz="6" w:space="0" w:color="000000"/>
              <w:bottom w:val="single" w:sz="6" w:space="0" w:color="000000"/>
              <w:right w:val="single" w:sz="6" w:space="0" w:color="000000"/>
            </w:tcBorders>
            <w:vAlign w:val="center"/>
          </w:tcPr>
          <w:p w14:paraId="48EF271C" w14:textId="77777777" w:rsidR="005B41E5" w:rsidRDefault="00000000">
            <w:r>
              <w:rPr>
                <w:b/>
                <w:bCs/>
              </w:rPr>
              <w:t>Size</w:t>
            </w:r>
          </w:p>
        </w:tc>
        <w:tc>
          <w:tcPr>
            <w:tcW w:w="4638" w:type="dxa"/>
            <w:tcBorders>
              <w:top w:val="single" w:sz="6" w:space="0" w:color="000000"/>
              <w:left w:val="single" w:sz="6" w:space="0" w:color="000000"/>
              <w:bottom w:val="single" w:sz="6" w:space="0" w:color="000000"/>
              <w:right w:val="single" w:sz="6" w:space="0" w:color="000000"/>
            </w:tcBorders>
            <w:vAlign w:val="center"/>
          </w:tcPr>
          <w:p w14:paraId="19BC2DB9" w14:textId="77777777" w:rsidR="005B41E5" w:rsidRDefault="00000000">
            <w:r>
              <w:rPr>
                <w:b/>
                <w:bCs/>
              </w:rPr>
              <w:t>Description</w:t>
            </w:r>
          </w:p>
        </w:tc>
      </w:tr>
      <w:tr w:rsidR="005B41E5" w14:paraId="7668C462"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2F5AAACA" w14:textId="77777777" w:rsidR="005B41E5" w:rsidRDefault="00000000">
            <w:r>
              <w:t>RST_N_SYS</w:t>
            </w:r>
          </w:p>
        </w:tc>
        <w:tc>
          <w:tcPr>
            <w:tcW w:w="1600" w:type="dxa"/>
            <w:tcBorders>
              <w:top w:val="single" w:sz="6" w:space="0" w:color="000000"/>
              <w:left w:val="single" w:sz="6" w:space="0" w:color="000000"/>
              <w:bottom w:val="single" w:sz="6" w:space="0" w:color="000000"/>
              <w:right w:val="single" w:sz="6" w:space="0" w:color="000000"/>
            </w:tcBorders>
            <w:vAlign w:val="center"/>
          </w:tcPr>
          <w:p w14:paraId="4456CD84" w14:textId="77777777" w:rsidR="005B41E5" w:rsidRDefault="00000000">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1171B64" w14:textId="77777777" w:rsidR="005B41E5" w:rsidRDefault="00000000">
            <w: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7E82AE61" w14:textId="77777777" w:rsidR="005B41E5" w:rsidRDefault="00000000">
            <w:r>
              <w:t>Active-low synchronous-</w:t>
            </w:r>
            <w:proofErr w:type="spellStart"/>
            <w:r>
              <w:t>deassert</w:t>
            </w:r>
            <w:proofErr w:type="spellEnd"/>
            <w:r>
              <w:t xml:space="preserve"> reset for the System Clock Domain (CLK_SYS). Clears CDM write logic per spec Section 11.2/11.3.</w:t>
            </w:r>
          </w:p>
        </w:tc>
      </w:tr>
      <w:tr w:rsidR="005B41E5" w14:paraId="6D049403"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2C42DB43" w14:textId="77777777" w:rsidR="005B41E5" w:rsidRDefault="00000000">
            <w:r>
              <w:t>CLK</w:t>
            </w:r>
          </w:p>
        </w:tc>
        <w:tc>
          <w:tcPr>
            <w:tcW w:w="1600" w:type="dxa"/>
            <w:tcBorders>
              <w:top w:val="single" w:sz="6" w:space="0" w:color="000000"/>
              <w:left w:val="single" w:sz="6" w:space="0" w:color="000000"/>
              <w:bottom w:val="single" w:sz="6" w:space="0" w:color="000000"/>
              <w:right w:val="single" w:sz="6" w:space="0" w:color="000000"/>
            </w:tcBorders>
            <w:vAlign w:val="center"/>
          </w:tcPr>
          <w:p w14:paraId="1BE27654" w14:textId="77777777" w:rsidR="005B41E5" w:rsidRDefault="00000000">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9E237F3" w14:textId="77777777" w:rsidR="005B41E5" w:rsidRDefault="00000000">
            <w: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56895166" w14:textId="77777777" w:rsidR="005B41E5" w:rsidRDefault="00000000">
            <w:r>
              <w:t>System clock (CLK_SYS). CDM resides entirely in the System Clock Domain per spec Section 9.</w:t>
            </w:r>
          </w:p>
        </w:tc>
      </w:tr>
      <w:tr w:rsidR="005B41E5" w14:paraId="282C0811"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63AF2EC0" w14:textId="77777777" w:rsidR="005B41E5" w:rsidRDefault="00000000">
            <w:proofErr w:type="spellStart"/>
            <w:r>
              <w:t>r_addr</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52A158BC" w14:textId="77777777" w:rsidR="005B41E5" w:rsidRDefault="00000000">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12D60E19" w14:textId="77777777" w:rsidR="005B41E5" w:rsidRDefault="00000000">
            <w:r>
              <w:t>ADDR_WIDTH</w:t>
            </w:r>
          </w:p>
        </w:tc>
        <w:tc>
          <w:tcPr>
            <w:tcW w:w="4638" w:type="dxa"/>
            <w:tcBorders>
              <w:top w:val="single" w:sz="6" w:space="0" w:color="000000"/>
              <w:left w:val="single" w:sz="6" w:space="0" w:color="000000"/>
              <w:bottom w:val="single" w:sz="6" w:space="0" w:color="000000"/>
              <w:right w:val="single" w:sz="6" w:space="0" w:color="000000"/>
            </w:tcBorders>
            <w:vAlign w:val="center"/>
          </w:tcPr>
          <w:p w14:paraId="38E79AD7" w14:textId="77777777" w:rsidR="005B41E5" w:rsidRDefault="00000000">
            <w:r>
              <w:t>Read address supplied by a requesting logic block, resolved by the ATU (spec Section 4.6).</w:t>
            </w:r>
          </w:p>
        </w:tc>
      </w:tr>
      <w:tr w:rsidR="005B41E5" w14:paraId="0F75B3E7"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3C3E4579" w14:textId="77777777" w:rsidR="005B41E5" w:rsidRDefault="00000000">
            <w:proofErr w:type="spellStart"/>
            <w:r>
              <w:t>rdata</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3BFC0FDE" w14:textId="77777777" w:rsidR="005B41E5" w:rsidRDefault="00000000">
            <w: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4FF99A7A" w14:textId="77777777" w:rsidR="005B41E5" w:rsidRDefault="00000000">
            <w:r>
              <w:t>(DATA_WIDTH*</w:t>
            </w:r>
            <w:proofErr w:type="gramStart"/>
            <w:r>
              <w:t>2)+</w:t>
            </w:r>
            <w:proofErr w:type="gramEnd"/>
            <w:r>
              <w:t>1</w:t>
            </w:r>
          </w:p>
        </w:tc>
        <w:tc>
          <w:tcPr>
            <w:tcW w:w="4638" w:type="dxa"/>
            <w:tcBorders>
              <w:top w:val="single" w:sz="6" w:space="0" w:color="000000"/>
              <w:left w:val="single" w:sz="6" w:space="0" w:color="000000"/>
              <w:bottom w:val="single" w:sz="6" w:space="0" w:color="000000"/>
              <w:right w:val="single" w:sz="6" w:space="0" w:color="000000"/>
            </w:tcBorders>
            <w:vAlign w:val="center"/>
          </w:tcPr>
          <w:p w14:paraId="35A82A90" w14:textId="77777777" w:rsidR="005B41E5" w:rsidRDefault="00000000">
            <w:r>
              <w:t xml:space="preserve">Data read out of the addressed CDM location (encrypted payload + parity bit, per spec Section 4.5). Width mirrors the </w:t>
            </w:r>
            <w:proofErr w:type="spellStart"/>
            <w:r>
              <w:t>wdata</w:t>
            </w:r>
            <w:proofErr w:type="spellEnd"/>
            <w:r>
              <w:t xml:space="preserve"> write-side width.</w:t>
            </w:r>
          </w:p>
        </w:tc>
      </w:tr>
      <w:tr w:rsidR="005B41E5" w14:paraId="6027BE6E"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31835360" w14:textId="77777777" w:rsidR="005B41E5" w:rsidRDefault="00000000">
            <w:proofErr w:type="spellStart"/>
            <w:r>
              <w:t>w_addr</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16225508" w14:textId="77777777" w:rsidR="005B41E5" w:rsidRDefault="00000000">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3E24CE80" w14:textId="77777777" w:rsidR="005B41E5" w:rsidRDefault="00000000">
            <w:r>
              <w:t>ADDR_WIDTH</w:t>
            </w:r>
          </w:p>
        </w:tc>
        <w:tc>
          <w:tcPr>
            <w:tcW w:w="4638" w:type="dxa"/>
            <w:tcBorders>
              <w:top w:val="single" w:sz="6" w:space="0" w:color="000000"/>
              <w:left w:val="single" w:sz="6" w:space="0" w:color="000000"/>
              <w:bottom w:val="single" w:sz="6" w:space="0" w:color="000000"/>
              <w:right w:val="single" w:sz="6" w:space="0" w:color="000000"/>
            </w:tcBorders>
            <w:vAlign w:val="center"/>
          </w:tcPr>
          <w:p w14:paraId="2512DFFD" w14:textId="77777777" w:rsidR="005B41E5" w:rsidRDefault="00000000">
            <w:r>
              <w:t>Write address, resolved by the Address Translation Unit (ATU) to the requesting device's assigned region (spec Section 4.6).</w:t>
            </w:r>
          </w:p>
        </w:tc>
      </w:tr>
      <w:tr w:rsidR="005B41E5" w14:paraId="66DCA5CA"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6FC173C6" w14:textId="77777777" w:rsidR="005B41E5" w:rsidRDefault="00000000">
            <w:proofErr w:type="spellStart"/>
            <w:r>
              <w:lastRenderedPageBreak/>
              <w:t>wdata</w:t>
            </w:r>
            <w:proofErr w:type="spellEnd"/>
          </w:p>
        </w:tc>
        <w:tc>
          <w:tcPr>
            <w:tcW w:w="1600" w:type="dxa"/>
            <w:tcBorders>
              <w:top w:val="single" w:sz="6" w:space="0" w:color="000000"/>
              <w:left w:val="single" w:sz="6" w:space="0" w:color="000000"/>
              <w:bottom w:val="single" w:sz="6" w:space="0" w:color="000000"/>
              <w:right w:val="single" w:sz="6" w:space="0" w:color="000000"/>
            </w:tcBorders>
            <w:vAlign w:val="center"/>
          </w:tcPr>
          <w:p w14:paraId="6B836FC2" w14:textId="77777777" w:rsidR="005B41E5" w:rsidRDefault="00000000">
            <w: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2C6356FF" w14:textId="77777777" w:rsidR="005B41E5" w:rsidRDefault="00000000">
            <w:r>
              <w:t>(DATA_WIDTH*</w:t>
            </w:r>
            <w:proofErr w:type="gramStart"/>
            <w:r>
              <w:t>2)+</w:t>
            </w:r>
            <w:proofErr w:type="gramEnd"/>
            <w:r>
              <w:t>1</w:t>
            </w:r>
          </w:p>
        </w:tc>
        <w:tc>
          <w:tcPr>
            <w:tcW w:w="4638" w:type="dxa"/>
            <w:tcBorders>
              <w:top w:val="single" w:sz="6" w:space="0" w:color="000000"/>
              <w:left w:val="single" w:sz="6" w:space="0" w:color="000000"/>
              <w:bottom w:val="single" w:sz="6" w:space="0" w:color="000000"/>
              <w:right w:val="single" w:sz="6" w:space="0" w:color="000000"/>
            </w:tcBorders>
            <w:vAlign w:val="center"/>
          </w:tcPr>
          <w:p w14:paraId="7A0D2F4D" w14:textId="77777777" w:rsidR="005B41E5" w:rsidRDefault="00000000">
            <w:r>
              <w:t>Encrypted data plus appended parity bit to be stored, as produced by the Encryption Module and Parity Module (spec Sections 4.3/4.4).</w:t>
            </w:r>
          </w:p>
        </w:tc>
      </w:tr>
    </w:tbl>
    <w:p w14:paraId="39D12A4C" w14:textId="77777777" w:rsidR="005B41E5" w:rsidRDefault="005B41E5"/>
    <w:p w14:paraId="28507F60" w14:textId="77777777" w:rsidR="005B41E5" w:rsidRDefault="00000000">
      <w:r>
        <w:rPr>
          <w:b/>
          <w:bCs/>
        </w:rPr>
        <w:t>Description:</w:t>
      </w:r>
    </w:p>
    <w:p w14:paraId="33335094" w14:textId="77777777" w:rsidR="005B41E5" w:rsidRDefault="00000000">
      <w:r>
        <w:rPr>
          <w:sz w:val="22"/>
          <w:szCs w:val="22"/>
        </w:rPr>
        <w:t>The Central Data Memory (CDM) is the unified internal storage repository for encrypted payloads, headers, and parity bits (spec Section 4.5).</w:t>
      </w:r>
    </w:p>
    <w:p w14:paraId="52A71B46" w14:textId="77777777" w:rsidR="005B41E5" w:rsidRDefault="00000000">
      <w:r>
        <w:rPr>
          <w:sz w:val="22"/>
          <w:szCs w:val="22"/>
        </w:rPr>
        <w:t>Each internal logic block is restricted to its assigned memory region, defined via the Address Translation Unit, to prevent data conflicts between blocks sharing the CDM.</w:t>
      </w:r>
    </w:p>
    <w:p w14:paraId="6FCE40A4" w14:textId="77777777" w:rsidR="005B41E5" w:rsidRDefault="00000000">
      <w:r>
        <w:rPr>
          <w:sz w:val="22"/>
          <w:szCs w:val="22"/>
        </w:rPr>
        <w:t>CDM operates entirely within the System Clock Domain (CLK_SYS) alongside the Control Unit, Register File, Encryption Module, and Parity Module (spec Section 9).</w:t>
      </w:r>
    </w:p>
    <w:p w14:paraId="5692C937" w14:textId="77777777" w:rsidR="005B41E5" w:rsidRDefault="00000000">
      <w:r>
        <w:rPr>
          <w:sz w:val="22"/>
          <w:szCs w:val="22"/>
        </w:rPr>
        <w:t>Read and write ports are independent (</w:t>
      </w:r>
      <w:proofErr w:type="spellStart"/>
      <w:r>
        <w:rPr>
          <w:sz w:val="22"/>
          <w:szCs w:val="22"/>
        </w:rPr>
        <w:t>r_addr</w:t>
      </w:r>
      <w:proofErr w:type="spellEnd"/>
      <w:r>
        <w:rPr>
          <w:sz w:val="22"/>
          <w:szCs w:val="22"/>
        </w:rPr>
        <w:t>/</w:t>
      </w:r>
      <w:proofErr w:type="spellStart"/>
      <w:r>
        <w:rPr>
          <w:sz w:val="22"/>
          <w:szCs w:val="22"/>
        </w:rPr>
        <w:t>rdata</w:t>
      </w:r>
      <w:proofErr w:type="spellEnd"/>
      <w:r>
        <w:rPr>
          <w:sz w:val="22"/>
          <w:szCs w:val="22"/>
        </w:rPr>
        <w:t xml:space="preserve"> vs. </w:t>
      </w:r>
      <w:proofErr w:type="spellStart"/>
      <w:r>
        <w:rPr>
          <w:sz w:val="22"/>
          <w:szCs w:val="22"/>
        </w:rPr>
        <w:t>w_addr</w:t>
      </w:r>
      <w:proofErr w:type="spellEnd"/>
      <w:r>
        <w:rPr>
          <w:sz w:val="22"/>
          <w:szCs w:val="22"/>
        </w:rPr>
        <w:t>/</w:t>
      </w:r>
      <w:proofErr w:type="spellStart"/>
      <w:r>
        <w:rPr>
          <w:sz w:val="22"/>
          <w:szCs w:val="22"/>
        </w:rPr>
        <w:t>wdata</w:t>
      </w:r>
      <w:proofErr w:type="spellEnd"/>
      <w:r>
        <w:rPr>
          <w:sz w:val="22"/>
          <w:szCs w:val="22"/>
        </w:rPr>
        <w:t>), allowing a read and a write to different regions in the same cycle.</w:t>
      </w:r>
    </w:p>
    <w:p w14:paraId="583E23B6" w14:textId="69F51D80" w:rsidR="005B41E5" w:rsidRDefault="00000000">
      <w:pPr>
        <w:pStyle w:val="Heading1"/>
        <w:pageBreakBefore/>
      </w:pPr>
      <w:bookmarkStart w:id="16" w:name="bm_15"/>
      <w:bookmarkStart w:id="17" w:name="_Toc235193885"/>
      <w:r>
        <w:rPr>
          <w:b/>
          <w:bCs/>
          <w:sz w:val="36"/>
          <w:szCs w:val="36"/>
        </w:rPr>
        <w:lastRenderedPageBreak/>
        <w:t>Scenario</w:t>
      </w:r>
      <w:bookmarkEnd w:id="16"/>
      <w:bookmarkEnd w:id="17"/>
      <w:r>
        <w:rPr>
          <w:b/>
          <w:bCs/>
          <w:sz w:val="36"/>
          <w:szCs w:val="36"/>
        </w:rPr>
        <w:t>s: TODO</w:t>
      </w:r>
    </w:p>
    <w:sectPr w:rsidR="005B41E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w:altName w:val="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E4E98"/>
    <w:multiLevelType w:val="hybridMultilevel"/>
    <w:tmpl w:val="025851AE"/>
    <w:lvl w:ilvl="0" w:tplc="E0EC7226">
      <w:start w:val="1"/>
      <w:numFmt w:val="bullet"/>
      <w:lvlText w:val="●"/>
      <w:lvlJc w:val="left"/>
      <w:pPr>
        <w:ind w:left="720" w:hanging="360"/>
      </w:pPr>
    </w:lvl>
    <w:lvl w:ilvl="1" w:tplc="85B627CC">
      <w:start w:val="1"/>
      <w:numFmt w:val="bullet"/>
      <w:lvlText w:val="○"/>
      <w:lvlJc w:val="left"/>
      <w:pPr>
        <w:ind w:left="1440" w:hanging="360"/>
      </w:pPr>
    </w:lvl>
    <w:lvl w:ilvl="2" w:tplc="3FF29C12">
      <w:start w:val="1"/>
      <w:numFmt w:val="bullet"/>
      <w:lvlText w:val="■"/>
      <w:lvlJc w:val="left"/>
      <w:pPr>
        <w:ind w:left="2160" w:hanging="360"/>
      </w:pPr>
    </w:lvl>
    <w:lvl w:ilvl="3" w:tplc="CBBEF39C">
      <w:start w:val="1"/>
      <w:numFmt w:val="bullet"/>
      <w:lvlText w:val="●"/>
      <w:lvlJc w:val="left"/>
      <w:pPr>
        <w:ind w:left="2880" w:hanging="360"/>
      </w:pPr>
    </w:lvl>
    <w:lvl w:ilvl="4" w:tplc="372625C0">
      <w:start w:val="1"/>
      <w:numFmt w:val="bullet"/>
      <w:lvlText w:val="○"/>
      <w:lvlJc w:val="left"/>
      <w:pPr>
        <w:ind w:left="3600" w:hanging="360"/>
      </w:pPr>
    </w:lvl>
    <w:lvl w:ilvl="5" w:tplc="91226936">
      <w:start w:val="1"/>
      <w:numFmt w:val="bullet"/>
      <w:lvlText w:val="■"/>
      <w:lvlJc w:val="left"/>
      <w:pPr>
        <w:ind w:left="4320" w:hanging="360"/>
      </w:pPr>
    </w:lvl>
    <w:lvl w:ilvl="6" w:tplc="98CEACAA">
      <w:start w:val="1"/>
      <w:numFmt w:val="bullet"/>
      <w:lvlText w:val="●"/>
      <w:lvlJc w:val="left"/>
      <w:pPr>
        <w:ind w:left="5040" w:hanging="360"/>
      </w:pPr>
    </w:lvl>
    <w:lvl w:ilvl="7" w:tplc="6D9EDD62">
      <w:start w:val="1"/>
      <w:numFmt w:val="bullet"/>
      <w:lvlText w:val="●"/>
      <w:lvlJc w:val="left"/>
      <w:pPr>
        <w:ind w:left="5760" w:hanging="360"/>
      </w:pPr>
    </w:lvl>
    <w:lvl w:ilvl="8" w:tplc="838885B4">
      <w:start w:val="1"/>
      <w:numFmt w:val="bullet"/>
      <w:lvlText w:val="●"/>
      <w:lvlJc w:val="left"/>
      <w:pPr>
        <w:ind w:left="6480" w:hanging="360"/>
      </w:pPr>
    </w:lvl>
  </w:abstractNum>
  <w:abstractNum w:abstractNumId="1" w15:restartNumberingAfterBreak="0">
    <w:nsid w:val="157D1451"/>
    <w:multiLevelType w:val="multilevel"/>
    <w:tmpl w:val="37A2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8C21CE"/>
    <w:multiLevelType w:val="hybridMultilevel"/>
    <w:tmpl w:val="06C40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0F66F9"/>
    <w:multiLevelType w:val="multilevel"/>
    <w:tmpl w:val="39F2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856CC2"/>
    <w:multiLevelType w:val="multilevel"/>
    <w:tmpl w:val="45E2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113BB6"/>
    <w:multiLevelType w:val="multilevel"/>
    <w:tmpl w:val="FB4C1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4A640E"/>
    <w:multiLevelType w:val="multilevel"/>
    <w:tmpl w:val="943C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693DCB"/>
    <w:multiLevelType w:val="multilevel"/>
    <w:tmpl w:val="C14E4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0471B2"/>
    <w:multiLevelType w:val="multilevel"/>
    <w:tmpl w:val="17767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AD2D10"/>
    <w:multiLevelType w:val="multilevel"/>
    <w:tmpl w:val="018A8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BF43A4"/>
    <w:multiLevelType w:val="multilevel"/>
    <w:tmpl w:val="52527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5303B9"/>
    <w:multiLevelType w:val="multilevel"/>
    <w:tmpl w:val="0A560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5902A3"/>
    <w:multiLevelType w:val="multilevel"/>
    <w:tmpl w:val="8C088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020E4D"/>
    <w:multiLevelType w:val="hybridMultilevel"/>
    <w:tmpl w:val="BCE41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5E21EEB"/>
    <w:multiLevelType w:val="multilevel"/>
    <w:tmpl w:val="BD42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8E184F"/>
    <w:multiLevelType w:val="multilevel"/>
    <w:tmpl w:val="AB14C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7350E0"/>
    <w:multiLevelType w:val="multilevel"/>
    <w:tmpl w:val="E2BE5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D8A6912"/>
    <w:multiLevelType w:val="multilevel"/>
    <w:tmpl w:val="529CA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5349009">
    <w:abstractNumId w:val="0"/>
    <w:lvlOverride w:ilvl="0">
      <w:startOverride w:val="1"/>
    </w:lvlOverride>
  </w:num>
  <w:num w:numId="2" w16cid:durableId="605694165">
    <w:abstractNumId w:val="5"/>
  </w:num>
  <w:num w:numId="3" w16cid:durableId="1022241846">
    <w:abstractNumId w:val="3"/>
  </w:num>
  <w:num w:numId="4" w16cid:durableId="2063290254">
    <w:abstractNumId w:val="11"/>
  </w:num>
  <w:num w:numId="5" w16cid:durableId="418454022">
    <w:abstractNumId w:val="8"/>
  </w:num>
  <w:num w:numId="6" w16cid:durableId="517237452">
    <w:abstractNumId w:val="13"/>
  </w:num>
  <w:num w:numId="7" w16cid:durableId="1605187324">
    <w:abstractNumId w:val="2"/>
  </w:num>
  <w:num w:numId="8" w16cid:durableId="115343647">
    <w:abstractNumId w:val="14"/>
  </w:num>
  <w:num w:numId="9" w16cid:durableId="375739702">
    <w:abstractNumId w:val="9"/>
  </w:num>
  <w:num w:numId="10" w16cid:durableId="542987432">
    <w:abstractNumId w:val="7"/>
  </w:num>
  <w:num w:numId="11" w16cid:durableId="1558198670">
    <w:abstractNumId w:val="15"/>
  </w:num>
  <w:num w:numId="12" w16cid:durableId="1022052743">
    <w:abstractNumId w:val="10"/>
  </w:num>
  <w:num w:numId="13" w16cid:durableId="707026320">
    <w:abstractNumId w:val="1"/>
  </w:num>
  <w:num w:numId="14" w16cid:durableId="156698024">
    <w:abstractNumId w:val="17"/>
  </w:num>
  <w:num w:numId="15" w16cid:durableId="1035304174">
    <w:abstractNumId w:val="6"/>
  </w:num>
  <w:num w:numId="16" w16cid:durableId="591203695">
    <w:abstractNumId w:val="16"/>
  </w:num>
  <w:num w:numId="17" w16cid:durableId="112217051">
    <w:abstractNumId w:val="4"/>
  </w:num>
  <w:num w:numId="18" w16cid:durableId="158822844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1E5"/>
    <w:rsid w:val="000A6784"/>
    <w:rsid w:val="000F4AAA"/>
    <w:rsid w:val="001072BC"/>
    <w:rsid w:val="001658B4"/>
    <w:rsid w:val="0016729A"/>
    <w:rsid w:val="0023385F"/>
    <w:rsid w:val="00275936"/>
    <w:rsid w:val="002A76AD"/>
    <w:rsid w:val="002E33B9"/>
    <w:rsid w:val="0032635F"/>
    <w:rsid w:val="003D655A"/>
    <w:rsid w:val="00422B14"/>
    <w:rsid w:val="00475F2C"/>
    <w:rsid w:val="00481A98"/>
    <w:rsid w:val="004C356E"/>
    <w:rsid w:val="004F24DF"/>
    <w:rsid w:val="00544521"/>
    <w:rsid w:val="0057002F"/>
    <w:rsid w:val="005955DB"/>
    <w:rsid w:val="005B41E5"/>
    <w:rsid w:val="005C0FE5"/>
    <w:rsid w:val="00642EA2"/>
    <w:rsid w:val="00671B25"/>
    <w:rsid w:val="006B67B6"/>
    <w:rsid w:val="0078362E"/>
    <w:rsid w:val="00793209"/>
    <w:rsid w:val="007B686F"/>
    <w:rsid w:val="008F5F0E"/>
    <w:rsid w:val="00903399"/>
    <w:rsid w:val="00960C4B"/>
    <w:rsid w:val="009D1590"/>
    <w:rsid w:val="00A129EE"/>
    <w:rsid w:val="00A42C46"/>
    <w:rsid w:val="00AF54D0"/>
    <w:rsid w:val="00B17F2F"/>
    <w:rsid w:val="00CA2DE2"/>
    <w:rsid w:val="00D145A2"/>
    <w:rsid w:val="00D807EA"/>
    <w:rsid w:val="00DA196E"/>
    <w:rsid w:val="00E21F5A"/>
    <w:rsid w:val="00E23E5F"/>
    <w:rsid w:val="00E34A01"/>
    <w:rsid w:val="00E50FF7"/>
    <w:rsid w:val="00E61995"/>
    <w:rsid w:val="00EB3A74"/>
    <w:rsid w:val="00EF760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7DA07"/>
  <w15:docId w15:val="{53D23800-08DC-4828-804E-8ACAC7AFB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7F2F"/>
  </w:style>
  <w:style w:type="paragraph" w:styleId="Heading1">
    <w:name w:val="heading 1"/>
    <w:link w:val="Heading1Char"/>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17F2F"/>
    <w:pPr>
      <w:spacing w:after="100"/>
    </w:pPr>
  </w:style>
  <w:style w:type="paragraph" w:styleId="TOC2">
    <w:name w:val="toc 2"/>
    <w:basedOn w:val="Normal"/>
    <w:next w:val="Normal"/>
    <w:autoRedefine/>
    <w:uiPriority w:val="39"/>
    <w:unhideWhenUsed/>
    <w:rsid w:val="00B17F2F"/>
    <w:pPr>
      <w:spacing w:after="100"/>
      <w:ind w:left="200"/>
    </w:pPr>
  </w:style>
  <w:style w:type="character" w:styleId="UnresolvedMention">
    <w:name w:val="Unresolved Mention"/>
    <w:basedOn w:val="DefaultParagraphFont"/>
    <w:uiPriority w:val="99"/>
    <w:semiHidden/>
    <w:unhideWhenUsed/>
    <w:rsid w:val="00671B25"/>
    <w:rPr>
      <w:color w:val="605E5C"/>
      <w:shd w:val="clear" w:color="auto" w:fill="E1DFDD"/>
    </w:rPr>
  </w:style>
  <w:style w:type="character" w:styleId="FollowedHyperlink">
    <w:name w:val="FollowedHyperlink"/>
    <w:basedOn w:val="DefaultParagraphFont"/>
    <w:uiPriority w:val="99"/>
    <w:semiHidden/>
    <w:unhideWhenUsed/>
    <w:rsid w:val="00671B25"/>
    <w:rPr>
      <w:color w:val="954F72" w:themeColor="followedHyperlink"/>
      <w:u w:val="single"/>
    </w:rPr>
  </w:style>
  <w:style w:type="character" w:styleId="Strong">
    <w:name w:val="Strong"/>
    <w:basedOn w:val="DefaultParagraphFont"/>
    <w:uiPriority w:val="22"/>
    <w:qFormat/>
    <w:rsid w:val="00CA2DE2"/>
    <w:rPr>
      <w:b/>
      <w:bCs/>
    </w:rPr>
  </w:style>
  <w:style w:type="character" w:styleId="HTMLCode">
    <w:name w:val="HTML Code"/>
    <w:basedOn w:val="DefaultParagraphFont"/>
    <w:uiPriority w:val="99"/>
    <w:semiHidden/>
    <w:unhideWhenUsed/>
    <w:rsid w:val="00CA2DE2"/>
    <w:rPr>
      <w:rFonts w:ascii="Courier New" w:eastAsia="Times New Roman" w:hAnsi="Courier New" w:cs="Courier New"/>
      <w:sz w:val="20"/>
      <w:szCs w:val="20"/>
    </w:rPr>
  </w:style>
  <w:style w:type="character" w:styleId="Emphasis">
    <w:name w:val="Emphasis"/>
    <w:basedOn w:val="DefaultParagraphFont"/>
    <w:uiPriority w:val="20"/>
    <w:qFormat/>
    <w:rsid w:val="00CA2DE2"/>
    <w:rPr>
      <w:i/>
      <w:iCs/>
    </w:rPr>
  </w:style>
  <w:style w:type="paragraph" w:customStyle="1" w:styleId="Default">
    <w:name w:val="Default"/>
    <w:rsid w:val="00475F2C"/>
    <w:pPr>
      <w:autoSpaceDE w:val="0"/>
      <w:autoSpaceDN w:val="0"/>
      <w:adjustRightInd w:val="0"/>
    </w:pPr>
    <w:rPr>
      <w:rFonts w:ascii="Montserrat" w:hAnsi="Montserrat" w:cs="Montserrat"/>
      <w:color w:val="000000"/>
      <w:sz w:val="24"/>
      <w:szCs w:val="24"/>
    </w:rPr>
  </w:style>
  <w:style w:type="paragraph" w:styleId="TOC3">
    <w:name w:val="toc 3"/>
    <w:basedOn w:val="Normal"/>
    <w:next w:val="Normal"/>
    <w:autoRedefine/>
    <w:uiPriority w:val="39"/>
    <w:unhideWhenUsed/>
    <w:rsid w:val="002A76AD"/>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2A76AD"/>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2A76AD"/>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2A76AD"/>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2A76AD"/>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2A76AD"/>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2A76AD"/>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customStyle="1" w:styleId="Heading1Char">
    <w:name w:val="Heading 1 Char"/>
    <w:basedOn w:val="DefaultParagraphFont"/>
    <w:link w:val="Heading1"/>
    <w:uiPriority w:val="9"/>
    <w:rsid w:val="001072BC"/>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E0CCC9-9CDF-47C6-85EA-B2AB00B192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865</TotalTime>
  <Pages>19</Pages>
  <Words>2837</Words>
  <Characters>16174</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Fady Samy</cp:lastModifiedBy>
  <cp:revision>27</cp:revision>
  <dcterms:created xsi:type="dcterms:W3CDTF">2026-07-16T19:31:00Z</dcterms:created>
  <dcterms:modified xsi:type="dcterms:W3CDTF">2026-07-20T06:47:00Z</dcterms:modified>
</cp:coreProperties>
</file>