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C1FE" w14:textId="77777777" w:rsidR="009D657F" w:rsidRDefault="00C768D3">
      <w:pPr>
        <w:spacing w:after="360"/>
        <w:jc w:val="center"/>
      </w:pPr>
      <w:r>
        <w:rPr>
          <w:noProof/>
          <w:sz w:val="24"/>
          <w:szCs w:val="24"/>
        </w:rPr>
        <w:drawing>
          <wp:inline distT="0" distB="0" distL="0" distR="0" wp14:anchorId="20AE0F3A" wp14:editId="508AE58F">
            <wp:extent cx="1600200" cy="847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00200" cy="847164"/>
                    </a:xfrm>
                    <a:prstGeom prst="rect">
                      <a:avLst/>
                    </a:prstGeom>
                  </pic:spPr>
                </pic:pic>
              </a:graphicData>
            </a:graphic>
          </wp:inline>
        </w:drawing>
      </w:r>
    </w:p>
    <w:p w14:paraId="7E82FBA5" w14:textId="77777777" w:rsidR="009D657F" w:rsidRDefault="00C768D3">
      <w:pPr>
        <w:pBdr>
          <w:bottom w:val="single" w:sz="12" w:space="1" w:color="2E74B5"/>
        </w:pBdr>
        <w:spacing w:after="120"/>
        <w:jc w:val="center"/>
      </w:pPr>
      <w:r>
        <w:rPr>
          <w:b/>
          <w:bCs/>
          <w:caps/>
          <w:color w:val="2E74B5"/>
          <w:spacing w:val="60"/>
          <w:sz w:val="26"/>
          <w:szCs w:val="26"/>
        </w:rPr>
        <w:t>Design Documentation</w:t>
      </w:r>
    </w:p>
    <w:p w14:paraId="01FCE8FF" w14:textId="77777777" w:rsidR="009D657F" w:rsidRDefault="00C768D3">
      <w:pPr>
        <w:spacing w:before="240" w:after="60"/>
        <w:jc w:val="center"/>
      </w:pPr>
      <w:r>
        <w:rPr>
          <w:b/>
          <w:bCs/>
          <w:sz w:val="64"/>
          <w:szCs w:val="64"/>
        </w:rPr>
        <w:t>CXS Bridge</w:t>
      </w:r>
    </w:p>
    <w:p w14:paraId="5E834272" w14:textId="77777777" w:rsidR="009D657F" w:rsidRDefault="00C768D3">
      <w:pPr>
        <w:spacing w:after="120"/>
        <w:jc w:val="center"/>
      </w:pPr>
      <w:r>
        <w:rPr>
          <w:color w:val="404040"/>
          <w:sz w:val="34"/>
          <w:szCs w:val="34"/>
        </w:rPr>
        <w:t>Encryption &amp; Data Management System</w:t>
      </w:r>
    </w:p>
    <w:p w14:paraId="6C98F804" w14:textId="77777777" w:rsidR="009D657F" w:rsidRDefault="009D657F">
      <w:pPr>
        <w:pBdr>
          <w:bottom w:val="single" w:sz="12" w:space="1" w:color="2E74B5"/>
        </w:pBdr>
        <w:spacing w:after="360"/>
        <w:jc w:val="center"/>
      </w:pPr>
    </w:p>
    <w:p w14:paraId="436F91D0" w14:textId="77777777" w:rsidR="009D657F" w:rsidRDefault="00C768D3">
      <w:pPr>
        <w:spacing w:after="360"/>
        <w:jc w:val="center"/>
      </w:pPr>
      <w:r>
        <w:rPr>
          <w:noProof/>
          <w:sz w:val="24"/>
          <w:szCs w:val="24"/>
        </w:rPr>
        <w:drawing>
          <wp:inline distT="0" distB="0" distL="0" distR="0" wp14:anchorId="76750E24" wp14:editId="03AC6D0C">
            <wp:extent cx="6645910" cy="2907585"/>
            <wp:effectExtent l="0" t="0" r="0" b="0"/>
            <wp:docPr id="265083162" name="Picture 26508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45910" cy="2907585"/>
                    </a:xfrm>
                    <a:prstGeom prst="rect">
                      <a:avLst/>
                    </a:prstGeom>
                  </pic:spPr>
                </pic:pic>
              </a:graphicData>
            </a:graphic>
          </wp:inline>
        </w:drawing>
      </w:r>
    </w:p>
    <w:p w14:paraId="2A39A2D1" w14:textId="77777777" w:rsidR="009D657F" w:rsidRDefault="00C768D3">
      <w:pPr>
        <w:spacing w:after="100"/>
        <w:jc w:val="center"/>
      </w:pPr>
      <w:r>
        <w:rPr>
          <w:b/>
          <w:bCs/>
          <w:caps/>
          <w:color w:val="404040"/>
          <w:spacing w:val="14"/>
          <w:sz w:val="22"/>
          <w:szCs w:val="22"/>
        </w:rPr>
        <w:t xml:space="preserve">Supervised by  </w:t>
      </w:r>
      <w:r>
        <w:rPr>
          <w:sz w:val="26"/>
          <w:szCs w:val="26"/>
        </w:rPr>
        <w:t>En. Menna Samir</w:t>
      </w:r>
    </w:p>
    <w:p w14:paraId="002805FE" w14:textId="77777777" w:rsidR="009D657F" w:rsidRDefault="00C768D3">
      <w:pPr>
        <w:spacing w:after="100"/>
        <w:jc w:val="center"/>
      </w:pPr>
      <w:r>
        <w:rPr>
          <w:b/>
          <w:bCs/>
          <w:caps/>
          <w:color w:val="404040"/>
          <w:spacing w:val="14"/>
          <w:sz w:val="22"/>
          <w:szCs w:val="22"/>
        </w:rPr>
        <w:t xml:space="preserve">Prepared by  </w:t>
      </w:r>
      <w:r>
        <w:rPr>
          <w:sz w:val="26"/>
          <w:szCs w:val="26"/>
        </w:rPr>
        <w:t>Fady Samy</w:t>
      </w:r>
    </w:p>
    <w:p w14:paraId="1A7AA17D" w14:textId="77777777" w:rsidR="009D657F" w:rsidRDefault="00C768D3">
      <w:pPr>
        <w:spacing w:after="100"/>
        <w:jc w:val="center"/>
      </w:pPr>
      <w:r>
        <w:rPr>
          <w:b/>
          <w:bCs/>
          <w:caps/>
          <w:color w:val="404040"/>
          <w:spacing w:val="14"/>
          <w:sz w:val="22"/>
          <w:szCs w:val="22"/>
        </w:rPr>
        <w:t xml:space="preserve">Internship Program  </w:t>
      </w:r>
      <w:r>
        <w:rPr>
          <w:sz w:val="26"/>
          <w:szCs w:val="26"/>
        </w:rPr>
        <w:t>Digital Design Internship</w:t>
      </w:r>
    </w:p>
    <w:p w14:paraId="6D92056F" w14:textId="77777777" w:rsidR="009D657F" w:rsidRDefault="00C768D3">
      <w:r>
        <w:br w:type="page"/>
      </w:r>
    </w:p>
    <w:p w14:paraId="15E77768" w14:textId="77777777" w:rsidR="009D657F" w:rsidRDefault="00C768D3">
      <w:pPr>
        <w:pStyle w:val="Heading1"/>
      </w:pPr>
      <w:bookmarkStart w:id="0" w:name="_Toc236515819"/>
      <w:r>
        <w:rPr>
          <w:b/>
          <w:bCs/>
        </w:rPr>
        <w:lastRenderedPageBreak/>
        <w:t>Table of Contents</w:t>
      </w:r>
      <w:bookmarkEnd w:id="0"/>
    </w:p>
    <w:p w14:paraId="45890954" w14:textId="5A1D8CAD" w:rsidR="00334A9D" w:rsidRDefault="00C768D3">
      <w:pPr>
        <w:pStyle w:val="TOC1"/>
        <w:tabs>
          <w:tab w:val="right" w:leader="dot" w:pos="10456"/>
        </w:tabs>
        <w:rPr>
          <w:rFonts w:asciiTheme="minorHAnsi" w:eastAsiaTheme="minorEastAsia" w:hAnsiTheme="minorHAnsi" w:cstheme="minorBidi"/>
          <w:noProof/>
          <w:kern w:val="2"/>
          <w:sz w:val="24"/>
          <w:szCs w:val="24"/>
          <w14:ligatures w14:val="standardContextual"/>
        </w:rPr>
      </w:pPr>
      <w:r>
        <w:fldChar w:fldCharType="begin"/>
      </w:r>
      <w:r>
        <w:instrText xml:space="preserve"> TOC \o "1-4" \h \z \u </w:instrText>
      </w:r>
      <w:r>
        <w:fldChar w:fldCharType="separate"/>
      </w:r>
      <w:hyperlink w:anchor="_Toc236515819" w:history="1">
        <w:r w:rsidR="00334A9D" w:rsidRPr="005644B2">
          <w:rPr>
            <w:rStyle w:val="Hyperlink"/>
            <w:b/>
            <w:bCs/>
            <w:noProof/>
          </w:rPr>
          <w:t>Table of Contents</w:t>
        </w:r>
        <w:r w:rsidR="00334A9D">
          <w:rPr>
            <w:noProof/>
            <w:webHidden/>
          </w:rPr>
          <w:tab/>
        </w:r>
        <w:r w:rsidR="00334A9D">
          <w:rPr>
            <w:noProof/>
            <w:webHidden/>
          </w:rPr>
          <w:fldChar w:fldCharType="begin"/>
        </w:r>
        <w:r w:rsidR="00334A9D">
          <w:rPr>
            <w:noProof/>
            <w:webHidden/>
          </w:rPr>
          <w:instrText xml:space="preserve"> PAGEREF _Toc236515819 \h </w:instrText>
        </w:r>
        <w:r w:rsidR="00334A9D">
          <w:rPr>
            <w:noProof/>
            <w:webHidden/>
          </w:rPr>
        </w:r>
        <w:r w:rsidR="00334A9D">
          <w:rPr>
            <w:noProof/>
            <w:webHidden/>
          </w:rPr>
          <w:fldChar w:fldCharType="separate"/>
        </w:r>
        <w:r w:rsidR="00334A9D">
          <w:rPr>
            <w:noProof/>
            <w:webHidden/>
          </w:rPr>
          <w:t>2</w:t>
        </w:r>
        <w:r w:rsidR="00334A9D">
          <w:rPr>
            <w:noProof/>
            <w:webHidden/>
          </w:rPr>
          <w:fldChar w:fldCharType="end"/>
        </w:r>
      </w:hyperlink>
    </w:p>
    <w:p w14:paraId="3537B701" w14:textId="4071FD20" w:rsidR="00334A9D" w:rsidRDefault="00334A9D">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6515820" w:history="1">
        <w:r w:rsidRPr="005644B2">
          <w:rPr>
            <w:rStyle w:val="Hyperlink"/>
            <w:b/>
            <w:bCs/>
            <w:noProof/>
          </w:rPr>
          <w:t>Table of Figures</w:t>
        </w:r>
        <w:r>
          <w:rPr>
            <w:noProof/>
            <w:webHidden/>
          </w:rPr>
          <w:tab/>
        </w:r>
        <w:r>
          <w:rPr>
            <w:noProof/>
            <w:webHidden/>
          </w:rPr>
          <w:fldChar w:fldCharType="begin"/>
        </w:r>
        <w:r>
          <w:rPr>
            <w:noProof/>
            <w:webHidden/>
          </w:rPr>
          <w:instrText xml:space="preserve"> PAGEREF _Toc236515820 \h </w:instrText>
        </w:r>
        <w:r>
          <w:rPr>
            <w:noProof/>
            <w:webHidden/>
          </w:rPr>
        </w:r>
        <w:r>
          <w:rPr>
            <w:noProof/>
            <w:webHidden/>
          </w:rPr>
          <w:fldChar w:fldCharType="separate"/>
        </w:r>
        <w:r>
          <w:rPr>
            <w:noProof/>
            <w:webHidden/>
          </w:rPr>
          <w:t>3</w:t>
        </w:r>
        <w:r>
          <w:rPr>
            <w:noProof/>
            <w:webHidden/>
          </w:rPr>
          <w:fldChar w:fldCharType="end"/>
        </w:r>
      </w:hyperlink>
    </w:p>
    <w:p w14:paraId="357472E3" w14:textId="130EFFC0" w:rsidR="00334A9D" w:rsidRDefault="00334A9D">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6515821" w:history="1">
        <w:r w:rsidRPr="005644B2">
          <w:rPr>
            <w:rStyle w:val="Hyperlink"/>
            <w:b/>
            <w:bCs/>
            <w:noProof/>
          </w:rPr>
          <w:t>1 Architecture</w:t>
        </w:r>
        <w:r>
          <w:rPr>
            <w:noProof/>
            <w:webHidden/>
          </w:rPr>
          <w:tab/>
        </w:r>
        <w:r>
          <w:rPr>
            <w:noProof/>
            <w:webHidden/>
          </w:rPr>
          <w:fldChar w:fldCharType="begin"/>
        </w:r>
        <w:r>
          <w:rPr>
            <w:noProof/>
            <w:webHidden/>
          </w:rPr>
          <w:instrText xml:space="preserve"> PAGEREF _Toc236515821 \h </w:instrText>
        </w:r>
        <w:r>
          <w:rPr>
            <w:noProof/>
            <w:webHidden/>
          </w:rPr>
        </w:r>
        <w:r>
          <w:rPr>
            <w:noProof/>
            <w:webHidden/>
          </w:rPr>
          <w:fldChar w:fldCharType="separate"/>
        </w:r>
        <w:r>
          <w:rPr>
            <w:noProof/>
            <w:webHidden/>
          </w:rPr>
          <w:t>4</w:t>
        </w:r>
        <w:r>
          <w:rPr>
            <w:noProof/>
            <w:webHidden/>
          </w:rPr>
          <w:fldChar w:fldCharType="end"/>
        </w:r>
      </w:hyperlink>
    </w:p>
    <w:p w14:paraId="4F6839EB" w14:textId="6D2B1776"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22" w:history="1">
        <w:r w:rsidRPr="005644B2">
          <w:rPr>
            <w:rStyle w:val="Hyperlink"/>
            <w:b/>
            <w:bCs/>
            <w:noProof/>
          </w:rPr>
          <w:t>1.1 Purpose</w:t>
        </w:r>
        <w:r>
          <w:rPr>
            <w:noProof/>
            <w:webHidden/>
          </w:rPr>
          <w:tab/>
        </w:r>
        <w:r>
          <w:rPr>
            <w:noProof/>
            <w:webHidden/>
          </w:rPr>
          <w:fldChar w:fldCharType="begin"/>
        </w:r>
        <w:r>
          <w:rPr>
            <w:noProof/>
            <w:webHidden/>
          </w:rPr>
          <w:instrText xml:space="preserve"> PAGEREF _Toc236515822 \h </w:instrText>
        </w:r>
        <w:r>
          <w:rPr>
            <w:noProof/>
            <w:webHidden/>
          </w:rPr>
        </w:r>
        <w:r>
          <w:rPr>
            <w:noProof/>
            <w:webHidden/>
          </w:rPr>
          <w:fldChar w:fldCharType="separate"/>
        </w:r>
        <w:r>
          <w:rPr>
            <w:noProof/>
            <w:webHidden/>
          </w:rPr>
          <w:t>4</w:t>
        </w:r>
        <w:r>
          <w:rPr>
            <w:noProof/>
            <w:webHidden/>
          </w:rPr>
          <w:fldChar w:fldCharType="end"/>
        </w:r>
      </w:hyperlink>
    </w:p>
    <w:p w14:paraId="6C82C2D6" w14:textId="30FF7D4F" w:rsidR="00334A9D" w:rsidRDefault="00334A9D">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6515823" w:history="1">
        <w:r w:rsidRPr="005644B2">
          <w:rPr>
            <w:rStyle w:val="Hyperlink"/>
            <w:b/>
            <w:bCs/>
            <w:noProof/>
          </w:rPr>
          <w:t>2 System Overview</w:t>
        </w:r>
        <w:r>
          <w:rPr>
            <w:noProof/>
            <w:webHidden/>
          </w:rPr>
          <w:tab/>
        </w:r>
        <w:r>
          <w:rPr>
            <w:noProof/>
            <w:webHidden/>
          </w:rPr>
          <w:fldChar w:fldCharType="begin"/>
        </w:r>
        <w:r>
          <w:rPr>
            <w:noProof/>
            <w:webHidden/>
          </w:rPr>
          <w:instrText xml:space="preserve"> PAGEREF _Toc236515823 \h </w:instrText>
        </w:r>
        <w:r>
          <w:rPr>
            <w:noProof/>
            <w:webHidden/>
          </w:rPr>
        </w:r>
        <w:r>
          <w:rPr>
            <w:noProof/>
            <w:webHidden/>
          </w:rPr>
          <w:fldChar w:fldCharType="separate"/>
        </w:r>
        <w:r>
          <w:rPr>
            <w:noProof/>
            <w:webHidden/>
          </w:rPr>
          <w:t>4</w:t>
        </w:r>
        <w:r>
          <w:rPr>
            <w:noProof/>
            <w:webHidden/>
          </w:rPr>
          <w:fldChar w:fldCharType="end"/>
        </w:r>
      </w:hyperlink>
    </w:p>
    <w:p w14:paraId="6F797D1B" w14:textId="740823BF"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24" w:history="1">
        <w:r w:rsidRPr="005644B2">
          <w:rPr>
            <w:rStyle w:val="Hyperlink"/>
            <w:b/>
            <w:bCs/>
            <w:noProof/>
          </w:rPr>
          <w:t>2.1 Functional Description</w:t>
        </w:r>
        <w:r>
          <w:rPr>
            <w:noProof/>
            <w:webHidden/>
          </w:rPr>
          <w:tab/>
        </w:r>
        <w:r>
          <w:rPr>
            <w:noProof/>
            <w:webHidden/>
          </w:rPr>
          <w:fldChar w:fldCharType="begin"/>
        </w:r>
        <w:r>
          <w:rPr>
            <w:noProof/>
            <w:webHidden/>
          </w:rPr>
          <w:instrText xml:space="preserve"> PAGEREF _Toc236515824 \h </w:instrText>
        </w:r>
        <w:r>
          <w:rPr>
            <w:noProof/>
            <w:webHidden/>
          </w:rPr>
        </w:r>
        <w:r>
          <w:rPr>
            <w:noProof/>
            <w:webHidden/>
          </w:rPr>
          <w:fldChar w:fldCharType="separate"/>
        </w:r>
        <w:r>
          <w:rPr>
            <w:noProof/>
            <w:webHidden/>
          </w:rPr>
          <w:t>4</w:t>
        </w:r>
        <w:r>
          <w:rPr>
            <w:noProof/>
            <w:webHidden/>
          </w:rPr>
          <w:fldChar w:fldCharType="end"/>
        </w:r>
      </w:hyperlink>
    </w:p>
    <w:p w14:paraId="22C16E45" w14:textId="5FFCD1D7"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25" w:history="1">
        <w:r w:rsidRPr="005644B2">
          <w:rPr>
            <w:rStyle w:val="Hyperlink"/>
            <w:b/>
            <w:bCs/>
            <w:noProof/>
          </w:rPr>
          <w:t>2.2 Data Flow Path</w:t>
        </w:r>
        <w:r>
          <w:rPr>
            <w:noProof/>
            <w:webHidden/>
          </w:rPr>
          <w:tab/>
        </w:r>
        <w:r>
          <w:rPr>
            <w:noProof/>
            <w:webHidden/>
          </w:rPr>
          <w:fldChar w:fldCharType="begin"/>
        </w:r>
        <w:r>
          <w:rPr>
            <w:noProof/>
            <w:webHidden/>
          </w:rPr>
          <w:instrText xml:space="preserve"> PAGEREF _Toc236515825 \h </w:instrText>
        </w:r>
        <w:r>
          <w:rPr>
            <w:noProof/>
            <w:webHidden/>
          </w:rPr>
        </w:r>
        <w:r>
          <w:rPr>
            <w:noProof/>
            <w:webHidden/>
          </w:rPr>
          <w:fldChar w:fldCharType="separate"/>
        </w:r>
        <w:r>
          <w:rPr>
            <w:noProof/>
            <w:webHidden/>
          </w:rPr>
          <w:t>4</w:t>
        </w:r>
        <w:r>
          <w:rPr>
            <w:noProof/>
            <w:webHidden/>
          </w:rPr>
          <w:fldChar w:fldCharType="end"/>
        </w:r>
      </w:hyperlink>
    </w:p>
    <w:p w14:paraId="71B01179" w14:textId="1FBAC661"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26" w:history="1">
        <w:r w:rsidRPr="005644B2">
          <w:rPr>
            <w:rStyle w:val="Hyperlink"/>
            <w:b/>
            <w:bCs/>
            <w:noProof/>
          </w:rPr>
          <w:t>2.3 Control Flow Path</w:t>
        </w:r>
        <w:r>
          <w:rPr>
            <w:noProof/>
            <w:webHidden/>
          </w:rPr>
          <w:tab/>
        </w:r>
        <w:r>
          <w:rPr>
            <w:noProof/>
            <w:webHidden/>
          </w:rPr>
          <w:fldChar w:fldCharType="begin"/>
        </w:r>
        <w:r>
          <w:rPr>
            <w:noProof/>
            <w:webHidden/>
          </w:rPr>
          <w:instrText xml:space="preserve"> PAGEREF _Toc236515826 \h </w:instrText>
        </w:r>
        <w:r>
          <w:rPr>
            <w:noProof/>
            <w:webHidden/>
          </w:rPr>
        </w:r>
        <w:r>
          <w:rPr>
            <w:noProof/>
            <w:webHidden/>
          </w:rPr>
          <w:fldChar w:fldCharType="separate"/>
        </w:r>
        <w:r>
          <w:rPr>
            <w:noProof/>
            <w:webHidden/>
          </w:rPr>
          <w:t>5</w:t>
        </w:r>
        <w:r>
          <w:rPr>
            <w:noProof/>
            <w:webHidden/>
          </w:rPr>
          <w:fldChar w:fldCharType="end"/>
        </w:r>
      </w:hyperlink>
    </w:p>
    <w:p w14:paraId="0A9B48F2" w14:textId="08EAB316"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27" w:history="1">
        <w:r w:rsidRPr="005644B2">
          <w:rPr>
            <w:rStyle w:val="Hyperlink"/>
            <w:b/>
            <w:bCs/>
            <w:noProof/>
          </w:rPr>
          <w:t>2.4 Main Functional Blocks</w:t>
        </w:r>
        <w:r>
          <w:rPr>
            <w:noProof/>
            <w:webHidden/>
          </w:rPr>
          <w:tab/>
        </w:r>
        <w:r>
          <w:rPr>
            <w:noProof/>
            <w:webHidden/>
          </w:rPr>
          <w:fldChar w:fldCharType="begin"/>
        </w:r>
        <w:r>
          <w:rPr>
            <w:noProof/>
            <w:webHidden/>
          </w:rPr>
          <w:instrText xml:space="preserve"> PAGEREF _Toc236515827 \h </w:instrText>
        </w:r>
        <w:r>
          <w:rPr>
            <w:noProof/>
            <w:webHidden/>
          </w:rPr>
        </w:r>
        <w:r>
          <w:rPr>
            <w:noProof/>
            <w:webHidden/>
          </w:rPr>
          <w:fldChar w:fldCharType="separate"/>
        </w:r>
        <w:r>
          <w:rPr>
            <w:noProof/>
            <w:webHidden/>
          </w:rPr>
          <w:t>5</w:t>
        </w:r>
        <w:r>
          <w:rPr>
            <w:noProof/>
            <w:webHidden/>
          </w:rPr>
          <w:fldChar w:fldCharType="end"/>
        </w:r>
      </w:hyperlink>
    </w:p>
    <w:p w14:paraId="024A144E" w14:textId="22F99DFC" w:rsidR="00334A9D" w:rsidRDefault="00334A9D">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6515828" w:history="1">
        <w:r w:rsidRPr="005644B2">
          <w:rPr>
            <w:rStyle w:val="Hyperlink"/>
            <w:b/>
            <w:bCs/>
            <w:noProof/>
          </w:rPr>
          <w:t>3 CXS Interface Wrapper (CXS_IF)</w:t>
        </w:r>
        <w:r>
          <w:rPr>
            <w:noProof/>
            <w:webHidden/>
          </w:rPr>
          <w:tab/>
        </w:r>
        <w:r>
          <w:rPr>
            <w:noProof/>
            <w:webHidden/>
          </w:rPr>
          <w:fldChar w:fldCharType="begin"/>
        </w:r>
        <w:r>
          <w:rPr>
            <w:noProof/>
            <w:webHidden/>
          </w:rPr>
          <w:instrText xml:space="preserve"> PAGEREF _Toc236515828 \h </w:instrText>
        </w:r>
        <w:r>
          <w:rPr>
            <w:noProof/>
            <w:webHidden/>
          </w:rPr>
        </w:r>
        <w:r>
          <w:rPr>
            <w:noProof/>
            <w:webHidden/>
          </w:rPr>
          <w:fldChar w:fldCharType="separate"/>
        </w:r>
        <w:r>
          <w:rPr>
            <w:noProof/>
            <w:webHidden/>
          </w:rPr>
          <w:t>5</w:t>
        </w:r>
        <w:r>
          <w:rPr>
            <w:noProof/>
            <w:webHidden/>
          </w:rPr>
          <w:fldChar w:fldCharType="end"/>
        </w:r>
      </w:hyperlink>
    </w:p>
    <w:p w14:paraId="6EF9A423" w14:textId="5D5987AF" w:rsidR="00334A9D" w:rsidRDefault="00334A9D">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6515829" w:history="1">
        <w:r w:rsidRPr="005644B2">
          <w:rPr>
            <w:rStyle w:val="Hyperlink"/>
            <w:noProof/>
          </w:rPr>
          <w:t>Purpose</w:t>
        </w:r>
        <w:r>
          <w:rPr>
            <w:noProof/>
            <w:webHidden/>
          </w:rPr>
          <w:tab/>
        </w:r>
        <w:r>
          <w:rPr>
            <w:noProof/>
            <w:webHidden/>
          </w:rPr>
          <w:fldChar w:fldCharType="begin"/>
        </w:r>
        <w:r>
          <w:rPr>
            <w:noProof/>
            <w:webHidden/>
          </w:rPr>
          <w:instrText xml:space="preserve"> PAGEREF _Toc236515829 \h </w:instrText>
        </w:r>
        <w:r>
          <w:rPr>
            <w:noProof/>
            <w:webHidden/>
          </w:rPr>
        </w:r>
        <w:r>
          <w:rPr>
            <w:noProof/>
            <w:webHidden/>
          </w:rPr>
          <w:fldChar w:fldCharType="separate"/>
        </w:r>
        <w:r>
          <w:rPr>
            <w:noProof/>
            <w:webHidden/>
          </w:rPr>
          <w:t>6</w:t>
        </w:r>
        <w:r>
          <w:rPr>
            <w:noProof/>
            <w:webHidden/>
          </w:rPr>
          <w:fldChar w:fldCharType="end"/>
        </w:r>
      </w:hyperlink>
    </w:p>
    <w:p w14:paraId="7A1ACE92" w14:textId="654F9510"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30" w:history="1">
        <w:r w:rsidRPr="005644B2">
          <w:rPr>
            <w:rStyle w:val="Hyperlink"/>
            <w:b/>
            <w:bCs/>
            <w:noProof/>
          </w:rPr>
          <w:t>3.1 RX Interface</w:t>
        </w:r>
        <w:r>
          <w:rPr>
            <w:noProof/>
            <w:webHidden/>
          </w:rPr>
          <w:tab/>
        </w:r>
        <w:r>
          <w:rPr>
            <w:noProof/>
            <w:webHidden/>
          </w:rPr>
          <w:fldChar w:fldCharType="begin"/>
        </w:r>
        <w:r>
          <w:rPr>
            <w:noProof/>
            <w:webHidden/>
          </w:rPr>
          <w:instrText xml:space="preserve"> PAGEREF _Toc236515830 \h </w:instrText>
        </w:r>
        <w:r>
          <w:rPr>
            <w:noProof/>
            <w:webHidden/>
          </w:rPr>
        </w:r>
        <w:r>
          <w:rPr>
            <w:noProof/>
            <w:webHidden/>
          </w:rPr>
          <w:fldChar w:fldCharType="separate"/>
        </w:r>
        <w:r>
          <w:rPr>
            <w:noProof/>
            <w:webHidden/>
          </w:rPr>
          <w:t>7</w:t>
        </w:r>
        <w:r>
          <w:rPr>
            <w:noProof/>
            <w:webHidden/>
          </w:rPr>
          <w:fldChar w:fldCharType="end"/>
        </w:r>
      </w:hyperlink>
    </w:p>
    <w:p w14:paraId="7173B18B" w14:textId="2B6F8DDE" w:rsidR="00334A9D" w:rsidRDefault="00334A9D">
      <w:pPr>
        <w:pStyle w:val="TOC3"/>
        <w:tabs>
          <w:tab w:val="right" w:leader="dot" w:pos="10456"/>
        </w:tabs>
        <w:rPr>
          <w:noProof/>
        </w:rPr>
      </w:pPr>
      <w:hyperlink w:anchor="_Toc236515831" w:history="1">
        <w:r w:rsidRPr="005644B2">
          <w:rPr>
            <w:rStyle w:val="Hyperlink"/>
            <w:b/>
            <w:bCs/>
            <w:noProof/>
          </w:rPr>
          <w:t>3.1.1 Internal FLIT Format</w:t>
        </w:r>
        <w:r>
          <w:rPr>
            <w:noProof/>
            <w:webHidden/>
          </w:rPr>
          <w:tab/>
        </w:r>
        <w:r>
          <w:rPr>
            <w:noProof/>
            <w:webHidden/>
          </w:rPr>
          <w:fldChar w:fldCharType="begin"/>
        </w:r>
        <w:r>
          <w:rPr>
            <w:noProof/>
            <w:webHidden/>
          </w:rPr>
          <w:instrText xml:space="preserve"> PAGEREF _Toc236515831 \h </w:instrText>
        </w:r>
        <w:r>
          <w:rPr>
            <w:noProof/>
            <w:webHidden/>
          </w:rPr>
        </w:r>
        <w:r>
          <w:rPr>
            <w:noProof/>
            <w:webHidden/>
          </w:rPr>
          <w:fldChar w:fldCharType="separate"/>
        </w:r>
        <w:r>
          <w:rPr>
            <w:noProof/>
            <w:webHidden/>
          </w:rPr>
          <w:t>7</w:t>
        </w:r>
        <w:r>
          <w:rPr>
            <w:noProof/>
            <w:webHidden/>
          </w:rPr>
          <w:fldChar w:fldCharType="end"/>
        </w:r>
      </w:hyperlink>
    </w:p>
    <w:p w14:paraId="7E6F2118" w14:textId="77E9F748"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32" w:history="1">
        <w:r w:rsidRPr="005644B2">
          <w:rPr>
            <w:rStyle w:val="Hyperlink"/>
            <w:b/>
            <w:bCs/>
            <w:noProof/>
          </w:rPr>
          <w:t>3.2 FLIT FIFO</w:t>
        </w:r>
        <w:r>
          <w:rPr>
            <w:noProof/>
            <w:webHidden/>
          </w:rPr>
          <w:tab/>
        </w:r>
        <w:r>
          <w:rPr>
            <w:noProof/>
            <w:webHidden/>
          </w:rPr>
          <w:fldChar w:fldCharType="begin"/>
        </w:r>
        <w:r>
          <w:rPr>
            <w:noProof/>
            <w:webHidden/>
          </w:rPr>
          <w:instrText xml:space="preserve"> PAGEREF _Toc236515832 \h </w:instrText>
        </w:r>
        <w:r>
          <w:rPr>
            <w:noProof/>
            <w:webHidden/>
          </w:rPr>
        </w:r>
        <w:r>
          <w:rPr>
            <w:noProof/>
            <w:webHidden/>
          </w:rPr>
          <w:fldChar w:fldCharType="separate"/>
        </w:r>
        <w:r>
          <w:rPr>
            <w:noProof/>
            <w:webHidden/>
          </w:rPr>
          <w:t>7</w:t>
        </w:r>
        <w:r>
          <w:rPr>
            <w:noProof/>
            <w:webHidden/>
          </w:rPr>
          <w:fldChar w:fldCharType="end"/>
        </w:r>
      </w:hyperlink>
    </w:p>
    <w:p w14:paraId="0855A2D0" w14:textId="26EE1EFB"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33" w:history="1">
        <w:r w:rsidRPr="005644B2">
          <w:rPr>
            <w:rStyle w:val="Hyperlink"/>
            <w:b/>
            <w:bCs/>
            <w:noProof/>
          </w:rPr>
          <w:t>3.3 Credit Manager</w:t>
        </w:r>
        <w:r>
          <w:rPr>
            <w:noProof/>
            <w:webHidden/>
          </w:rPr>
          <w:tab/>
        </w:r>
        <w:r>
          <w:rPr>
            <w:noProof/>
            <w:webHidden/>
          </w:rPr>
          <w:fldChar w:fldCharType="begin"/>
        </w:r>
        <w:r>
          <w:rPr>
            <w:noProof/>
            <w:webHidden/>
          </w:rPr>
          <w:instrText xml:space="preserve"> PAGEREF _Toc236515833 \h </w:instrText>
        </w:r>
        <w:r>
          <w:rPr>
            <w:noProof/>
            <w:webHidden/>
          </w:rPr>
        </w:r>
        <w:r>
          <w:rPr>
            <w:noProof/>
            <w:webHidden/>
          </w:rPr>
          <w:fldChar w:fldCharType="separate"/>
        </w:r>
        <w:r>
          <w:rPr>
            <w:noProof/>
            <w:webHidden/>
          </w:rPr>
          <w:t>8</w:t>
        </w:r>
        <w:r>
          <w:rPr>
            <w:noProof/>
            <w:webHidden/>
          </w:rPr>
          <w:fldChar w:fldCharType="end"/>
        </w:r>
      </w:hyperlink>
    </w:p>
    <w:p w14:paraId="5853BA3C" w14:textId="34A214F9" w:rsidR="00334A9D" w:rsidRDefault="00334A9D">
      <w:pPr>
        <w:pStyle w:val="TOC3"/>
        <w:tabs>
          <w:tab w:val="right" w:leader="dot" w:pos="10456"/>
        </w:tabs>
        <w:rPr>
          <w:noProof/>
        </w:rPr>
      </w:pPr>
      <w:hyperlink w:anchor="_Toc236515834" w:history="1">
        <w:r w:rsidRPr="005644B2">
          <w:rPr>
            <w:rStyle w:val="Hyperlink"/>
            <w:b/>
            <w:bCs/>
            <w:noProof/>
          </w:rPr>
          <w:t>3.3.1 Credit Counter Operation</w:t>
        </w:r>
        <w:r>
          <w:rPr>
            <w:noProof/>
            <w:webHidden/>
          </w:rPr>
          <w:tab/>
        </w:r>
        <w:r>
          <w:rPr>
            <w:noProof/>
            <w:webHidden/>
          </w:rPr>
          <w:fldChar w:fldCharType="begin"/>
        </w:r>
        <w:r>
          <w:rPr>
            <w:noProof/>
            <w:webHidden/>
          </w:rPr>
          <w:instrText xml:space="preserve"> PAGEREF _Toc236515834 \h </w:instrText>
        </w:r>
        <w:r>
          <w:rPr>
            <w:noProof/>
            <w:webHidden/>
          </w:rPr>
        </w:r>
        <w:r>
          <w:rPr>
            <w:noProof/>
            <w:webHidden/>
          </w:rPr>
          <w:fldChar w:fldCharType="separate"/>
        </w:r>
        <w:r>
          <w:rPr>
            <w:noProof/>
            <w:webHidden/>
          </w:rPr>
          <w:t>9</w:t>
        </w:r>
        <w:r>
          <w:rPr>
            <w:noProof/>
            <w:webHidden/>
          </w:rPr>
          <w:fldChar w:fldCharType="end"/>
        </w:r>
      </w:hyperlink>
    </w:p>
    <w:p w14:paraId="1F1C843D" w14:textId="526E7B00"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35" w:history="1">
        <w:r w:rsidRPr="005644B2">
          <w:rPr>
            <w:rStyle w:val="Hyperlink"/>
            <w:b/>
            <w:bCs/>
            <w:noProof/>
          </w:rPr>
          <w:t>3.4 Packet Formatter</w:t>
        </w:r>
        <w:r>
          <w:rPr>
            <w:noProof/>
            <w:webHidden/>
          </w:rPr>
          <w:tab/>
        </w:r>
        <w:r>
          <w:rPr>
            <w:noProof/>
            <w:webHidden/>
          </w:rPr>
          <w:fldChar w:fldCharType="begin"/>
        </w:r>
        <w:r>
          <w:rPr>
            <w:noProof/>
            <w:webHidden/>
          </w:rPr>
          <w:instrText xml:space="preserve"> PAGEREF _Toc236515835 \h </w:instrText>
        </w:r>
        <w:r>
          <w:rPr>
            <w:noProof/>
            <w:webHidden/>
          </w:rPr>
        </w:r>
        <w:r>
          <w:rPr>
            <w:noProof/>
            <w:webHidden/>
          </w:rPr>
          <w:fldChar w:fldCharType="separate"/>
        </w:r>
        <w:r>
          <w:rPr>
            <w:noProof/>
            <w:webHidden/>
          </w:rPr>
          <w:t>10</w:t>
        </w:r>
        <w:r>
          <w:rPr>
            <w:noProof/>
            <w:webHidden/>
          </w:rPr>
          <w:fldChar w:fldCharType="end"/>
        </w:r>
      </w:hyperlink>
    </w:p>
    <w:p w14:paraId="2409D5FA" w14:textId="69362843"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36" w:history="1">
        <w:r w:rsidRPr="005644B2">
          <w:rPr>
            <w:rStyle w:val="Hyperlink"/>
            <w:b/>
            <w:bCs/>
            <w:noProof/>
          </w:rPr>
          <w:t>3.5 Packet Encoder</w:t>
        </w:r>
        <w:r>
          <w:rPr>
            <w:noProof/>
            <w:webHidden/>
          </w:rPr>
          <w:tab/>
        </w:r>
        <w:r>
          <w:rPr>
            <w:noProof/>
            <w:webHidden/>
          </w:rPr>
          <w:fldChar w:fldCharType="begin"/>
        </w:r>
        <w:r>
          <w:rPr>
            <w:noProof/>
            <w:webHidden/>
          </w:rPr>
          <w:instrText xml:space="preserve"> PAGEREF _Toc236515836 \h </w:instrText>
        </w:r>
        <w:r>
          <w:rPr>
            <w:noProof/>
            <w:webHidden/>
          </w:rPr>
        </w:r>
        <w:r>
          <w:rPr>
            <w:noProof/>
            <w:webHidden/>
          </w:rPr>
          <w:fldChar w:fldCharType="separate"/>
        </w:r>
        <w:r>
          <w:rPr>
            <w:noProof/>
            <w:webHidden/>
          </w:rPr>
          <w:t>10</w:t>
        </w:r>
        <w:r>
          <w:rPr>
            <w:noProof/>
            <w:webHidden/>
          </w:rPr>
          <w:fldChar w:fldCharType="end"/>
        </w:r>
      </w:hyperlink>
    </w:p>
    <w:p w14:paraId="2862AC0B" w14:textId="4A3550C2" w:rsidR="00334A9D" w:rsidRDefault="00334A9D">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6515837" w:history="1">
        <w:r w:rsidRPr="005644B2">
          <w:rPr>
            <w:rStyle w:val="Hyperlink"/>
            <w:b/>
            <w:bCs/>
            <w:noProof/>
          </w:rPr>
          <w:t>4 Asynchronous FIFO (ASYNC_FIFO)</w:t>
        </w:r>
        <w:r>
          <w:rPr>
            <w:noProof/>
            <w:webHidden/>
          </w:rPr>
          <w:tab/>
        </w:r>
        <w:r>
          <w:rPr>
            <w:noProof/>
            <w:webHidden/>
          </w:rPr>
          <w:fldChar w:fldCharType="begin"/>
        </w:r>
        <w:r>
          <w:rPr>
            <w:noProof/>
            <w:webHidden/>
          </w:rPr>
          <w:instrText xml:space="preserve"> PAGEREF _Toc236515837 \h </w:instrText>
        </w:r>
        <w:r>
          <w:rPr>
            <w:noProof/>
            <w:webHidden/>
          </w:rPr>
        </w:r>
        <w:r>
          <w:rPr>
            <w:noProof/>
            <w:webHidden/>
          </w:rPr>
          <w:fldChar w:fldCharType="separate"/>
        </w:r>
        <w:r>
          <w:rPr>
            <w:noProof/>
            <w:webHidden/>
          </w:rPr>
          <w:t>12</w:t>
        </w:r>
        <w:r>
          <w:rPr>
            <w:noProof/>
            <w:webHidden/>
          </w:rPr>
          <w:fldChar w:fldCharType="end"/>
        </w:r>
      </w:hyperlink>
    </w:p>
    <w:p w14:paraId="6C6EDBC3" w14:textId="029DBD39"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38" w:history="1">
        <w:r w:rsidRPr="005644B2">
          <w:rPr>
            <w:rStyle w:val="Hyperlink"/>
            <w:b/>
            <w:bCs/>
            <w:noProof/>
          </w:rPr>
          <w:t>4.1 Write Pointer Handler</w:t>
        </w:r>
        <w:r>
          <w:rPr>
            <w:noProof/>
            <w:webHidden/>
          </w:rPr>
          <w:tab/>
        </w:r>
        <w:r>
          <w:rPr>
            <w:noProof/>
            <w:webHidden/>
          </w:rPr>
          <w:fldChar w:fldCharType="begin"/>
        </w:r>
        <w:r>
          <w:rPr>
            <w:noProof/>
            <w:webHidden/>
          </w:rPr>
          <w:instrText xml:space="preserve"> PAGEREF _Toc236515838 \h </w:instrText>
        </w:r>
        <w:r>
          <w:rPr>
            <w:noProof/>
            <w:webHidden/>
          </w:rPr>
        </w:r>
        <w:r>
          <w:rPr>
            <w:noProof/>
            <w:webHidden/>
          </w:rPr>
          <w:fldChar w:fldCharType="separate"/>
        </w:r>
        <w:r>
          <w:rPr>
            <w:noProof/>
            <w:webHidden/>
          </w:rPr>
          <w:t>12</w:t>
        </w:r>
        <w:r>
          <w:rPr>
            <w:noProof/>
            <w:webHidden/>
          </w:rPr>
          <w:fldChar w:fldCharType="end"/>
        </w:r>
      </w:hyperlink>
    </w:p>
    <w:p w14:paraId="73F1C9C3" w14:textId="1D08D745"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39" w:history="1">
        <w:r w:rsidRPr="005644B2">
          <w:rPr>
            <w:rStyle w:val="Hyperlink"/>
            <w:b/>
            <w:bCs/>
            <w:noProof/>
          </w:rPr>
          <w:t>4.2 Read Pointer Handler</w:t>
        </w:r>
        <w:r>
          <w:rPr>
            <w:noProof/>
            <w:webHidden/>
          </w:rPr>
          <w:tab/>
        </w:r>
        <w:r>
          <w:rPr>
            <w:noProof/>
            <w:webHidden/>
          </w:rPr>
          <w:fldChar w:fldCharType="begin"/>
        </w:r>
        <w:r>
          <w:rPr>
            <w:noProof/>
            <w:webHidden/>
          </w:rPr>
          <w:instrText xml:space="preserve"> PAGEREF _Toc236515839 \h </w:instrText>
        </w:r>
        <w:r>
          <w:rPr>
            <w:noProof/>
            <w:webHidden/>
          </w:rPr>
        </w:r>
        <w:r>
          <w:rPr>
            <w:noProof/>
            <w:webHidden/>
          </w:rPr>
          <w:fldChar w:fldCharType="separate"/>
        </w:r>
        <w:r>
          <w:rPr>
            <w:noProof/>
            <w:webHidden/>
          </w:rPr>
          <w:t>13</w:t>
        </w:r>
        <w:r>
          <w:rPr>
            <w:noProof/>
            <w:webHidden/>
          </w:rPr>
          <w:fldChar w:fldCharType="end"/>
        </w:r>
      </w:hyperlink>
    </w:p>
    <w:p w14:paraId="1DD63CD9" w14:textId="1C6B375B"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40" w:history="1">
        <w:r w:rsidRPr="005644B2">
          <w:rPr>
            <w:rStyle w:val="Hyperlink"/>
            <w:b/>
            <w:bCs/>
            <w:noProof/>
          </w:rPr>
          <w:t>4.3 FIFO Memory</w:t>
        </w:r>
        <w:r>
          <w:rPr>
            <w:noProof/>
            <w:webHidden/>
          </w:rPr>
          <w:tab/>
        </w:r>
        <w:r>
          <w:rPr>
            <w:noProof/>
            <w:webHidden/>
          </w:rPr>
          <w:fldChar w:fldCharType="begin"/>
        </w:r>
        <w:r>
          <w:rPr>
            <w:noProof/>
            <w:webHidden/>
          </w:rPr>
          <w:instrText xml:space="preserve"> PAGEREF _Toc236515840 \h </w:instrText>
        </w:r>
        <w:r>
          <w:rPr>
            <w:noProof/>
            <w:webHidden/>
          </w:rPr>
        </w:r>
        <w:r>
          <w:rPr>
            <w:noProof/>
            <w:webHidden/>
          </w:rPr>
          <w:fldChar w:fldCharType="separate"/>
        </w:r>
        <w:r>
          <w:rPr>
            <w:noProof/>
            <w:webHidden/>
          </w:rPr>
          <w:t>13</w:t>
        </w:r>
        <w:r>
          <w:rPr>
            <w:noProof/>
            <w:webHidden/>
          </w:rPr>
          <w:fldChar w:fldCharType="end"/>
        </w:r>
      </w:hyperlink>
    </w:p>
    <w:p w14:paraId="3EE8FFD0" w14:textId="607BA132" w:rsidR="00334A9D" w:rsidRDefault="00334A9D">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6515841" w:history="1">
        <w:r w:rsidRPr="005644B2">
          <w:rPr>
            <w:rStyle w:val="Hyperlink"/>
            <w:b/>
            <w:bCs/>
            <w:noProof/>
          </w:rPr>
          <w:t>5 Control Unit</w:t>
        </w:r>
        <w:r>
          <w:rPr>
            <w:noProof/>
            <w:webHidden/>
          </w:rPr>
          <w:tab/>
        </w:r>
        <w:r>
          <w:rPr>
            <w:noProof/>
            <w:webHidden/>
          </w:rPr>
          <w:fldChar w:fldCharType="begin"/>
        </w:r>
        <w:r>
          <w:rPr>
            <w:noProof/>
            <w:webHidden/>
          </w:rPr>
          <w:instrText xml:space="preserve"> PAGEREF _Toc236515841 \h </w:instrText>
        </w:r>
        <w:r>
          <w:rPr>
            <w:noProof/>
            <w:webHidden/>
          </w:rPr>
        </w:r>
        <w:r>
          <w:rPr>
            <w:noProof/>
            <w:webHidden/>
          </w:rPr>
          <w:fldChar w:fldCharType="separate"/>
        </w:r>
        <w:r>
          <w:rPr>
            <w:noProof/>
            <w:webHidden/>
          </w:rPr>
          <w:t>13</w:t>
        </w:r>
        <w:r>
          <w:rPr>
            <w:noProof/>
            <w:webHidden/>
          </w:rPr>
          <w:fldChar w:fldCharType="end"/>
        </w:r>
      </w:hyperlink>
    </w:p>
    <w:p w14:paraId="0BAAA422" w14:textId="1CBA15AD"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42" w:history="1">
        <w:r w:rsidRPr="005644B2">
          <w:rPr>
            <w:rStyle w:val="Hyperlink"/>
            <w:b/>
            <w:bCs/>
            <w:noProof/>
          </w:rPr>
          <w:t>5.1 Finite State Machine (FSM)</w:t>
        </w:r>
        <w:r>
          <w:rPr>
            <w:noProof/>
            <w:webHidden/>
          </w:rPr>
          <w:tab/>
        </w:r>
        <w:r>
          <w:rPr>
            <w:noProof/>
            <w:webHidden/>
          </w:rPr>
          <w:fldChar w:fldCharType="begin"/>
        </w:r>
        <w:r>
          <w:rPr>
            <w:noProof/>
            <w:webHidden/>
          </w:rPr>
          <w:instrText xml:space="preserve"> PAGEREF _Toc236515842 \h </w:instrText>
        </w:r>
        <w:r>
          <w:rPr>
            <w:noProof/>
            <w:webHidden/>
          </w:rPr>
        </w:r>
        <w:r>
          <w:rPr>
            <w:noProof/>
            <w:webHidden/>
          </w:rPr>
          <w:fldChar w:fldCharType="separate"/>
        </w:r>
        <w:r>
          <w:rPr>
            <w:noProof/>
            <w:webHidden/>
          </w:rPr>
          <w:t>15</w:t>
        </w:r>
        <w:r>
          <w:rPr>
            <w:noProof/>
            <w:webHidden/>
          </w:rPr>
          <w:fldChar w:fldCharType="end"/>
        </w:r>
      </w:hyperlink>
    </w:p>
    <w:p w14:paraId="2C677077" w14:textId="4F9C68E5"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43" w:history="1">
        <w:r w:rsidRPr="005644B2">
          <w:rPr>
            <w:rStyle w:val="Hyperlink"/>
            <w:b/>
            <w:bCs/>
            <w:noProof/>
          </w:rPr>
          <w:t>5.2 tlp_data_payloads_received</w:t>
        </w:r>
        <w:r>
          <w:rPr>
            <w:noProof/>
            <w:webHidden/>
          </w:rPr>
          <w:tab/>
        </w:r>
        <w:r>
          <w:rPr>
            <w:noProof/>
            <w:webHidden/>
          </w:rPr>
          <w:fldChar w:fldCharType="begin"/>
        </w:r>
        <w:r>
          <w:rPr>
            <w:noProof/>
            <w:webHidden/>
          </w:rPr>
          <w:instrText xml:space="preserve"> PAGEREF _Toc236515843 \h </w:instrText>
        </w:r>
        <w:r>
          <w:rPr>
            <w:noProof/>
            <w:webHidden/>
          </w:rPr>
        </w:r>
        <w:r>
          <w:rPr>
            <w:noProof/>
            <w:webHidden/>
          </w:rPr>
          <w:fldChar w:fldCharType="separate"/>
        </w:r>
        <w:r>
          <w:rPr>
            <w:noProof/>
            <w:webHidden/>
          </w:rPr>
          <w:t>15</w:t>
        </w:r>
        <w:r>
          <w:rPr>
            <w:noProof/>
            <w:webHidden/>
          </w:rPr>
          <w:fldChar w:fldCharType="end"/>
        </w:r>
      </w:hyperlink>
    </w:p>
    <w:p w14:paraId="17523CFB" w14:textId="0E36AAEF"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44" w:history="1">
        <w:r w:rsidRPr="005644B2">
          <w:rPr>
            <w:rStyle w:val="Hyperlink"/>
            <w:b/>
            <w:bCs/>
            <w:noProof/>
          </w:rPr>
          <w:t>5.3 tlp_config_counter</w:t>
        </w:r>
        <w:r>
          <w:rPr>
            <w:noProof/>
            <w:webHidden/>
          </w:rPr>
          <w:tab/>
        </w:r>
        <w:r>
          <w:rPr>
            <w:noProof/>
            <w:webHidden/>
          </w:rPr>
          <w:fldChar w:fldCharType="begin"/>
        </w:r>
        <w:r>
          <w:rPr>
            <w:noProof/>
            <w:webHidden/>
          </w:rPr>
          <w:instrText xml:space="preserve"> PAGEREF _Toc236515844 \h </w:instrText>
        </w:r>
        <w:r>
          <w:rPr>
            <w:noProof/>
            <w:webHidden/>
          </w:rPr>
        </w:r>
        <w:r>
          <w:rPr>
            <w:noProof/>
            <w:webHidden/>
          </w:rPr>
          <w:fldChar w:fldCharType="separate"/>
        </w:r>
        <w:r>
          <w:rPr>
            <w:noProof/>
            <w:webHidden/>
          </w:rPr>
          <w:t>16</w:t>
        </w:r>
        <w:r>
          <w:rPr>
            <w:noProof/>
            <w:webHidden/>
          </w:rPr>
          <w:fldChar w:fldCharType="end"/>
        </w:r>
      </w:hyperlink>
    </w:p>
    <w:p w14:paraId="48FA220E" w14:textId="0C55CBC6" w:rsidR="00334A9D" w:rsidRDefault="00334A9D">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6515845" w:history="1">
        <w:r w:rsidRPr="005644B2">
          <w:rPr>
            <w:rStyle w:val="Hyperlink"/>
            <w:b/>
            <w:bCs/>
            <w:noProof/>
          </w:rPr>
          <w:t>6 Transaction Layer Packets (TLP)</w:t>
        </w:r>
        <w:r>
          <w:rPr>
            <w:noProof/>
            <w:webHidden/>
          </w:rPr>
          <w:tab/>
        </w:r>
        <w:r>
          <w:rPr>
            <w:noProof/>
            <w:webHidden/>
          </w:rPr>
          <w:fldChar w:fldCharType="begin"/>
        </w:r>
        <w:r>
          <w:rPr>
            <w:noProof/>
            <w:webHidden/>
          </w:rPr>
          <w:instrText xml:space="preserve"> PAGEREF _Toc236515845 \h </w:instrText>
        </w:r>
        <w:r>
          <w:rPr>
            <w:noProof/>
            <w:webHidden/>
          </w:rPr>
        </w:r>
        <w:r>
          <w:rPr>
            <w:noProof/>
            <w:webHidden/>
          </w:rPr>
          <w:fldChar w:fldCharType="separate"/>
        </w:r>
        <w:r>
          <w:rPr>
            <w:noProof/>
            <w:webHidden/>
          </w:rPr>
          <w:t>16</w:t>
        </w:r>
        <w:r>
          <w:rPr>
            <w:noProof/>
            <w:webHidden/>
          </w:rPr>
          <w:fldChar w:fldCharType="end"/>
        </w:r>
      </w:hyperlink>
    </w:p>
    <w:p w14:paraId="3EF947C1" w14:textId="3FD621F2"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46" w:history="1">
        <w:r w:rsidRPr="005644B2">
          <w:rPr>
            <w:rStyle w:val="Hyperlink"/>
            <w:b/>
            <w:bCs/>
            <w:noProof/>
          </w:rPr>
          <w:t>6.1 Overview</w:t>
        </w:r>
        <w:r>
          <w:rPr>
            <w:noProof/>
            <w:webHidden/>
          </w:rPr>
          <w:tab/>
        </w:r>
        <w:r>
          <w:rPr>
            <w:noProof/>
            <w:webHidden/>
          </w:rPr>
          <w:fldChar w:fldCharType="begin"/>
        </w:r>
        <w:r>
          <w:rPr>
            <w:noProof/>
            <w:webHidden/>
          </w:rPr>
          <w:instrText xml:space="preserve"> PAGEREF _Toc236515846 \h </w:instrText>
        </w:r>
        <w:r>
          <w:rPr>
            <w:noProof/>
            <w:webHidden/>
          </w:rPr>
        </w:r>
        <w:r>
          <w:rPr>
            <w:noProof/>
            <w:webHidden/>
          </w:rPr>
          <w:fldChar w:fldCharType="separate"/>
        </w:r>
        <w:r>
          <w:rPr>
            <w:noProof/>
            <w:webHidden/>
          </w:rPr>
          <w:t>16</w:t>
        </w:r>
        <w:r>
          <w:rPr>
            <w:noProof/>
            <w:webHidden/>
          </w:rPr>
          <w:fldChar w:fldCharType="end"/>
        </w:r>
      </w:hyperlink>
    </w:p>
    <w:p w14:paraId="7C429AB1" w14:textId="1781F5AE"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47" w:history="1">
        <w:r w:rsidRPr="005644B2">
          <w:rPr>
            <w:rStyle w:val="Hyperlink"/>
            <w:b/>
            <w:bCs/>
            <w:noProof/>
          </w:rPr>
          <w:t>6.2 Configuration Transaction Layer Packet (Configuration TLP)</w:t>
        </w:r>
        <w:r>
          <w:rPr>
            <w:noProof/>
            <w:webHidden/>
          </w:rPr>
          <w:tab/>
        </w:r>
        <w:r>
          <w:rPr>
            <w:noProof/>
            <w:webHidden/>
          </w:rPr>
          <w:fldChar w:fldCharType="begin"/>
        </w:r>
        <w:r>
          <w:rPr>
            <w:noProof/>
            <w:webHidden/>
          </w:rPr>
          <w:instrText xml:space="preserve"> PAGEREF _Toc236515847 \h </w:instrText>
        </w:r>
        <w:r>
          <w:rPr>
            <w:noProof/>
            <w:webHidden/>
          </w:rPr>
        </w:r>
        <w:r>
          <w:rPr>
            <w:noProof/>
            <w:webHidden/>
          </w:rPr>
          <w:fldChar w:fldCharType="separate"/>
        </w:r>
        <w:r>
          <w:rPr>
            <w:noProof/>
            <w:webHidden/>
          </w:rPr>
          <w:t>16</w:t>
        </w:r>
        <w:r>
          <w:rPr>
            <w:noProof/>
            <w:webHidden/>
          </w:rPr>
          <w:fldChar w:fldCharType="end"/>
        </w:r>
      </w:hyperlink>
    </w:p>
    <w:p w14:paraId="22356181" w14:textId="6E34BDF5" w:rsidR="00334A9D" w:rsidRDefault="00334A9D">
      <w:pPr>
        <w:pStyle w:val="TOC3"/>
        <w:tabs>
          <w:tab w:val="right" w:leader="dot" w:pos="10456"/>
        </w:tabs>
        <w:rPr>
          <w:noProof/>
        </w:rPr>
      </w:pPr>
      <w:hyperlink w:anchor="_Toc236515848" w:history="1">
        <w:r w:rsidRPr="005644B2">
          <w:rPr>
            <w:rStyle w:val="Hyperlink"/>
            <w:b/>
            <w:bCs/>
            <w:noProof/>
          </w:rPr>
          <w:t>6.2.1 Field Descriptions (Configuration TLP Header)</w:t>
        </w:r>
        <w:r>
          <w:rPr>
            <w:noProof/>
            <w:webHidden/>
          </w:rPr>
          <w:tab/>
        </w:r>
        <w:r>
          <w:rPr>
            <w:noProof/>
            <w:webHidden/>
          </w:rPr>
          <w:fldChar w:fldCharType="begin"/>
        </w:r>
        <w:r>
          <w:rPr>
            <w:noProof/>
            <w:webHidden/>
          </w:rPr>
          <w:instrText xml:space="preserve"> PAGEREF _Toc236515848 \h </w:instrText>
        </w:r>
        <w:r>
          <w:rPr>
            <w:noProof/>
            <w:webHidden/>
          </w:rPr>
        </w:r>
        <w:r>
          <w:rPr>
            <w:noProof/>
            <w:webHidden/>
          </w:rPr>
          <w:fldChar w:fldCharType="separate"/>
        </w:r>
        <w:r>
          <w:rPr>
            <w:noProof/>
            <w:webHidden/>
          </w:rPr>
          <w:t>16</w:t>
        </w:r>
        <w:r>
          <w:rPr>
            <w:noProof/>
            <w:webHidden/>
          </w:rPr>
          <w:fldChar w:fldCharType="end"/>
        </w:r>
      </w:hyperlink>
    </w:p>
    <w:p w14:paraId="74EA463C" w14:textId="548DC20A"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49" w:history="1">
        <w:r w:rsidRPr="005644B2">
          <w:rPr>
            <w:rStyle w:val="Hyperlink"/>
            <w:b/>
            <w:bCs/>
            <w:noProof/>
          </w:rPr>
          <w:t>6.3 Transfer Transaction Layer Packet (Transfer TLP)</w:t>
        </w:r>
        <w:r>
          <w:rPr>
            <w:noProof/>
            <w:webHidden/>
          </w:rPr>
          <w:tab/>
        </w:r>
        <w:r>
          <w:rPr>
            <w:noProof/>
            <w:webHidden/>
          </w:rPr>
          <w:fldChar w:fldCharType="begin"/>
        </w:r>
        <w:r>
          <w:rPr>
            <w:noProof/>
            <w:webHidden/>
          </w:rPr>
          <w:instrText xml:space="preserve"> PAGEREF _Toc236515849 \h </w:instrText>
        </w:r>
        <w:r>
          <w:rPr>
            <w:noProof/>
            <w:webHidden/>
          </w:rPr>
        </w:r>
        <w:r>
          <w:rPr>
            <w:noProof/>
            <w:webHidden/>
          </w:rPr>
          <w:fldChar w:fldCharType="separate"/>
        </w:r>
        <w:r>
          <w:rPr>
            <w:noProof/>
            <w:webHidden/>
          </w:rPr>
          <w:t>17</w:t>
        </w:r>
        <w:r>
          <w:rPr>
            <w:noProof/>
            <w:webHidden/>
          </w:rPr>
          <w:fldChar w:fldCharType="end"/>
        </w:r>
      </w:hyperlink>
    </w:p>
    <w:p w14:paraId="5A956AB9" w14:textId="59CD9DBB" w:rsidR="00334A9D" w:rsidRDefault="00334A9D">
      <w:pPr>
        <w:pStyle w:val="TOC3"/>
        <w:tabs>
          <w:tab w:val="right" w:leader="dot" w:pos="10456"/>
        </w:tabs>
        <w:rPr>
          <w:noProof/>
        </w:rPr>
      </w:pPr>
      <w:hyperlink w:anchor="_Toc236515850" w:history="1">
        <w:r w:rsidRPr="005644B2">
          <w:rPr>
            <w:rStyle w:val="Hyperlink"/>
            <w:b/>
            <w:bCs/>
            <w:noProof/>
          </w:rPr>
          <w:t>6.3.1 Field Descriptions (Transfer TLP Payload)</w:t>
        </w:r>
        <w:r>
          <w:rPr>
            <w:noProof/>
            <w:webHidden/>
          </w:rPr>
          <w:tab/>
        </w:r>
        <w:r>
          <w:rPr>
            <w:noProof/>
            <w:webHidden/>
          </w:rPr>
          <w:fldChar w:fldCharType="begin"/>
        </w:r>
        <w:r>
          <w:rPr>
            <w:noProof/>
            <w:webHidden/>
          </w:rPr>
          <w:instrText xml:space="preserve"> PAGEREF _Toc236515850 \h </w:instrText>
        </w:r>
        <w:r>
          <w:rPr>
            <w:noProof/>
            <w:webHidden/>
          </w:rPr>
        </w:r>
        <w:r>
          <w:rPr>
            <w:noProof/>
            <w:webHidden/>
          </w:rPr>
          <w:fldChar w:fldCharType="separate"/>
        </w:r>
        <w:r>
          <w:rPr>
            <w:noProof/>
            <w:webHidden/>
          </w:rPr>
          <w:t>17</w:t>
        </w:r>
        <w:r>
          <w:rPr>
            <w:noProof/>
            <w:webHidden/>
          </w:rPr>
          <w:fldChar w:fldCharType="end"/>
        </w:r>
      </w:hyperlink>
    </w:p>
    <w:p w14:paraId="312C3005" w14:textId="7FB86018" w:rsidR="00334A9D" w:rsidRDefault="00334A9D">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6515851" w:history="1">
        <w:r w:rsidRPr="005644B2">
          <w:rPr>
            <w:rStyle w:val="Hyperlink"/>
            <w:b/>
            <w:bCs/>
            <w:noProof/>
          </w:rPr>
          <w:t>7 Encryption Module</w:t>
        </w:r>
        <w:r>
          <w:rPr>
            <w:noProof/>
            <w:webHidden/>
          </w:rPr>
          <w:tab/>
        </w:r>
        <w:r>
          <w:rPr>
            <w:noProof/>
            <w:webHidden/>
          </w:rPr>
          <w:fldChar w:fldCharType="begin"/>
        </w:r>
        <w:r>
          <w:rPr>
            <w:noProof/>
            <w:webHidden/>
          </w:rPr>
          <w:instrText xml:space="preserve"> PAGEREF _Toc236515851 \h </w:instrText>
        </w:r>
        <w:r>
          <w:rPr>
            <w:noProof/>
            <w:webHidden/>
          </w:rPr>
        </w:r>
        <w:r>
          <w:rPr>
            <w:noProof/>
            <w:webHidden/>
          </w:rPr>
          <w:fldChar w:fldCharType="separate"/>
        </w:r>
        <w:r>
          <w:rPr>
            <w:noProof/>
            <w:webHidden/>
          </w:rPr>
          <w:t>18</w:t>
        </w:r>
        <w:r>
          <w:rPr>
            <w:noProof/>
            <w:webHidden/>
          </w:rPr>
          <w:fldChar w:fldCharType="end"/>
        </w:r>
      </w:hyperlink>
    </w:p>
    <w:p w14:paraId="073B107A" w14:textId="6C795258" w:rsidR="00334A9D" w:rsidRDefault="00334A9D">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6515852" w:history="1">
        <w:r w:rsidRPr="005644B2">
          <w:rPr>
            <w:rStyle w:val="Hyperlink"/>
            <w:b/>
            <w:bCs/>
            <w:noProof/>
          </w:rPr>
          <w:t>8 Parity Module</w:t>
        </w:r>
        <w:r>
          <w:rPr>
            <w:noProof/>
            <w:webHidden/>
          </w:rPr>
          <w:tab/>
        </w:r>
        <w:r>
          <w:rPr>
            <w:noProof/>
            <w:webHidden/>
          </w:rPr>
          <w:fldChar w:fldCharType="begin"/>
        </w:r>
        <w:r>
          <w:rPr>
            <w:noProof/>
            <w:webHidden/>
          </w:rPr>
          <w:instrText xml:space="preserve"> PAGEREF _Toc236515852 \h </w:instrText>
        </w:r>
        <w:r>
          <w:rPr>
            <w:noProof/>
            <w:webHidden/>
          </w:rPr>
        </w:r>
        <w:r>
          <w:rPr>
            <w:noProof/>
            <w:webHidden/>
          </w:rPr>
          <w:fldChar w:fldCharType="separate"/>
        </w:r>
        <w:r>
          <w:rPr>
            <w:noProof/>
            <w:webHidden/>
          </w:rPr>
          <w:t>18</w:t>
        </w:r>
        <w:r>
          <w:rPr>
            <w:noProof/>
            <w:webHidden/>
          </w:rPr>
          <w:fldChar w:fldCharType="end"/>
        </w:r>
      </w:hyperlink>
    </w:p>
    <w:p w14:paraId="7FF3D7EE" w14:textId="3CDF1138" w:rsidR="00334A9D" w:rsidRDefault="00334A9D">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6515853" w:history="1">
        <w:r w:rsidRPr="005644B2">
          <w:rPr>
            <w:rStyle w:val="Hyperlink"/>
            <w:b/>
            <w:bCs/>
            <w:noProof/>
          </w:rPr>
          <w:t>9 Address Translation Unit (ATU)</w:t>
        </w:r>
        <w:r>
          <w:rPr>
            <w:noProof/>
            <w:webHidden/>
          </w:rPr>
          <w:tab/>
        </w:r>
        <w:r>
          <w:rPr>
            <w:noProof/>
            <w:webHidden/>
          </w:rPr>
          <w:fldChar w:fldCharType="begin"/>
        </w:r>
        <w:r>
          <w:rPr>
            <w:noProof/>
            <w:webHidden/>
          </w:rPr>
          <w:instrText xml:space="preserve"> PAGEREF _Toc236515853 \h </w:instrText>
        </w:r>
        <w:r>
          <w:rPr>
            <w:noProof/>
            <w:webHidden/>
          </w:rPr>
        </w:r>
        <w:r>
          <w:rPr>
            <w:noProof/>
            <w:webHidden/>
          </w:rPr>
          <w:fldChar w:fldCharType="separate"/>
        </w:r>
        <w:r>
          <w:rPr>
            <w:noProof/>
            <w:webHidden/>
          </w:rPr>
          <w:t>19</w:t>
        </w:r>
        <w:r>
          <w:rPr>
            <w:noProof/>
            <w:webHidden/>
          </w:rPr>
          <w:fldChar w:fldCharType="end"/>
        </w:r>
      </w:hyperlink>
    </w:p>
    <w:p w14:paraId="48AFCDD5" w14:textId="410FEE80" w:rsidR="00334A9D" w:rsidRDefault="00334A9D">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36515854" w:history="1">
        <w:r w:rsidRPr="005644B2">
          <w:rPr>
            <w:rStyle w:val="Hyperlink"/>
            <w:b/>
            <w:bCs/>
            <w:noProof/>
          </w:rPr>
          <w:t>10 Central Data Memory (CDM)</w:t>
        </w:r>
        <w:r>
          <w:rPr>
            <w:noProof/>
            <w:webHidden/>
          </w:rPr>
          <w:tab/>
        </w:r>
        <w:r>
          <w:rPr>
            <w:noProof/>
            <w:webHidden/>
          </w:rPr>
          <w:fldChar w:fldCharType="begin"/>
        </w:r>
        <w:r>
          <w:rPr>
            <w:noProof/>
            <w:webHidden/>
          </w:rPr>
          <w:instrText xml:space="preserve"> PAGEREF _Toc236515854 \h </w:instrText>
        </w:r>
        <w:r>
          <w:rPr>
            <w:noProof/>
            <w:webHidden/>
          </w:rPr>
        </w:r>
        <w:r>
          <w:rPr>
            <w:noProof/>
            <w:webHidden/>
          </w:rPr>
          <w:fldChar w:fldCharType="separate"/>
        </w:r>
        <w:r>
          <w:rPr>
            <w:noProof/>
            <w:webHidden/>
          </w:rPr>
          <w:t>21</w:t>
        </w:r>
        <w:r>
          <w:rPr>
            <w:noProof/>
            <w:webHidden/>
          </w:rPr>
          <w:fldChar w:fldCharType="end"/>
        </w:r>
      </w:hyperlink>
    </w:p>
    <w:p w14:paraId="1B782E56" w14:textId="1EA39E1F"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55" w:history="1">
        <w:r w:rsidRPr="005644B2">
          <w:rPr>
            <w:rStyle w:val="Hyperlink"/>
            <w:b/>
            <w:bCs/>
            <w:noProof/>
          </w:rPr>
          <w:t>10.1 Internal Organization</w:t>
        </w:r>
        <w:r>
          <w:rPr>
            <w:noProof/>
            <w:webHidden/>
          </w:rPr>
          <w:tab/>
        </w:r>
        <w:r>
          <w:rPr>
            <w:noProof/>
            <w:webHidden/>
          </w:rPr>
          <w:fldChar w:fldCharType="begin"/>
        </w:r>
        <w:r>
          <w:rPr>
            <w:noProof/>
            <w:webHidden/>
          </w:rPr>
          <w:instrText xml:space="preserve"> PAGEREF _Toc236515855 \h </w:instrText>
        </w:r>
        <w:r>
          <w:rPr>
            <w:noProof/>
            <w:webHidden/>
          </w:rPr>
        </w:r>
        <w:r>
          <w:rPr>
            <w:noProof/>
            <w:webHidden/>
          </w:rPr>
          <w:fldChar w:fldCharType="separate"/>
        </w:r>
        <w:r>
          <w:rPr>
            <w:noProof/>
            <w:webHidden/>
          </w:rPr>
          <w:t>22</w:t>
        </w:r>
        <w:r>
          <w:rPr>
            <w:noProof/>
            <w:webHidden/>
          </w:rPr>
          <w:fldChar w:fldCharType="end"/>
        </w:r>
      </w:hyperlink>
    </w:p>
    <w:p w14:paraId="6C96576E" w14:textId="3F4FCE15" w:rsidR="00334A9D" w:rsidRDefault="00334A9D">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36515856" w:history="1">
        <w:r w:rsidRPr="005644B2">
          <w:rPr>
            <w:rStyle w:val="Hyperlink"/>
            <w:b/>
            <w:bCs/>
            <w:noProof/>
          </w:rPr>
          <w:t>10.2 Write Source Selection</w:t>
        </w:r>
        <w:r>
          <w:rPr>
            <w:noProof/>
            <w:webHidden/>
          </w:rPr>
          <w:tab/>
        </w:r>
        <w:r>
          <w:rPr>
            <w:noProof/>
            <w:webHidden/>
          </w:rPr>
          <w:fldChar w:fldCharType="begin"/>
        </w:r>
        <w:r>
          <w:rPr>
            <w:noProof/>
            <w:webHidden/>
          </w:rPr>
          <w:instrText xml:space="preserve"> PAGEREF _Toc236515856 \h </w:instrText>
        </w:r>
        <w:r>
          <w:rPr>
            <w:noProof/>
            <w:webHidden/>
          </w:rPr>
        </w:r>
        <w:r>
          <w:rPr>
            <w:noProof/>
            <w:webHidden/>
          </w:rPr>
          <w:fldChar w:fldCharType="separate"/>
        </w:r>
        <w:r>
          <w:rPr>
            <w:noProof/>
            <w:webHidden/>
          </w:rPr>
          <w:t>22</w:t>
        </w:r>
        <w:r>
          <w:rPr>
            <w:noProof/>
            <w:webHidden/>
          </w:rPr>
          <w:fldChar w:fldCharType="end"/>
        </w:r>
      </w:hyperlink>
    </w:p>
    <w:p w14:paraId="68CC2DEF" w14:textId="5EA50E05" w:rsidR="009D657F" w:rsidRDefault="00C768D3">
      <w:pPr>
        <w:rPr>
          <w:sz w:val="24"/>
          <w:szCs w:val="24"/>
        </w:rPr>
      </w:pPr>
      <w:r>
        <w:fldChar w:fldCharType="end"/>
      </w:r>
    </w:p>
    <w:p w14:paraId="7C0B12F2" w14:textId="77777777" w:rsidR="009D657F" w:rsidRDefault="00C768D3">
      <w:pPr>
        <w:rPr>
          <w:sz w:val="24"/>
          <w:szCs w:val="24"/>
        </w:rPr>
      </w:pPr>
      <w:r>
        <w:br w:type="page"/>
      </w:r>
    </w:p>
    <w:p w14:paraId="4FE2C80C" w14:textId="77777777" w:rsidR="009D657F" w:rsidRDefault="00C768D3">
      <w:pPr>
        <w:pStyle w:val="Heading1"/>
      </w:pPr>
      <w:bookmarkStart w:id="1" w:name="_Toc236515820"/>
      <w:r>
        <w:rPr>
          <w:b/>
          <w:bCs/>
        </w:rPr>
        <w:lastRenderedPageBreak/>
        <w:t>Table of Figures</w:t>
      </w:r>
      <w:bookmarkEnd w:id="1"/>
    </w:p>
    <w:p w14:paraId="5646C9F0" w14:textId="42744CBF" w:rsidR="00334A9D" w:rsidRDefault="00C768D3">
      <w:pPr>
        <w:pStyle w:val="TableofFigures"/>
        <w:tabs>
          <w:tab w:val="right" w:leader="dot" w:pos="10456"/>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36515857" w:history="1">
        <w:r w:rsidR="00334A9D" w:rsidRPr="00CF63F3">
          <w:rPr>
            <w:rStyle w:val="Hyperlink"/>
            <w:noProof/>
          </w:rPr>
          <w:t>Figure 1 - Architecture block diagram</w:t>
        </w:r>
        <w:r w:rsidR="00334A9D">
          <w:rPr>
            <w:noProof/>
            <w:webHidden/>
          </w:rPr>
          <w:tab/>
        </w:r>
        <w:r w:rsidR="00334A9D">
          <w:rPr>
            <w:noProof/>
            <w:webHidden/>
          </w:rPr>
          <w:fldChar w:fldCharType="begin"/>
        </w:r>
        <w:r w:rsidR="00334A9D">
          <w:rPr>
            <w:noProof/>
            <w:webHidden/>
          </w:rPr>
          <w:instrText xml:space="preserve"> PAGEREF _Toc236515857 \h </w:instrText>
        </w:r>
        <w:r w:rsidR="00334A9D">
          <w:rPr>
            <w:noProof/>
            <w:webHidden/>
          </w:rPr>
        </w:r>
        <w:r w:rsidR="00334A9D">
          <w:rPr>
            <w:noProof/>
            <w:webHidden/>
          </w:rPr>
          <w:fldChar w:fldCharType="separate"/>
        </w:r>
        <w:r w:rsidR="00334A9D">
          <w:rPr>
            <w:noProof/>
            <w:webHidden/>
          </w:rPr>
          <w:t>4</w:t>
        </w:r>
        <w:r w:rsidR="00334A9D">
          <w:rPr>
            <w:noProof/>
            <w:webHidden/>
          </w:rPr>
          <w:fldChar w:fldCharType="end"/>
        </w:r>
      </w:hyperlink>
    </w:p>
    <w:p w14:paraId="74BDE456" w14:textId="5E8823BE"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58" w:history="1">
        <w:r w:rsidRPr="00CF63F3">
          <w:rPr>
            <w:rStyle w:val="Hyperlink"/>
            <w:noProof/>
          </w:rPr>
          <w:t>Figure 2 - CXS Interface Wrapper (CXS_IF) architecture</w:t>
        </w:r>
        <w:r>
          <w:rPr>
            <w:noProof/>
            <w:webHidden/>
          </w:rPr>
          <w:tab/>
        </w:r>
        <w:r>
          <w:rPr>
            <w:noProof/>
            <w:webHidden/>
          </w:rPr>
          <w:fldChar w:fldCharType="begin"/>
        </w:r>
        <w:r>
          <w:rPr>
            <w:noProof/>
            <w:webHidden/>
          </w:rPr>
          <w:instrText xml:space="preserve"> PAGEREF _Toc236515858 \h </w:instrText>
        </w:r>
        <w:r>
          <w:rPr>
            <w:noProof/>
            <w:webHidden/>
          </w:rPr>
        </w:r>
        <w:r>
          <w:rPr>
            <w:noProof/>
            <w:webHidden/>
          </w:rPr>
          <w:fldChar w:fldCharType="separate"/>
        </w:r>
        <w:r>
          <w:rPr>
            <w:noProof/>
            <w:webHidden/>
          </w:rPr>
          <w:t>6</w:t>
        </w:r>
        <w:r>
          <w:rPr>
            <w:noProof/>
            <w:webHidden/>
          </w:rPr>
          <w:fldChar w:fldCharType="end"/>
        </w:r>
      </w:hyperlink>
    </w:p>
    <w:p w14:paraId="33EDA384" w14:textId="73060CBC"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59" w:history="1">
        <w:r w:rsidRPr="00CF63F3">
          <w:rPr>
            <w:rStyle w:val="Hyperlink"/>
            <w:noProof/>
          </w:rPr>
          <w:t>Figure 3 - RX Interface block diagram</w:t>
        </w:r>
        <w:r>
          <w:rPr>
            <w:noProof/>
            <w:webHidden/>
          </w:rPr>
          <w:tab/>
        </w:r>
        <w:r>
          <w:rPr>
            <w:noProof/>
            <w:webHidden/>
          </w:rPr>
          <w:fldChar w:fldCharType="begin"/>
        </w:r>
        <w:r>
          <w:rPr>
            <w:noProof/>
            <w:webHidden/>
          </w:rPr>
          <w:instrText xml:space="preserve"> PAGEREF _Toc236515859 \h </w:instrText>
        </w:r>
        <w:r>
          <w:rPr>
            <w:noProof/>
            <w:webHidden/>
          </w:rPr>
        </w:r>
        <w:r>
          <w:rPr>
            <w:noProof/>
            <w:webHidden/>
          </w:rPr>
          <w:fldChar w:fldCharType="separate"/>
        </w:r>
        <w:r>
          <w:rPr>
            <w:noProof/>
            <w:webHidden/>
          </w:rPr>
          <w:t>7</w:t>
        </w:r>
        <w:r>
          <w:rPr>
            <w:noProof/>
            <w:webHidden/>
          </w:rPr>
          <w:fldChar w:fldCharType="end"/>
        </w:r>
      </w:hyperlink>
    </w:p>
    <w:p w14:paraId="3EA6C490" w14:textId="4CC03048"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60" w:history="1">
        <w:r w:rsidRPr="00CF63F3">
          <w:rPr>
            <w:rStyle w:val="Hyperlink"/>
            <w:noProof/>
          </w:rPr>
          <w:t>Figure 4 - FLIT FIFO block diagram</w:t>
        </w:r>
        <w:r>
          <w:rPr>
            <w:noProof/>
            <w:webHidden/>
          </w:rPr>
          <w:tab/>
        </w:r>
        <w:r>
          <w:rPr>
            <w:noProof/>
            <w:webHidden/>
          </w:rPr>
          <w:fldChar w:fldCharType="begin"/>
        </w:r>
        <w:r>
          <w:rPr>
            <w:noProof/>
            <w:webHidden/>
          </w:rPr>
          <w:instrText xml:space="preserve"> PAGEREF _Toc236515860 \h </w:instrText>
        </w:r>
        <w:r>
          <w:rPr>
            <w:noProof/>
            <w:webHidden/>
          </w:rPr>
        </w:r>
        <w:r>
          <w:rPr>
            <w:noProof/>
            <w:webHidden/>
          </w:rPr>
          <w:fldChar w:fldCharType="separate"/>
        </w:r>
        <w:r>
          <w:rPr>
            <w:noProof/>
            <w:webHidden/>
          </w:rPr>
          <w:t>8</w:t>
        </w:r>
        <w:r>
          <w:rPr>
            <w:noProof/>
            <w:webHidden/>
          </w:rPr>
          <w:fldChar w:fldCharType="end"/>
        </w:r>
      </w:hyperlink>
    </w:p>
    <w:p w14:paraId="1ECF9857" w14:textId="6E72EB39"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61" w:history="1">
        <w:r w:rsidRPr="00CF63F3">
          <w:rPr>
            <w:rStyle w:val="Hyperlink"/>
            <w:noProof/>
          </w:rPr>
          <w:t>Figure 5 - Credit Manager block diagram</w:t>
        </w:r>
        <w:r>
          <w:rPr>
            <w:noProof/>
            <w:webHidden/>
          </w:rPr>
          <w:tab/>
        </w:r>
        <w:r>
          <w:rPr>
            <w:noProof/>
            <w:webHidden/>
          </w:rPr>
          <w:fldChar w:fldCharType="begin"/>
        </w:r>
        <w:r>
          <w:rPr>
            <w:noProof/>
            <w:webHidden/>
          </w:rPr>
          <w:instrText xml:space="preserve"> PAGEREF _Toc236515861 \h </w:instrText>
        </w:r>
        <w:r>
          <w:rPr>
            <w:noProof/>
            <w:webHidden/>
          </w:rPr>
        </w:r>
        <w:r>
          <w:rPr>
            <w:noProof/>
            <w:webHidden/>
          </w:rPr>
          <w:fldChar w:fldCharType="separate"/>
        </w:r>
        <w:r>
          <w:rPr>
            <w:noProof/>
            <w:webHidden/>
          </w:rPr>
          <w:t>9</w:t>
        </w:r>
        <w:r>
          <w:rPr>
            <w:noProof/>
            <w:webHidden/>
          </w:rPr>
          <w:fldChar w:fldCharType="end"/>
        </w:r>
      </w:hyperlink>
    </w:p>
    <w:p w14:paraId="1D13F4C9" w14:textId="09524028"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62" w:history="1">
        <w:r w:rsidRPr="00CF63F3">
          <w:rPr>
            <w:rStyle w:val="Hyperlink"/>
            <w:noProof/>
          </w:rPr>
          <w:t>Figure 6 - Packet Formatter block diagram</w:t>
        </w:r>
        <w:r>
          <w:rPr>
            <w:noProof/>
            <w:webHidden/>
          </w:rPr>
          <w:tab/>
        </w:r>
        <w:r>
          <w:rPr>
            <w:noProof/>
            <w:webHidden/>
          </w:rPr>
          <w:fldChar w:fldCharType="begin"/>
        </w:r>
        <w:r>
          <w:rPr>
            <w:noProof/>
            <w:webHidden/>
          </w:rPr>
          <w:instrText xml:space="preserve"> PAGEREF _Toc236515862 \h </w:instrText>
        </w:r>
        <w:r>
          <w:rPr>
            <w:noProof/>
            <w:webHidden/>
          </w:rPr>
        </w:r>
        <w:r>
          <w:rPr>
            <w:noProof/>
            <w:webHidden/>
          </w:rPr>
          <w:fldChar w:fldCharType="separate"/>
        </w:r>
        <w:r>
          <w:rPr>
            <w:noProof/>
            <w:webHidden/>
          </w:rPr>
          <w:t>10</w:t>
        </w:r>
        <w:r>
          <w:rPr>
            <w:noProof/>
            <w:webHidden/>
          </w:rPr>
          <w:fldChar w:fldCharType="end"/>
        </w:r>
      </w:hyperlink>
    </w:p>
    <w:p w14:paraId="21A278D2" w14:textId="0237A6FB"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63" w:history="1">
        <w:r w:rsidRPr="00CF63F3">
          <w:rPr>
            <w:rStyle w:val="Hyperlink"/>
            <w:noProof/>
          </w:rPr>
          <w:t>Figure 7 - Packet Encoder block diagram</w:t>
        </w:r>
        <w:r>
          <w:rPr>
            <w:noProof/>
            <w:webHidden/>
          </w:rPr>
          <w:tab/>
        </w:r>
        <w:r>
          <w:rPr>
            <w:noProof/>
            <w:webHidden/>
          </w:rPr>
          <w:fldChar w:fldCharType="begin"/>
        </w:r>
        <w:r>
          <w:rPr>
            <w:noProof/>
            <w:webHidden/>
          </w:rPr>
          <w:instrText xml:space="preserve"> PAGEREF _Toc236515863 \h </w:instrText>
        </w:r>
        <w:r>
          <w:rPr>
            <w:noProof/>
            <w:webHidden/>
          </w:rPr>
        </w:r>
        <w:r>
          <w:rPr>
            <w:noProof/>
            <w:webHidden/>
          </w:rPr>
          <w:fldChar w:fldCharType="separate"/>
        </w:r>
        <w:r>
          <w:rPr>
            <w:noProof/>
            <w:webHidden/>
          </w:rPr>
          <w:t>11</w:t>
        </w:r>
        <w:r>
          <w:rPr>
            <w:noProof/>
            <w:webHidden/>
          </w:rPr>
          <w:fldChar w:fldCharType="end"/>
        </w:r>
      </w:hyperlink>
    </w:p>
    <w:p w14:paraId="7101D3CC" w14:textId="206FF7E0"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64" w:history="1">
        <w:r w:rsidRPr="00CF63F3">
          <w:rPr>
            <w:rStyle w:val="Hyperlink"/>
            <w:noProof/>
          </w:rPr>
          <w:t>Figure 8 - Asynchronous FIFO block diagram</w:t>
        </w:r>
        <w:r>
          <w:rPr>
            <w:noProof/>
            <w:webHidden/>
          </w:rPr>
          <w:tab/>
        </w:r>
        <w:r>
          <w:rPr>
            <w:noProof/>
            <w:webHidden/>
          </w:rPr>
          <w:fldChar w:fldCharType="begin"/>
        </w:r>
        <w:r>
          <w:rPr>
            <w:noProof/>
            <w:webHidden/>
          </w:rPr>
          <w:instrText xml:space="preserve"> PAGEREF _Toc236515864 \h </w:instrText>
        </w:r>
        <w:r>
          <w:rPr>
            <w:noProof/>
            <w:webHidden/>
          </w:rPr>
        </w:r>
        <w:r>
          <w:rPr>
            <w:noProof/>
            <w:webHidden/>
          </w:rPr>
          <w:fldChar w:fldCharType="separate"/>
        </w:r>
        <w:r>
          <w:rPr>
            <w:noProof/>
            <w:webHidden/>
          </w:rPr>
          <w:t>12</w:t>
        </w:r>
        <w:r>
          <w:rPr>
            <w:noProof/>
            <w:webHidden/>
          </w:rPr>
          <w:fldChar w:fldCharType="end"/>
        </w:r>
      </w:hyperlink>
    </w:p>
    <w:p w14:paraId="6E272C32" w14:textId="449FD120"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65" w:history="1">
        <w:r w:rsidRPr="00CF63F3">
          <w:rPr>
            <w:rStyle w:val="Hyperlink"/>
            <w:noProof/>
          </w:rPr>
          <w:t>Figure 9 - Control Unit block diagram</w:t>
        </w:r>
        <w:r>
          <w:rPr>
            <w:noProof/>
            <w:webHidden/>
          </w:rPr>
          <w:tab/>
        </w:r>
        <w:r>
          <w:rPr>
            <w:noProof/>
            <w:webHidden/>
          </w:rPr>
          <w:fldChar w:fldCharType="begin"/>
        </w:r>
        <w:r>
          <w:rPr>
            <w:noProof/>
            <w:webHidden/>
          </w:rPr>
          <w:instrText xml:space="preserve"> PAGEREF _Toc236515865 \h </w:instrText>
        </w:r>
        <w:r>
          <w:rPr>
            <w:noProof/>
            <w:webHidden/>
          </w:rPr>
        </w:r>
        <w:r>
          <w:rPr>
            <w:noProof/>
            <w:webHidden/>
          </w:rPr>
          <w:fldChar w:fldCharType="separate"/>
        </w:r>
        <w:r>
          <w:rPr>
            <w:noProof/>
            <w:webHidden/>
          </w:rPr>
          <w:t>14</w:t>
        </w:r>
        <w:r>
          <w:rPr>
            <w:noProof/>
            <w:webHidden/>
          </w:rPr>
          <w:fldChar w:fldCharType="end"/>
        </w:r>
      </w:hyperlink>
    </w:p>
    <w:p w14:paraId="6FD77A5D" w14:textId="5B5258FA"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66" w:history="1">
        <w:r w:rsidRPr="00CF63F3">
          <w:rPr>
            <w:rStyle w:val="Hyperlink"/>
            <w:noProof/>
          </w:rPr>
          <w:t>Figure 10 - Control Unit FSM state diagram</w:t>
        </w:r>
        <w:r>
          <w:rPr>
            <w:noProof/>
            <w:webHidden/>
          </w:rPr>
          <w:tab/>
        </w:r>
        <w:r>
          <w:rPr>
            <w:noProof/>
            <w:webHidden/>
          </w:rPr>
          <w:fldChar w:fldCharType="begin"/>
        </w:r>
        <w:r>
          <w:rPr>
            <w:noProof/>
            <w:webHidden/>
          </w:rPr>
          <w:instrText xml:space="preserve"> PAGEREF _Toc236515866 \h </w:instrText>
        </w:r>
        <w:r>
          <w:rPr>
            <w:noProof/>
            <w:webHidden/>
          </w:rPr>
        </w:r>
        <w:r>
          <w:rPr>
            <w:noProof/>
            <w:webHidden/>
          </w:rPr>
          <w:fldChar w:fldCharType="separate"/>
        </w:r>
        <w:r>
          <w:rPr>
            <w:noProof/>
            <w:webHidden/>
          </w:rPr>
          <w:t>15</w:t>
        </w:r>
        <w:r>
          <w:rPr>
            <w:noProof/>
            <w:webHidden/>
          </w:rPr>
          <w:fldChar w:fldCharType="end"/>
        </w:r>
      </w:hyperlink>
    </w:p>
    <w:p w14:paraId="387E39E5" w14:textId="1A87B198"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67" w:history="1">
        <w:r w:rsidRPr="00CF63F3">
          <w:rPr>
            <w:rStyle w:val="Hyperlink"/>
            <w:noProof/>
          </w:rPr>
          <w:t>Figure 11 - Encryption Module block diagram</w:t>
        </w:r>
        <w:r>
          <w:rPr>
            <w:noProof/>
            <w:webHidden/>
          </w:rPr>
          <w:tab/>
        </w:r>
        <w:r>
          <w:rPr>
            <w:noProof/>
            <w:webHidden/>
          </w:rPr>
          <w:fldChar w:fldCharType="begin"/>
        </w:r>
        <w:r>
          <w:rPr>
            <w:noProof/>
            <w:webHidden/>
          </w:rPr>
          <w:instrText xml:space="preserve"> PAGEREF _Toc236515867 \h </w:instrText>
        </w:r>
        <w:r>
          <w:rPr>
            <w:noProof/>
            <w:webHidden/>
          </w:rPr>
        </w:r>
        <w:r>
          <w:rPr>
            <w:noProof/>
            <w:webHidden/>
          </w:rPr>
          <w:fldChar w:fldCharType="separate"/>
        </w:r>
        <w:r>
          <w:rPr>
            <w:noProof/>
            <w:webHidden/>
          </w:rPr>
          <w:t>18</w:t>
        </w:r>
        <w:r>
          <w:rPr>
            <w:noProof/>
            <w:webHidden/>
          </w:rPr>
          <w:fldChar w:fldCharType="end"/>
        </w:r>
      </w:hyperlink>
    </w:p>
    <w:p w14:paraId="5D7FE69F" w14:textId="50AAC34E"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68" w:history="1">
        <w:r w:rsidRPr="00CF63F3">
          <w:rPr>
            <w:rStyle w:val="Hyperlink"/>
            <w:noProof/>
          </w:rPr>
          <w:t>Figure 12 - Parity Module block diagram</w:t>
        </w:r>
        <w:r>
          <w:rPr>
            <w:noProof/>
            <w:webHidden/>
          </w:rPr>
          <w:tab/>
        </w:r>
        <w:r>
          <w:rPr>
            <w:noProof/>
            <w:webHidden/>
          </w:rPr>
          <w:fldChar w:fldCharType="begin"/>
        </w:r>
        <w:r>
          <w:rPr>
            <w:noProof/>
            <w:webHidden/>
          </w:rPr>
          <w:instrText xml:space="preserve"> PAGEREF _Toc236515868 \h </w:instrText>
        </w:r>
        <w:r>
          <w:rPr>
            <w:noProof/>
            <w:webHidden/>
          </w:rPr>
        </w:r>
        <w:r>
          <w:rPr>
            <w:noProof/>
            <w:webHidden/>
          </w:rPr>
          <w:fldChar w:fldCharType="separate"/>
        </w:r>
        <w:r>
          <w:rPr>
            <w:noProof/>
            <w:webHidden/>
          </w:rPr>
          <w:t>19</w:t>
        </w:r>
        <w:r>
          <w:rPr>
            <w:noProof/>
            <w:webHidden/>
          </w:rPr>
          <w:fldChar w:fldCharType="end"/>
        </w:r>
      </w:hyperlink>
    </w:p>
    <w:p w14:paraId="0EBF5933" w14:textId="7DD41DE3"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69" w:history="1">
        <w:r w:rsidRPr="00CF63F3">
          <w:rPr>
            <w:rStyle w:val="Hyperlink"/>
            <w:noProof/>
          </w:rPr>
          <w:t>Figure 13 - Address Translation Unit (ATU) block diagram</w:t>
        </w:r>
        <w:r>
          <w:rPr>
            <w:noProof/>
            <w:webHidden/>
          </w:rPr>
          <w:tab/>
        </w:r>
        <w:r>
          <w:rPr>
            <w:noProof/>
            <w:webHidden/>
          </w:rPr>
          <w:fldChar w:fldCharType="begin"/>
        </w:r>
        <w:r>
          <w:rPr>
            <w:noProof/>
            <w:webHidden/>
          </w:rPr>
          <w:instrText xml:space="preserve"> PAGEREF _Toc236515869 \h </w:instrText>
        </w:r>
        <w:r>
          <w:rPr>
            <w:noProof/>
            <w:webHidden/>
          </w:rPr>
        </w:r>
        <w:r>
          <w:rPr>
            <w:noProof/>
            <w:webHidden/>
          </w:rPr>
          <w:fldChar w:fldCharType="separate"/>
        </w:r>
        <w:r>
          <w:rPr>
            <w:noProof/>
            <w:webHidden/>
          </w:rPr>
          <w:t>19</w:t>
        </w:r>
        <w:r>
          <w:rPr>
            <w:noProof/>
            <w:webHidden/>
          </w:rPr>
          <w:fldChar w:fldCharType="end"/>
        </w:r>
      </w:hyperlink>
    </w:p>
    <w:p w14:paraId="5DCDC188" w14:textId="7A70F159" w:rsidR="00334A9D" w:rsidRDefault="00334A9D">
      <w:pPr>
        <w:pStyle w:val="TableofFigures"/>
        <w:tabs>
          <w:tab w:val="right" w:leader="dot" w:pos="10456"/>
        </w:tabs>
        <w:rPr>
          <w:rFonts w:asciiTheme="minorHAnsi" w:eastAsiaTheme="minorEastAsia" w:hAnsiTheme="minorHAnsi" w:cstheme="minorBidi"/>
          <w:noProof/>
          <w:kern w:val="2"/>
          <w:sz w:val="24"/>
          <w:szCs w:val="24"/>
          <w14:ligatures w14:val="standardContextual"/>
        </w:rPr>
      </w:pPr>
      <w:hyperlink w:anchor="_Toc236515870" w:history="1">
        <w:r w:rsidRPr="00CF63F3">
          <w:rPr>
            <w:rStyle w:val="Hyperlink"/>
            <w:noProof/>
          </w:rPr>
          <w:t>Figure 14 - Central Data Memory (CDM) block diagram</w:t>
        </w:r>
        <w:r>
          <w:rPr>
            <w:noProof/>
            <w:webHidden/>
          </w:rPr>
          <w:tab/>
        </w:r>
        <w:r>
          <w:rPr>
            <w:noProof/>
            <w:webHidden/>
          </w:rPr>
          <w:fldChar w:fldCharType="begin"/>
        </w:r>
        <w:r>
          <w:rPr>
            <w:noProof/>
            <w:webHidden/>
          </w:rPr>
          <w:instrText xml:space="preserve"> PAGEREF _Toc236515870 \h </w:instrText>
        </w:r>
        <w:r>
          <w:rPr>
            <w:noProof/>
            <w:webHidden/>
          </w:rPr>
        </w:r>
        <w:r>
          <w:rPr>
            <w:noProof/>
            <w:webHidden/>
          </w:rPr>
          <w:fldChar w:fldCharType="separate"/>
        </w:r>
        <w:r>
          <w:rPr>
            <w:noProof/>
            <w:webHidden/>
          </w:rPr>
          <w:t>21</w:t>
        </w:r>
        <w:r>
          <w:rPr>
            <w:noProof/>
            <w:webHidden/>
          </w:rPr>
          <w:fldChar w:fldCharType="end"/>
        </w:r>
      </w:hyperlink>
    </w:p>
    <w:p w14:paraId="69133987" w14:textId="39866D9A" w:rsidR="009D657F" w:rsidRDefault="00C768D3">
      <w:pPr>
        <w:rPr>
          <w:sz w:val="24"/>
          <w:szCs w:val="24"/>
        </w:rPr>
      </w:pPr>
      <w:r>
        <w:fldChar w:fldCharType="end"/>
      </w:r>
    </w:p>
    <w:p w14:paraId="2192DBCB" w14:textId="77777777" w:rsidR="009D657F" w:rsidRDefault="00C768D3">
      <w:pPr>
        <w:rPr>
          <w:sz w:val="24"/>
          <w:szCs w:val="24"/>
        </w:rPr>
      </w:pPr>
      <w:r>
        <w:br w:type="page"/>
      </w:r>
    </w:p>
    <w:p w14:paraId="1A06B5DE" w14:textId="77777777" w:rsidR="009F7177" w:rsidRPr="00C44234" w:rsidRDefault="009F7177" w:rsidP="009F7177">
      <w:pPr>
        <w:pStyle w:val="Heading1"/>
        <w:rPr>
          <w:b/>
          <w:bCs/>
        </w:rPr>
      </w:pPr>
      <w:bookmarkStart w:id="2" w:name="_Toc236515821"/>
      <w:bookmarkStart w:id="3" w:name="bm_1"/>
      <w:bookmarkStart w:id="4" w:name="_Toc235193871"/>
      <w:bookmarkStart w:id="5" w:name="bm_6"/>
      <w:bookmarkStart w:id="6" w:name="_Toc235193876"/>
      <w:r>
        <w:rPr>
          <w:b/>
          <w:bCs/>
        </w:rPr>
        <w:lastRenderedPageBreak/>
        <w:t>1 Architecture</w:t>
      </w:r>
      <w:bookmarkEnd w:id="2"/>
    </w:p>
    <w:p w14:paraId="0E7BC531" w14:textId="77777777" w:rsidR="009F7177" w:rsidRDefault="009F7177" w:rsidP="009F7177">
      <w:pPr>
        <w:keepNext/>
      </w:pPr>
    </w:p>
    <w:p w14:paraId="3D489D7A" w14:textId="77777777" w:rsidR="009D657F" w:rsidRDefault="00C768D3">
      <w:pPr>
        <w:framePr w:w="10466" w:h="0" w:hSpace="180" w:vSpace="120" w:wrap="around" w:vAnchor="text" w:hAnchor="margin" w:xAlign="center" w:y="1"/>
        <w:jc w:val="center"/>
      </w:pPr>
      <w:r>
        <w:rPr>
          <w:noProof/>
        </w:rPr>
        <w:drawing>
          <wp:inline distT="0" distB="0" distL="0" distR="0" wp14:anchorId="6582F8B4" wp14:editId="292BD572">
            <wp:extent cx="6645910" cy="2307590"/>
            <wp:effectExtent l="0" t="0" r="2540" b="0"/>
            <wp:docPr id="20963031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910" cy="2307590"/>
                    </a:xfrm>
                    <a:prstGeom prst="rect">
                      <a:avLst/>
                    </a:prstGeom>
                    <a:noFill/>
                    <a:ln>
                      <a:noFill/>
                    </a:ln>
                  </pic:spPr>
                </pic:pic>
              </a:graphicData>
            </a:graphic>
          </wp:inline>
        </w:drawing>
      </w:r>
    </w:p>
    <w:p w14:paraId="25CE1F66" w14:textId="77777777" w:rsidR="009F7177" w:rsidRPr="00326CEC" w:rsidRDefault="00326CEC" w:rsidP="00326CEC">
      <w:pPr>
        <w:pStyle w:val="Caption"/>
        <w:framePr w:w="10466" w:h="0" w:hSpace="180" w:vSpace="120" w:wrap="around" w:vAnchor="text" w:hAnchor="margin" w:xAlign="center" w:y="1"/>
        <w:jc w:val="center"/>
        <w:rPr>
          <w:color w:val="2E74B5"/>
          <w:sz w:val="24"/>
          <w:szCs w:val="24"/>
        </w:rPr>
      </w:pPr>
      <w:bookmarkStart w:id="7" w:name="_Toc236515857"/>
      <w:r>
        <w:rPr>
          <w:color w:val="2E74B5"/>
          <w:sz w:val="24"/>
          <w:szCs w:val="24"/>
        </w:rPr>
        <w:t xml:space="preserve">Figure </w:t>
      </w:r>
      <w:r w:rsidR="00334A9D">
        <w:fldChar w:fldCharType="begin"/>
      </w:r>
      <w:r w:rsidR="00334A9D">
        <w:instrText xml:space="preserve"> SEQ Figure \* ARABIC </w:instrText>
      </w:r>
      <w:r w:rsidR="00334A9D">
        <w:fldChar w:fldCharType="separate"/>
      </w:r>
      <w:r w:rsidR="00334A9D">
        <w:rPr>
          <w:noProof/>
        </w:rPr>
        <w:t>1</w:t>
      </w:r>
      <w:r w:rsidR="00334A9D">
        <w:rPr>
          <w:noProof/>
        </w:rPr>
        <w:fldChar w:fldCharType="end"/>
      </w:r>
      <w:r>
        <w:rPr>
          <w:color w:val="2E74B5"/>
          <w:sz w:val="24"/>
          <w:szCs w:val="24"/>
        </w:rPr>
        <w:t xml:space="preserve"> - Architecture block diagram</w:t>
      </w:r>
      <w:bookmarkEnd w:id="7"/>
    </w:p>
    <w:bookmarkEnd w:id="3"/>
    <w:bookmarkEnd w:id="4"/>
    <w:p w14:paraId="6F9749DE" w14:textId="77777777" w:rsidR="00941829" w:rsidRDefault="00941829" w:rsidP="00941829">
      <w:pPr>
        <w:keepNext/>
        <w:jc w:val="center"/>
      </w:pPr>
    </w:p>
    <w:p w14:paraId="19F9C43C" w14:textId="77777777" w:rsidR="00F00DE8" w:rsidRPr="00C44234" w:rsidRDefault="00F00DE8" w:rsidP="00C44234">
      <w:pPr>
        <w:pStyle w:val="Heading2"/>
      </w:pPr>
      <w:bookmarkStart w:id="8" w:name="_Toc236515822"/>
      <w:r>
        <w:rPr>
          <w:b/>
          <w:bCs/>
        </w:rPr>
        <w:t>1.1 Purpose</w:t>
      </w:r>
      <w:bookmarkEnd w:id="8"/>
    </w:p>
    <w:p w14:paraId="1DE9EB92" w14:textId="77777777" w:rsidR="00F00DE8" w:rsidRPr="00F00DE8" w:rsidRDefault="00F00DE8" w:rsidP="00F00DE8">
      <w:pPr>
        <w:rPr>
          <w:sz w:val="24"/>
          <w:szCs w:val="24"/>
        </w:rPr>
      </w:pPr>
      <w:r>
        <w:rPr>
          <w:sz w:val="24"/>
          <w:szCs w:val="24"/>
        </w:rPr>
        <w:t xml:space="preserve">This document defines the architecture of the CXS Bridge Encryption and Data Management System, a hardware module designed for secure data transfer between a CXS interface and multiple internal logic blocks. The bridge provides: </w:t>
      </w:r>
    </w:p>
    <w:p w14:paraId="31FEF53D" w14:textId="77777777" w:rsidR="00F00DE8" w:rsidRPr="00F00DE8" w:rsidRDefault="00F00DE8" w:rsidP="00F00DE8">
      <w:pPr>
        <w:rPr>
          <w:sz w:val="24"/>
          <w:szCs w:val="24"/>
        </w:rPr>
      </w:pPr>
      <w:r>
        <w:rPr>
          <w:sz w:val="24"/>
          <w:szCs w:val="24"/>
        </w:rPr>
        <w:t xml:space="preserve">● Configurable data encryption. </w:t>
      </w:r>
    </w:p>
    <w:p w14:paraId="1D12FDA7" w14:textId="77777777" w:rsidR="00F00DE8" w:rsidRPr="00F00DE8" w:rsidRDefault="00F00DE8" w:rsidP="00F00DE8">
      <w:pPr>
        <w:rPr>
          <w:sz w:val="24"/>
          <w:szCs w:val="24"/>
        </w:rPr>
      </w:pPr>
      <w:r>
        <w:rPr>
          <w:sz w:val="24"/>
          <w:szCs w:val="24"/>
        </w:rPr>
        <w:t xml:space="preserve">● Parity generation for data integrity. </w:t>
      </w:r>
    </w:p>
    <w:p w14:paraId="7C99B6FF" w14:textId="77777777" w:rsidR="00F00DE8" w:rsidRPr="00F00DE8" w:rsidRDefault="00F00DE8" w:rsidP="00F00DE8">
      <w:pPr>
        <w:rPr>
          <w:sz w:val="24"/>
          <w:szCs w:val="24"/>
        </w:rPr>
      </w:pPr>
      <w:r>
        <w:rPr>
          <w:sz w:val="24"/>
          <w:szCs w:val="24"/>
        </w:rPr>
        <w:t xml:space="preserve">● Centralized data storage. </w:t>
      </w:r>
    </w:p>
    <w:p w14:paraId="300E51D8" w14:textId="77777777" w:rsidR="00F00DE8" w:rsidRPr="00F00DE8" w:rsidRDefault="00F00DE8" w:rsidP="00F00DE8">
      <w:pPr>
        <w:rPr>
          <w:sz w:val="24"/>
          <w:szCs w:val="24"/>
        </w:rPr>
      </w:pPr>
      <w:r>
        <w:rPr>
          <w:sz w:val="24"/>
          <w:szCs w:val="24"/>
        </w:rPr>
        <w:t xml:space="preserve">● Configuration management. </w:t>
      </w:r>
    </w:p>
    <w:p w14:paraId="30669307" w14:textId="77777777" w:rsidR="00F00DE8" w:rsidRPr="00F00DE8" w:rsidRDefault="00F00DE8" w:rsidP="00F00DE8">
      <w:pPr>
        <w:rPr>
          <w:sz w:val="24"/>
          <w:szCs w:val="24"/>
        </w:rPr>
      </w:pPr>
      <w:r>
        <w:rPr>
          <w:sz w:val="24"/>
          <w:szCs w:val="24"/>
        </w:rPr>
        <w:t xml:space="preserve">● Interface arbitration between software and internal hardware blocks. </w:t>
      </w:r>
    </w:p>
    <w:p w14:paraId="6A2338ED" w14:textId="77777777" w:rsidR="00F00DE8" w:rsidRPr="00F00DE8" w:rsidRDefault="00F00DE8" w:rsidP="00F00DE8">
      <w:pPr>
        <w:rPr>
          <w:sz w:val="24"/>
          <w:szCs w:val="24"/>
        </w:rPr>
      </w:pPr>
    </w:p>
    <w:p w14:paraId="644BBD94" w14:textId="77777777" w:rsidR="00F00DE8" w:rsidRPr="00F00DE8" w:rsidRDefault="00F00DE8" w:rsidP="00F00DE8">
      <w:pPr>
        <w:rPr>
          <w:sz w:val="24"/>
          <w:szCs w:val="24"/>
        </w:rPr>
      </w:pPr>
      <w:r>
        <w:rPr>
          <w:sz w:val="24"/>
          <w:szCs w:val="24"/>
        </w:rPr>
        <w:t xml:space="preserve">The design targets a VLSI implementation and is intended to operate as an intermediate communication bridge between external software and internal processing modules. </w:t>
      </w:r>
    </w:p>
    <w:p w14:paraId="48B4BCAB" w14:textId="77777777" w:rsidR="00F00DE8" w:rsidRPr="00C44234" w:rsidRDefault="00F00DE8" w:rsidP="00C44234">
      <w:pPr>
        <w:pStyle w:val="Heading1"/>
        <w:rPr>
          <w:b/>
          <w:bCs/>
        </w:rPr>
      </w:pPr>
      <w:bookmarkStart w:id="9" w:name="_Toc236515823"/>
      <w:r>
        <w:rPr>
          <w:b/>
          <w:bCs/>
        </w:rPr>
        <w:t>2 System Overview</w:t>
      </w:r>
      <w:bookmarkEnd w:id="9"/>
    </w:p>
    <w:p w14:paraId="58B6C728" w14:textId="77777777" w:rsidR="00F00DE8" w:rsidRPr="00F00DE8" w:rsidRDefault="00F00DE8" w:rsidP="00F00DE8">
      <w:pPr>
        <w:rPr>
          <w:sz w:val="24"/>
          <w:szCs w:val="24"/>
        </w:rPr>
      </w:pPr>
      <w:r>
        <w:rPr>
          <w:sz w:val="24"/>
          <w:szCs w:val="24"/>
        </w:rPr>
        <w:t xml:space="preserve">The CXS Bridge receives configuration packets and data packets from the CXS interface, encrypts incoming payloads using a configurable expansion algorithm, appends parity information, and stores the processed data inside the Central Data Memory (CDM). Multiple internal logic blocks access the CDM using dedicated address regions assigned during system configuration. </w:t>
      </w:r>
    </w:p>
    <w:p w14:paraId="77033DF7" w14:textId="77777777" w:rsidR="00F00DE8" w:rsidRPr="00F00DE8" w:rsidRDefault="00F00DE8" w:rsidP="00F00DE8">
      <w:pPr>
        <w:rPr>
          <w:sz w:val="24"/>
          <w:szCs w:val="24"/>
        </w:rPr>
      </w:pPr>
      <w:r>
        <w:rPr>
          <w:sz w:val="24"/>
          <w:szCs w:val="24"/>
        </w:rPr>
        <w:t xml:space="preserve">The Control Unit manages: </w:t>
      </w:r>
    </w:p>
    <w:p w14:paraId="526D3746" w14:textId="77777777" w:rsidR="00F00DE8" w:rsidRPr="00F00DE8" w:rsidRDefault="00F00DE8" w:rsidP="00F00DE8">
      <w:pPr>
        <w:rPr>
          <w:sz w:val="24"/>
          <w:szCs w:val="24"/>
        </w:rPr>
      </w:pPr>
      <w:r>
        <w:rPr>
          <w:sz w:val="24"/>
          <w:szCs w:val="24"/>
        </w:rPr>
        <w:t xml:space="preserve">● System initialization and configuration registers. </w:t>
      </w:r>
    </w:p>
    <w:p w14:paraId="42EE4CB9" w14:textId="77777777" w:rsidR="00F00DE8" w:rsidRPr="00F00DE8" w:rsidRDefault="00F00DE8" w:rsidP="00F00DE8">
      <w:pPr>
        <w:rPr>
          <w:sz w:val="24"/>
          <w:szCs w:val="24"/>
        </w:rPr>
      </w:pPr>
      <w:r>
        <w:rPr>
          <w:sz w:val="24"/>
          <w:szCs w:val="24"/>
        </w:rPr>
        <w:t xml:space="preserve">● Phase transitions (Configuration, Link-Up, Data Transmission). </w:t>
      </w:r>
    </w:p>
    <w:p w14:paraId="4B023C4F" w14:textId="77777777" w:rsidR="00326CEC" w:rsidRPr="00326CEC" w:rsidRDefault="00F00DE8" w:rsidP="00326CEC">
      <w:pPr>
        <w:rPr>
          <w:rStyle w:val="Heading2Char"/>
        </w:rPr>
      </w:pPr>
      <w:r>
        <w:rPr>
          <w:sz w:val="24"/>
          <w:szCs w:val="24"/>
        </w:rPr>
        <w:t xml:space="preserve">● Memory access arbitration and status reporting. </w:t>
      </w:r>
      <w:r>
        <w:rPr>
          <w:sz w:val="24"/>
          <w:szCs w:val="24"/>
        </w:rPr>
        <w:br/>
      </w:r>
    </w:p>
    <w:p w14:paraId="2FD07A24" w14:textId="77777777" w:rsidR="009D657F" w:rsidRDefault="00C768D3">
      <w:pPr>
        <w:pStyle w:val="Heading2"/>
      </w:pPr>
      <w:bookmarkStart w:id="10" w:name="_Toc236515824"/>
      <w:r>
        <w:rPr>
          <w:b/>
          <w:bCs/>
        </w:rPr>
        <w:t>2.1 Functional Description</w:t>
      </w:r>
      <w:bookmarkEnd w:id="10"/>
    </w:p>
    <w:p w14:paraId="6BEA8FF1" w14:textId="77777777" w:rsidR="00326CEC" w:rsidRPr="00326CEC" w:rsidRDefault="00326CEC" w:rsidP="00326CEC">
      <w:pPr>
        <w:pStyle w:val="Heading2"/>
        <w:rPr>
          <w:b/>
          <w:bCs/>
          <w:sz w:val="24"/>
          <w:szCs w:val="24"/>
        </w:rPr>
      </w:pPr>
      <w:bookmarkStart w:id="11" w:name="_Toc236515825"/>
      <w:r>
        <w:rPr>
          <w:b/>
          <w:bCs/>
        </w:rPr>
        <w:t>2.2 Data Flow Path</w:t>
      </w:r>
      <w:bookmarkEnd w:id="11"/>
    </w:p>
    <w:p w14:paraId="20A0FABA" w14:textId="77777777" w:rsidR="00326CEC" w:rsidRPr="00326CEC" w:rsidRDefault="00326CEC" w:rsidP="00326CEC">
      <w:pPr>
        <w:rPr>
          <w:sz w:val="24"/>
          <w:szCs w:val="24"/>
        </w:rPr>
      </w:pPr>
      <w:r>
        <w:rPr>
          <w:sz w:val="24"/>
          <w:szCs w:val="24"/>
        </w:rPr>
        <w:t>The data flow path is responsible for receiving, processing, and storing packet data transferred through the CXS interface.</w:t>
      </w:r>
    </w:p>
    <w:p w14:paraId="5ABF73E1" w14:textId="77777777" w:rsidR="00326CEC" w:rsidRPr="00326CEC" w:rsidRDefault="00326CEC" w:rsidP="00326CEC">
      <w:pPr>
        <w:numPr>
          <w:ilvl w:val="0"/>
          <w:numId w:val="32"/>
        </w:numPr>
        <w:rPr>
          <w:sz w:val="24"/>
          <w:szCs w:val="24"/>
        </w:rPr>
      </w:pPr>
      <w:r>
        <w:rPr>
          <w:b/>
          <w:bCs/>
          <w:sz w:val="24"/>
          <w:szCs w:val="24"/>
        </w:rPr>
        <w:t>Flit Reception</w:t>
      </w:r>
      <w:r>
        <w:rPr>
          <w:sz w:val="24"/>
          <w:szCs w:val="24"/>
        </w:rPr>
        <w:br/>
        <w:t xml:space="preserve">The RX Interface receives incoming CXS flits, validates the receive interface signals, and stores accepted flits in the internal Flit FIFO. </w:t>
      </w:r>
    </w:p>
    <w:p w14:paraId="7DCD756C" w14:textId="77777777" w:rsidR="00326CEC" w:rsidRPr="00326CEC" w:rsidRDefault="00326CEC" w:rsidP="00326CEC">
      <w:pPr>
        <w:numPr>
          <w:ilvl w:val="0"/>
          <w:numId w:val="32"/>
        </w:numPr>
        <w:rPr>
          <w:sz w:val="24"/>
          <w:szCs w:val="24"/>
        </w:rPr>
      </w:pPr>
      <w:r>
        <w:rPr>
          <w:b/>
          <w:bCs/>
          <w:sz w:val="24"/>
          <w:szCs w:val="24"/>
        </w:rPr>
        <w:t>Packet Formatting</w:t>
      </w:r>
      <w:r>
        <w:rPr>
          <w:sz w:val="24"/>
          <w:szCs w:val="24"/>
        </w:rPr>
        <w:br/>
        <w:t xml:space="preserve">The Packet Formatter extracts valid 32-bit words from each flit and forwards them to the Asynchronous FIFO for clock-domain crossing. </w:t>
      </w:r>
    </w:p>
    <w:p w14:paraId="4E1EA5A5" w14:textId="77777777" w:rsidR="00326CEC" w:rsidRPr="00326CEC" w:rsidRDefault="00326CEC" w:rsidP="00326CEC">
      <w:pPr>
        <w:numPr>
          <w:ilvl w:val="0"/>
          <w:numId w:val="32"/>
        </w:numPr>
        <w:rPr>
          <w:sz w:val="24"/>
          <w:szCs w:val="24"/>
        </w:rPr>
      </w:pPr>
      <w:r>
        <w:rPr>
          <w:b/>
          <w:bCs/>
          <w:sz w:val="24"/>
          <w:szCs w:val="24"/>
        </w:rPr>
        <w:t>Packet Processing</w:t>
      </w:r>
      <w:r>
        <w:rPr>
          <w:sz w:val="24"/>
          <w:szCs w:val="24"/>
        </w:rPr>
        <w:br/>
        <w:t xml:space="preserve">The Control Unit interprets the received TLPs according to the current system state. During the </w:t>
      </w:r>
      <w:r>
        <w:rPr>
          <w:sz w:val="24"/>
          <w:szCs w:val="24"/>
        </w:rPr>
        <w:lastRenderedPageBreak/>
        <w:t xml:space="preserve">Configuration phase, configuration information is extracted and written directly to the CDM. During the Transfer phase, payload data and logical addresses are separated for further processing. </w:t>
      </w:r>
    </w:p>
    <w:p w14:paraId="08C59D10" w14:textId="77777777" w:rsidR="00326CEC" w:rsidRPr="00326CEC" w:rsidRDefault="00326CEC" w:rsidP="00326CEC">
      <w:pPr>
        <w:numPr>
          <w:ilvl w:val="0"/>
          <w:numId w:val="32"/>
        </w:numPr>
        <w:rPr>
          <w:sz w:val="24"/>
          <w:szCs w:val="24"/>
        </w:rPr>
      </w:pPr>
      <w:r>
        <w:rPr>
          <w:b/>
          <w:bCs/>
          <w:sz w:val="24"/>
          <w:szCs w:val="24"/>
        </w:rPr>
        <w:t>Data Processing</w:t>
      </w:r>
      <w:r>
        <w:rPr>
          <w:sz w:val="24"/>
          <w:szCs w:val="24"/>
        </w:rPr>
        <w:br/>
        <w:t xml:space="preserve">Payload data is encrypted according to the configured encryption mode, after which parity information is generated before storage. </w:t>
      </w:r>
    </w:p>
    <w:p w14:paraId="2027146E" w14:textId="77777777" w:rsidR="00326CEC" w:rsidRPr="00326CEC" w:rsidRDefault="00326CEC" w:rsidP="00326CEC">
      <w:pPr>
        <w:numPr>
          <w:ilvl w:val="0"/>
          <w:numId w:val="32"/>
        </w:numPr>
        <w:rPr>
          <w:sz w:val="24"/>
          <w:szCs w:val="24"/>
        </w:rPr>
      </w:pPr>
      <w:r>
        <w:rPr>
          <w:b/>
          <w:bCs/>
          <w:sz w:val="24"/>
          <w:szCs w:val="24"/>
        </w:rPr>
        <w:t>Address Translation</w:t>
      </w:r>
      <w:r>
        <w:rPr>
          <w:sz w:val="24"/>
          <w:szCs w:val="24"/>
        </w:rPr>
        <w:br/>
        <w:t xml:space="preserve">Logical addresses are translated into physical CDM addresses using the configured address translation mode and the device mapping information stored during configuration. </w:t>
      </w:r>
    </w:p>
    <w:p w14:paraId="16477A7C" w14:textId="77777777" w:rsidR="00326CEC" w:rsidRPr="00326CEC" w:rsidRDefault="00326CEC" w:rsidP="00326CEC">
      <w:pPr>
        <w:numPr>
          <w:ilvl w:val="0"/>
          <w:numId w:val="32"/>
        </w:numPr>
        <w:rPr>
          <w:sz w:val="24"/>
          <w:szCs w:val="24"/>
        </w:rPr>
      </w:pPr>
      <w:r>
        <w:rPr>
          <w:b/>
          <w:bCs/>
          <w:sz w:val="24"/>
          <w:szCs w:val="24"/>
        </w:rPr>
        <w:t>Memory Storage</w:t>
      </w:r>
      <w:r>
        <w:rPr>
          <w:sz w:val="24"/>
          <w:szCs w:val="24"/>
        </w:rPr>
        <w:br/>
        <w:t xml:space="preserve">The processed payload, together with its parity information, is stored in the CDM at the translated address. </w:t>
      </w:r>
    </w:p>
    <w:p w14:paraId="4F329534" w14:textId="77777777" w:rsidR="00326CEC" w:rsidRPr="00326CEC" w:rsidRDefault="00000000" w:rsidP="00326CEC">
      <w:pPr>
        <w:rPr>
          <w:sz w:val="24"/>
          <w:szCs w:val="24"/>
        </w:rPr>
      </w:pPr>
      <w:r>
        <w:rPr>
          <w:sz w:val="24"/>
          <w:szCs w:val="24"/>
        </w:rPr>
        <w:pict w14:anchorId="666E140B">
          <v:rect id="_x0000_i1025" style="width:0;height:1.5pt" o:hralign="center" o:hrstd="t" o:hr="t" fillcolor="#a0a0a0" stroked="f"/>
        </w:pict>
      </w:r>
    </w:p>
    <w:p w14:paraId="6292C188" w14:textId="77777777" w:rsidR="00326CEC" w:rsidRPr="00326CEC" w:rsidRDefault="00326CEC" w:rsidP="00326CEC">
      <w:pPr>
        <w:pStyle w:val="Heading2"/>
      </w:pPr>
      <w:bookmarkStart w:id="12" w:name="_Toc236515826"/>
      <w:r>
        <w:rPr>
          <w:b/>
          <w:bCs/>
        </w:rPr>
        <w:t>2.3 Control Flow Path</w:t>
      </w:r>
      <w:bookmarkEnd w:id="12"/>
    </w:p>
    <w:p w14:paraId="33176FD9" w14:textId="77777777" w:rsidR="00326CEC" w:rsidRPr="00326CEC" w:rsidRDefault="00326CEC" w:rsidP="00326CEC">
      <w:pPr>
        <w:rPr>
          <w:sz w:val="24"/>
          <w:szCs w:val="24"/>
        </w:rPr>
      </w:pPr>
      <w:r>
        <w:rPr>
          <w:sz w:val="24"/>
          <w:szCs w:val="24"/>
        </w:rPr>
        <w:t>The control flow path coordinates the operation of all functional blocks and ensures correct sequencing of packet processing.</w:t>
      </w:r>
    </w:p>
    <w:p w14:paraId="252AB1D3" w14:textId="77777777" w:rsidR="00326CEC" w:rsidRPr="00326CEC" w:rsidRDefault="00326CEC" w:rsidP="00326CEC">
      <w:pPr>
        <w:numPr>
          <w:ilvl w:val="0"/>
          <w:numId w:val="33"/>
        </w:numPr>
        <w:rPr>
          <w:sz w:val="24"/>
          <w:szCs w:val="24"/>
        </w:rPr>
      </w:pPr>
      <w:r>
        <w:rPr>
          <w:b/>
          <w:bCs/>
          <w:sz w:val="24"/>
          <w:szCs w:val="24"/>
        </w:rPr>
        <w:t>System Initialization</w:t>
      </w:r>
      <w:r>
        <w:rPr>
          <w:sz w:val="24"/>
          <w:szCs w:val="24"/>
        </w:rPr>
        <w:br/>
        <w:t xml:space="preserve">The Control Unit initializes the system and enters the Configuration phase following reset. </w:t>
      </w:r>
    </w:p>
    <w:p w14:paraId="71F4A4E5" w14:textId="77777777" w:rsidR="00326CEC" w:rsidRPr="00326CEC" w:rsidRDefault="00326CEC" w:rsidP="00326CEC">
      <w:pPr>
        <w:numPr>
          <w:ilvl w:val="0"/>
          <w:numId w:val="33"/>
        </w:numPr>
        <w:rPr>
          <w:sz w:val="24"/>
          <w:szCs w:val="24"/>
        </w:rPr>
      </w:pPr>
      <w:r>
        <w:rPr>
          <w:b/>
          <w:bCs/>
          <w:sz w:val="24"/>
          <w:szCs w:val="24"/>
        </w:rPr>
        <w:t>Configuration Management</w:t>
      </w:r>
      <w:r>
        <w:rPr>
          <w:sz w:val="24"/>
          <w:szCs w:val="24"/>
        </w:rPr>
        <w:br/>
        <w:t xml:space="preserve">Configuration TLPs update the CDM configuration registers, including device mappings, encryption mode, parity mode, and address translation mode. </w:t>
      </w:r>
    </w:p>
    <w:p w14:paraId="5166DCB4" w14:textId="77777777" w:rsidR="00326CEC" w:rsidRPr="00326CEC" w:rsidRDefault="00326CEC" w:rsidP="00326CEC">
      <w:pPr>
        <w:numPr>
          <w:ilvl w:val="0"/>
          <w:numId w:val="33"/>
        </w:numPr>
        <w:rPr>
          <w:sz w:val="24"/>
          <w:szCs w:val="24"/>
        </w:rPr>
      </w:pPr>
      <w:r>
        <w:rPr>
          <w:b/>
          <w:bCs/>
          <w:sz w:val="24"/>
          <w:szCs w:val="24"/>
        </w:rPr>
        <w:t>Packet Coordination</w:t>
      </w:r>
      <w:r>
        <w:rPr>
          <w:sz w:val="24"/>
          <w:szCs w:val="24"/>
        </w:rPr>
        <w:br/>
        <w:t xml:space="preserve">The Control Unit manages packet sequencing, monitors packet completion, and controls transitions between the Configuration and Transfer phases. </w:t>
      </w:r>
    </w:p>
    <w:p w14:paraId="722DB470" w14:textId="77777777" w:rsidR="00326CEC" w:rsidRPr="00326CEC" w:rsidRDefault="00326CEC" w:rsidP="00326CEC">
      <w:pPr>
        <w:numPr>
          <w:ilvl w:val="0"/>
          <w:numId w:val="33"/>
        </w:numPr>
        <w:rPr>
          <w:sz w:val="24"/>
          <w:szCs w:val="24"/>
        </w:rPr>
      </w:pPr>
      <w:r>
        <w:rPr>
          <w:b/>
          <w:bCs/>
          <w:sz w:val="24"/>
          <w:szCs w:val="24"/>
        </w:rPr>
        <w:t>Flow Control</w:t>
      </w:r>
      <w:r>
        <w:rPr>
          <w:sz w:val="24"/>
          <w:szCs w:val="24"/>
        </w:rPr>
        <w:br/>
        <w:t xml:space="preserve">The Credit Manager monitors the availability of receive buffering and generates credit grant signals to regulate incoming traffic on the CXS link. </w:t>
      </w:r>
    </w:p>
    <w:p w14:paraId="5E701EBA" w14:textId="77777777" w:rsidR="00326CEC" w:rsidRPr="00326CEC" w:rsidRDefault="00326CEC" w:rsidP="00326CEC">
      <w:pPr>
        <w:numPr>
          <w:ilvl w:val="0"/>
          <w:numId w:val="33"/>
        </w:numPr>
        <w:rPr>
          <w:sz w:val="24"/>
          <w:szCs w:val="24"/>
        </w:rPr>
      </w:pPr>
      <w:r>
        <w:rPr>
          <w:b/>
          <w:bCs/>
          <w:sz w:val="24"/>
          <w:szCs w:val="24"/>
        </w:rPr>
        <w:t>Clock Domain Coordination</w:t>
      </w:r>
      <w:r>
        <w:rPr>
          <w:sz w:val="24"/>
          <w:szCs w:val="24"/>
        </w:rPr>
        <w:br/>
        <w:t xml:space="preserve">The Asynchronous FIFO and synchronizers safely transfer data and control signals between the CXS and System clock domains. </w:t>
      </w:r>
    </w:p>
    <w:p w14:paraId="0E57B119" w14:textId="77777777" w:rsidR="00326CEC" w:rsidRPr="00326CEC" w:rsidRDefault="00326CEC" w:rsidP="00326CEC">
      <w:pPr>
        <w:numPr>
          <w:ilvl w:val="0"/>
          <w:numId w:val="33"/>
        </w:numPr>
        <w:rPr>
          <w:sz w:val="24"/>
          <w:szCs w:val="24"/>
        </w:rPr>
      </w:pPr>
      <w:r>
        <w:rPr>
          <w:b/>
          <w:bCs/>
          <w:sz w:val="24"/>
          <w:szCs w:val="24"/>
        </w:rPr>
        <w:t>Status Reporting</w:t>
      </w:r>
      <w:r>
        <w:rPr>
          <w:sz w:val="24"/>
          <w:szCs w:val="24"/>
        </w:rPr>
        <w:br/>
        <w:t>Error conditions detected during processing are encoded into response packets and transmitted through the TX Interface.</w:t>
      </w:r>
    </w:p>
    <w:p w14:paraId="5531B24B" w14:textId="77777777" w:rsidR="00326CEC" w:rsidRPr="00326CEC" w:rsidRDefault="00326CEC" w:rsidP="00326CEC">
      <w:pPr>
        <w:pStyle w:val="Heading2"/>
        <w:rPr>
          <w:b/>
          <w:bCs/>
          <w:sz w:val="24"/>
          <w:szCs w:val="24"/>
        </w:rPr>
      </w:pPr>
      <w:bookmarkStart w:id="13" w:name="_Toc236515827"/>
      <w:r>
        <w:rPr>
          <w:b/>
          <w:bCs/>
        </w:rPr>
        <w:t>2.4 Main Functional Blocks</w:t>
      </w:r>
      <w:bookmarkEnd w:id="13"/>
    </w:p>
    <w:p w14:paraId="6E91D982" w14:textId="77777777" w:rsidR="00326CEC" w:rsidRPr="00326CEC" w:rsidRDefault="00326CEC" w:rsidP="00326CEC">
      <w:pPr>
        <w:rPr>
          <w:sz w:val="24"/>
          <w:szCs w:val="24"/>
        </w:rPr>
      </w:pPr>
      <w:r>
        <w:rPr>
          <w:b/>
          <w:bCs/>
          <w:sz w:val="24"/>
          <w:szCs w:val="24"/>
        </w:rPr>
        <w:t>CXS Interface:</w:t>
      </w:r>
      <w:r>
        <w:rPr>
          <w:sz w:val="24"/>
          <w:szCs w:val="24"/>
        </w:rPr>
        <w:t xml:space="preserve"> Interfaces with the CXS link to receive and transmit flits. It performs protocol handling, credit-based flow control, packet formatting, and clock-domain crossing between the CXS and System clock domains.</w:t>
      </w:r>
    </w:p>
    <w:p w14:paraId="6C525080" w14:textId="77777777" w:rsidR="00326CEC" w:rsidRPr="00326CEC" w:rsidRDefault="00326CEC" w:rsidP="00326CEC">
      <w:pPr>
        <w:rPr>
          <w:sz w:val="24"/>
          <w:szCs w:val="24"/>
        </w:rPr>
      </w:pPr>
      <w:r>
        <w:rPr>
          <w:b/>
          <w:bCs/>
          <w:sz w:val="24"/>
          <w:szCs w:val="24"/>
        </w:rPr>
        <w:t>Control Unit:</w:t>
      </w:r>
      <w:r>
        <w:rPr>
          <w:sz w:val="24"/>
          <w:szCs w:val="24"/>
        </w:rPr>
        <w:t xml:space="preserve"> Coordinates the overall system operation by processing Transaction Layer Packets (TLPs), managing the Configuration and Transfer phases, controlling data movement, and generating control signals for the remaining functional blocks.</w:t>
      </w:r>
    </w:p>
    <w:p w14:paraId="2CE73D81" w14:textId="77777777" w:rsidR="00326CEC" w:rsidRPr="00326CEC" w:rsidRDefault="00326CEC" w:rsidP="00326CEC">
      <w:pPr>
        <w:rPr>
          <w:sz w:val="24"/>
          <w:szCs w:val="24"/>
        </w:rPr>
      </w:pPr>
      <w:r>
        <w:rPr>
          <w:b/>
          <w:bCs/>
          <w:sz w:val="24"/>
          <w:szCs w:val="24"/>
        </w:rPr>
        <w:t>Encryption Block:</w:t>
      </w:r>
      <w:r>
        <w:rPr>
          <w:sz w:val="24"/>
          <w:szCs w:val="24"/>
        </w:rPr>
        <w:t xml:space="preserve"> Encrypts payload data during the Transfer phase according to the configured encryption mode before storage in the Central Data Memory (CDM).</w:t>
      </w:r>
    </w:p>
    <w:p w14:paraId="3E2F5335" w14:textId="77777777" w:rsidR="00326CEC" w:rsidRPr="00326CEC" w:rsidRDefault="00326CEC" w:rsidP="00326CEC">
      <w:pPr>
        <w:rPr>
          <w:sz w:val="24"/>
          <w:szCs w:val="24"/>
        </w:rPr>
      </w:pPr>
      <w:r>
        <w:rPr>
          <w:b/>
          <w:bCs/>
          <w:sz w:val="24"/>
          <w:szCs w:val="24"/>
        </w:rPr>
        <w:t>Parity Unit:</w:t>
      </w:r>
      <w:r>
        <w:rPr>
          <w:sz w:val="24"/>
          <w:szCs w:val="24"/>
        </w:rPr>
        <w:t xml:space="preserve"> Generates parity information for encrypted payload data according to the selected parity configuration to support error detection.</w:t>
      </w:r>
    </w:p>
    <w:p w14:paraId="3897EDD3" w14:textId="77777777" w:rsidR="00326CEC" w:rsidRPr="00326CEC" w:rsidRDefault="00326CEC" w:rsidP="00326CEC">
      <w:pPr>
        <w:rPr>
          <w:sz w:val="24"/>
          <w:szCs w:val="24"/>
        </w:rPr>
      </w:pPr>
      <w:r>
        <w:rPr>
          <w:b/>
          <w:bCs/>
          <w:sz w:val="24"/>
          <w:szCs w:val="24"/>
        </w:rPr>
        <w:t>Address Translation Unit (ATU):</w:t>
      </w:r>
      <w:r>
        <w:rPr>
          <w:sz w:val="24"/>
          <w:szCs w:val="24"/>
        </w:rPr>
        <w:t xml:space="preserve"> Translates logical addresses into physical CDM addresses using the configured address translation mode and the device configuration information stored in the CDM.</w:t>
      </w:r>
    </w:p>
    <w:p w14:paraId="378B7BC3" w14:textId="77777777" w:rsidR="00326CEC" w:rsidRPr="00326CEC" w:rsidRDefault="00326CEC" w:rsidP="00326CEC">
      <w:pPr>
        <w:rPr>
          <w:sz w:val="24"/>
          <w:szCs w:val="24"/>
        </w:rPr>
      </w:pPr>
      <w:r>
        <w:rPr>
          <w:b/>
          <w:bCs/>
          <w:sz w:val="24"/>
          <w:szCs w:val="24"/>
        </w:rPr>
        <w:t>Central Data Memory (CDM):</w:t>
      </w:r>
      <w:r>
        <w:rPr>
          <w:sz w:val="24"/>
          <w:szCs w:val="24"/>
        </w:rPr>
        <w:t xml:space="preserve"> Stores system configuration information, including device address mappings and operating parameters, together with encrypted payload data and the corresponding parity information.</w:t>
      </w:r>
    </w:p>
    <w:p w14:paraId="7D17C5F2" w14:textId="77777777" w:rsidR="00F00DE8" w:rsidRDefault="00F00DE8" w:rsidP="00F00DE8">
      <w:pPr>
        <w:rPr>
          <w:sz w:val="24"/>
          <w:szCs w:val="24"/>
        </w:rPr>
      </w:pPr>
    </w:p>
    <w:p w14:paraId="0C78E025" w14:textId="77777777" w:rsidR="002E1211" w:rsidRDefault="002E1211" w:rsidP="00F00DE8">
      <w:pPr>
        <w:rPr>
          <w:sz w:val="24"/>
          <w:szCs w:val="24"/>
        </w:rPr>
      </w:pPr>
    </w:p>
    <w:p w14:paraId="09E3A186" w14:textId="77777777" w:rsidR="002E1211" w:rsidRDefault="002E1211" w:rsidP="00F00DE8">
      <w:pPr>
        <w:rPr>
          <w:sz w:val="24"/>
          <w:szCs w:val="24"/>
        </w:rPr>
      </w:pPr>
    </w:p>
    <w:p w14:paraId="6D45F550" w14:textId="77777777" w:rsidR="002E1211" w:rsidRDefault="002E1211" w:rsidP="00F00DE8">
      <w:pPr>
        <w:rPr>
          <w:sz w:val="24"/>
          <w:szCs w:val="24"/>
        </w:rPr>
      </w:pPr>
    </w:p>
    <w:p w14:paraId="3E5535E2" w14:textId="77777777" w:rsidR="002E1211" w:rsidRPr="00F00DE8" w:rsidRDefault="002E1211" w:rsidP="00F00DE8">
      <w:pPr>
        <w:rPr>
          <w:sz w:val="24"/>
          <w:szCs w:val="24"/>
        </w:rPr>
      </w:pPr>
    </w:p>
    <w:p w14:paraId="1411DA84" w14:textId="2F71C4E9" w:rsidR="009D657F" w:rsidRDefault="00C768D3">
      <w:pPr>
        <w:pStyle w:val="Heading1"/>
      </w:pPr>
      <w:bookmarkStart w:id="14" w:name="_Toc236515828"/>
      <w:r>
        <w:rPr>
          <w:b/>
          <w:bCs/>
        </w:rPr>
        <w:lastRenderedPageBreak/>
        <w:t>3 CXS Interface Wrapper (CXS_IF)</w:t>
      </w:r>
      <w:bookmarkEnd w:id="14"/>
    </w:p>
    <w:p w14:paraId="0BF8A856" w14:textId="77777777" w:rsidR="009F7177" w:rsidRDefault="009F7177" w:rsidP="009F7177">
      <w:pPr>
        <w:pStyle w:val="Caption"/>
        <w:ind w:left="2160" w:firstLine="720"/>
      </w:pPr>
      <w:r>
        <w:t xml:space="preserve">     </w:t>
      </w:r>
    </w:p>
    <w:p w14:paraId="5D5EAF6D" w14:textId="77777777" w:rsidR="002243E2" w:rsidRPr="002243E2" w:rsidRDefault="002243E2" w:rsidP="002243E2">
      <w:pPr>
        <w:pStyle w:val="NoSpacing"/>
        <w:rPr>
          <w:b/>
          <w:bCs/>
        </w:rPr>
      </w:pPr>
      <w:r>
        <w:br/>
      </w:r>
      <w:r>
        <w:br/>
      </w:r>
      <w:bookmarkStart w:id="15" w:name="_Toc236515829"/>
      <w:r>
        <w:rPr>
          <w:rStyle w:val="Heading1Char"/>
        </w:rPr>
        <w:t>Purpose</w:t>
      </w:r>
      <w:bookmarkEnd w:id="15"/>
    </w:p>
    <w:p w14:paraId="147CCDAE" w14:textId="77777777" w:rsidR="009D657F" w:rsidRDefault="00C768D3">
      <w:pPr>
        <w:framePr w:w="9876" w:h="0" w:hSpace="180" w:vSpace="120" w:wrap="around" w:vAnchor="text" w:hAnchor="margin" w:xAlign="center" w:y="1"/>
        <w:jc w:val="center"/>
      </w:pPr>
      <w:r>
        <w:rPr>
          <w:b/>
          <w:bCs/>
          <w:noProof/>
        </w:rPr>
        <w:drawing>
          <wp:inline distT="0" distB="0" distL="114300" distR="114300" wp14:anchorId="08E0237B" wp14:editId="19BDC90D">
            <wp:extent cx="6195060" cy="4652645"/>
            <wp:effectExtent l="0" t="0" r="0" b="0"/>
            <wp:docPr id="15130163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846" b="8726"/>
                    <a:stretch>
                      <a:fillRect/>
                    </a:stretch>
                  </pic:blipFill>
                  <pic:spPr bwMode="auto">
                    <a:xfrm>
                      <a:off x="0" y="0"/>
                      <a:ext cx="6195060" cy="4652645"/>
                    </a:xfrm>
                    <a:prstGeom prst="rect">
                      <a:avLst/>
                    </a:prstGeom>
                    <a:noFill/>
                    <a:ln>
                      <a:noFill/>
                    </a:ln>
                    <a:extLst>
                      <a:ext uri="{53640926-AAD7-44D8-BBD7-CCE9431645EC}">
                        <a14:shadowObscured xmlns:a14="http://schemas.microsoft.com/office/drawing/2010/main"/>
                      </a:ext>
                    </a:extLst>
                  </pic:spPr>
                </pic:pic>
              </a:graphicData>
            </a:graphic>
          </wp:inline>
        </w:drawing>
      </w:r>
    </w:p>
    <w:p w14:paraId="12EB40F7" w14:textId="77777777" w:rsidR="009D657F" w:rsidRDefault="00C768D3">
      <w:pPr>
        <w:pStyle w:val="Caption"/>
        <w:framePr w:w="9876" w:h="0" w:hSpace="180" w:vSpace="120" w:wrap="around" w:vAnchor="text" w:hAnchor="margin" w:xAlign="center" w:y="1"/>
        <w:jc w:val="center"/>
      </w:pPr>
      <w:bookmarkStart w:id="16" w:name="_Toc236515858"/>
      <w:r>
        <w:t xml:space="preserve">Figure </w:t>
      </w:r>
      <w:r w:rsidR="00334A9D">
        <w:fldChar w:fldCharType="begin"/>
      </w:r>
      <w:r w:rsidR="00334A9D">
        <w:instrText xml:space="preserve"> SEQ Figure \* ARABIC </w:instrText>
      </w:r>
      <w:r w:rsidR="00334A9D">
        <w:fldChar w:fldCharType="separate"/>
      </w:r>
      <w:r w:rsidR="00334A9D">
        <w:rPr>
          <w:noProof/>
        </w:rPr>
        <w:t>2</w:t>
      </w:r>
      <w:r w:rsidR="00334A9D">
        <w:rPr>
          <w:noProof/>
        </w:rPr>
        <w:fldChar w:fldCharType="end"/>
      </w:r>
      <w:r>
        <w:t xml:space="preserve"> - CXS Interface Wrapper (CXS_IF) architecture</w:t>
      </w:r>
      <w:bookmarkEnd w:id="16"/>
    </w:p>
    <w:p w14:paraId="6627F269" w14:textId="77777777" w:rsidR="002243E2" w:rsidRPr="002243E2" w:rsidRDefault="002243E2" w:rsidP="002243E2">
      <w:pPr>
        <w:pStyle w:val="NoSpacing"/>
      </w:pPr>
      <w:r>
        <w:rPr>
          <w:b/>
          <w:bCs/>
        </w:rPr>
        <w:t>CXS Interface Wrapper:</w:t>
      </w:r>
      <w:r>
        <w:t xml:space="preserve"> Top-level module operating in the CXS clock domain that integrates the receive path, transmit path, flow control, and FIFO buffering. It connects the external CXS interface to the internal asynchronous FIFO used for clock-domain crossing.</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22"/>
        <w:gridCol w:w="646"/>
        <w:gridCol w:w="720"/>
        <w:gridCol w:w="96"/>
        <w:gridCol w:w="7372"/>
      </w:tblGrid>
      <w:tr w:rsidR="002243E2" w:rsidRPr="002243E2" w14:paraId="03F1127C" w14:textId="77777777" w:rsidTr="002243E2">
        <w:trPr>
          <w:tblHeader/>
          <w:tblCellSpacing w:w="15" w:type="dxa"/>
        </w:trPr>
        <w:tc>
          <w:tcPr>
            <w:tcW w:w="0" w:type="auto"/>
            <w:vAlign w:val="center"/>
            <w:hideMark/>
          </w:tcPr>
          <w:p w14:paraId="258B8634" w14:textId="77777777" w:rsidR="002243E2" w:rsidRPr="002243E2" w:rsidRDefault="002243E2" w:rsidP="002243E2">
            <w:pPr>
              <w:pStyle w:val="NoSpacing"/>
              <w:rPr>
                <w:b/>
                <w:bCs/>
              </w:rPr>
            </w:pPr>
            <w:r>
              <w:rPr>
                <w:b/>
                <w:bCs/>
              </w:rPr>
              <w:t>Name</w:t>
            </w:r>
          </w:p>
        </w:tc>
        <w:tc>
          <w:tcPr>
            <w:tcW w:w="0" w:type="auto"/>
            <w:vAlign w:val="center"/>
            <w:hideMark/>
          </w:tcPr>
          <w:p w14:paraId="74A84D7B" w14:textId="77777777" w:rsidR="002243E2" w:rsidRPr="002243E2" w:rsidRDefault="002243E2" w:rsidP="002243E2">
            <w:pPr>
              <w:pStyle w:val="NoSpacing"/>
              <w:rPr>
                <w:b/>
                <w:bCs/>
              </w:rPr>
            </w:pPr>
            <w:r>
              <w:rPr>
                <w:b/>
                <w:bCs/>
              </w:rPr>
              <w:t>Type</w:t>
            </w:r>
          </w:p>
        </w:tc>
        <w:tc>
          <w:tcPr>
            <w:tcW w:w="0" w:type="auto"/>
            <w:vAlign w:val="center"/>
            <w:hideMark/>
          </w:tcPr>
          <w:p w14:paraId="77B16AA8" w14:textId="77777777" w:rsidR="002243E2" w:rsidRPr="002243E2" w:rsidRDefault="002243E2" w:rsidP="002243E2">
            <w:pPr>
              <w:pStyle w:val="NoSpacing"/>
              <w:rPr>
                <w:b/>
                <w:bCs/>
              </w:rPr>
            </w:pPr>
            <w:r>
              <w:rPr>
                <w:b/>
                <w:bCs/>
              </w:rPr>
              <w:t>Size</w:t>
            </w:r>
          </w:p>
        </w:tc>
        <w:tc>
          <w:tcPr>
            <w:tcW w:w="0" w:type="auto"/>
          </w:tcPr>
          <w:p w14:paraId="6C559C59" w14:textId="77777777" w:rsidR="002243E2" w:rsidRPr="002243E2" w:rsidRDefault="002243E2" w:rsidP="002243E2">
            <w:pPr>
              <w:pStyle w:val="NoSpacing"/>
              <w:rPr>
                <w:b/>
                <w:bCs/>
              </w:rPr>
            </w:pPr>
          </w:p>
        </w:tc>
        <w:tc>
          <w:tcPr>
            <w:tcW w:w="0" w:type="auto"/>
            <w:vAlign w:val="center"/>
            <w:hideMark/>
          </w:tcPr>
          <w:p w14:paraId="2B5C0323" w14:textId="77777777" w:rsidR="002243E2" w:rsidRPr="002243E2" w:rsidRDefault="002243E2" w:rsidP="002243E2">
            <w:pPr>
              <w:pStyle w:val="NoSpacing"/>
              <w:rPr>
                <w:b/>
                <w:bCs/>
              </w:rPr>
            </w:pPr>
            <w:r>
              <w:rPr>
                <w:b/>
                <w:bCs/>
              </w:rPr>
              <w:t>Description</w:t>
            </w:r>
          </w:p>
        </w:tc>
      </w:tr>
      <w:tr w:rsidR="002243E2" w:rsidRPr="002243E2" w14:paraId="5656D12F" w14:textId="77777777" w:rsidTr="002243E2">
        <w:trPr>
          <w:tblCellSpacing w:w="15" w:type="dxa"/>
        </w:trPr>
        <w:tc>
          <w:tcPr>
            <w:tcW w:w="0" w:type="auto"/>
            <w:vAlign w:val="center"/>
            <w:hideMark/>
          </w:tcPr>
          <w:p w14:paraId="525EDE6F" w14:textId="77777777" w:rsidR="002243E2" w:rsidRPr="002243E2" w:rsidRDefault="002243E2" w:rsidP="002243E2">
            <w:pPr>
              <w:pStyle w:val="NoSpacing"/>
            </w:pPr>
            <w:r>
              <w:t>clk_cxs</w:t>
            </w:r>
          </w:p>
        </w:tc>
        <w:tc>
          <w:tcPr>
            <w:tcW w:w="0" w:type="auto"/>
            <w:vAlign w:val="center"/>
            <w:hideMark/>
          </w:tcPr>
          <w:p w14:paraId="1C883BCB" w14:textId="77777777" w:rsidR="002243E2" w:rsidRPr="002243E2" w:rsidRDefault="002243E2" w:rsidP="002243E2">
            <w:pPr>
              <w:pStyle w:val="NoSpacing"/>
            </w:pPr>
            <w:r>
              <w:t>Input</w:t>
            </w:r>
          </w:p>
        </w:tc>
        <w:tc>
          <w:tcPr>
            <w:tcW w:w="0" w:type="auto"/>
            <w:vAlign w:val="center"/>
            <w:hideMark/>
          </w:tcPr>
          <w:p w14:paraId="316A8AB4" w14:textId="77777777" w:rsidR="002243E2" w:rsidRPr="002243E2" w:rsidRDefault="002243E2" w:rsidP="002243E2">
            <w:pPr>
              <w:pStyle w:val="NoSpacing"/>
            </w:pPr>
            <w:r>
              <w:t>1 bit</w:t>
            </w:r>
          </w:p>
        </w:tc>
        <w:tc>
          <w:tcPr>
            <w:tcW w:w="0" w:type="auto"/>
          </w:tcPr>
          <w:p w14:paraId="5F57D875" w14:textId="77777777" w:rsidR="002243E2" w:rsidRPr="002243E2" w:rsidRDefault="002243E2" w:rsidP="002243E2">
            <w:pPr>
              <w:pStyle w:val="NoSpacing"/>
            </w:pPr>
          </w:p>
        </w:tc>
        <w:tc>
          <w:tcPr>
            <w:tcW w:w="0" w:type="auto"/>
            <w:vAlign w:val="center"/>
            <w:hideMark/>
          </w:tcPr>
          <w:p w14:paraId="4817DBC4" w14:textId="77777777" w:rsidR="002243E2" w:rsidRPr="002243E2" w:rsidRDefault="002243E2" w:rsidP="002243E2">
            <w:pPr>
              <w:pStyle w:val="NoSpacing"/>
            </w:pPr>
            <w:r>
              <w:t>Clock for all logic operating in the CXS clock domain.</w:t>
            </w:r>
          </w:p>
        </w:tc>
      </w:tr>
      <w:tr w:rsidR="002243E2" w:rsidRPr="002243E2" w14:paraId="76701429" w14:textId="77777777" w:rsidTr="002243E2">
        <w:trPr>
          <w:tblCellSpacing w:w="15" w:type="dxa"/>
        </w:trPr>
        <w:tc>
          <w:tcPr>
            <w:tcW w:w="0" w:type="auto"/>
            <w:vAlign w:val="center"/>
            <w:hideMark/>
          </w:tcPr>
          <w:p w14:paraId="5BA3CFE4" w14:textId="77777777" w:rsidR="002243E2" w:rsidRPr="002243E2" w:rsidRDefault="002243E2" w:rsidP="002243E2">
            <w:pPr>
              <w:pStyle w:val="NoSpacing"/>
            </w:pPr>
            <w:r>
              <w:t>rst_n_cxs</w:t>
            </w:r>
          </w:p>
        </w:tc>
        <w:tc>
          <w:tcPr>
            <w:tcW w:w="0" w:type="auto"/>
            <w:vAlign w:val="center"/>
            <w:hideMark/>
          </w:tcPr>
          <w:p w14:paraId="366B332C" w14:textId="77777777" w:rsidR="002243E2" w:rsidRPr="002243E2" w:rsidRDefault="002243E2" w:rsidP="002243E2">
            <w:pPr>
              <w:pStyle w:val="NoSpacing"/>
            </w:pPr>
            <w:r>
              <w:t>Input</w:t>
            </w:r>
          </w:p>
        </w:tc>
        <w:tc>
          <w:tcPr>
            <w:tcW w:w="0" w:type="auto"/>
            <w:vAlign w:val="center"/>
            <w:hideMark/>
          </w:tcPr>
          <w:p w14:paraId="4996F48D" w14:textId="77777777" w:rsidR="002243E2" w:rsidRPr="002243E2" w:rsidRDefault="002243E2" w:rsidP="002243E2">
            <w:pPr>
              <w:pStyle w:val="NoSpacing"/>
            </w:pPr>
            <w:r>
              <w:t>1 bit</w:t>
            </w:r>
          </w:p>
        </w:tc>
        <w:tc>
          <w:tcPr>
            <w:tcW w:w="0" w:type="auto"/>
          </w:tcPr>
          <w:p w14:paraId="3F30AFB2" w14:textId="77777777" w:rsidR="002243E2" w:rsidRPr="002243E2" w:rsidRDefault="002243E2" w:rsidP="002243E2">
            <w:pPr>
              <w:pStyle w:val="NoSpacing"/>
            </w:pPr>
          </w:p>
        </w:tc>
        <w:tc>
          <w:tcPr>
            <w:tcW w:w="0" w:type="auto"/>
            <w:vAlign w:val="center"/>
            <w:hideMark/>
          </w:tcPr>
          <w:p w14:paraId="49D11DC6" w14:textId="77777777" w:rsidR="002243E2" w:rsidRPr="002243E2" w:rsidRDefault="002243E2" w:rsidP="002243E2">
            <w:pPr>
              <w:pStyle w:val="NoSpacing"/>
            </w:pPr>
            <w:r>
              <w:t>Active-low reset for all CXS interface submodules.</w:t>
            </w:r>
          </w:p>
        </w:tc>
      </w:tr>
      <w:tr w:rsidR="002243E2" w:rsidRPr="002243E2" w14:paraId="78C2171F" w14:textId="77777777" w:rsidTr="002243E2">
        <w:trPr>
          <w:tblCellSpacing w:w="15" w:type="dxa"/>
        </w:trPr>
        <w:tc>
          <w:tcPr>
            <w:tcW w:w="0" w:type="auto"/>
            <w:vAlign w:val="center"/>
            <w:hideMark/>
          </w:tcPr>
          <w:p w14:paraId="44C263ED" w14:textId="77777777" w:rsidR="002243E2" w:rsidRPr="002243E2" w:rsidRDefault="002243E2" w:rsidP="002243E2">
            <w:pPr>
              <w:pStyle w:val="NoSpacing"/>
            </w:pPr>
            <w:r>
              <w:t>cxs_rx_valid</w:t>
            </w:r>
          </w:p>
        </w:tc>
        <w:tc>
          <w:tcPr>
            <w:tcW w:w="0" w:type="auto"/>
            <w:vAlign w:val="center"/>
            <w:hideMark/>
          </w:tcPr>
          <w:p w14:paraId="70805ED3" w14:textId="77777777" w:rsidR="002243E2" w:rsidRPr="002243E2" w:rsidRDefault="002243E2" w:rsidP="002243E2">
            <w:pPr>
              <w:pStyle w:val="NoSpacing"/>
            </w:pPr>
            <w:r>
              <w:t>Input</w:t>
            </w:r>
          </w:p>
        </w:tc>
        <w:tc>
          <w:tcPr>
            <w:tcW w:w="0" w:type="auto"/>
            <w:vAlign w:val="center"/>
            <w:hideMark/>
          </w:tcPr>
          <w:p w14:paraId="07C2BBCB" w14:textId="77777777" w:rsidR="002243E2" w:rsidRPr="002243E2" w:rsidRDefault="002243E2" w:rsidP="002243E2">
            <w:pPr>
              <w:pStyle w:val="NoSpacing"/>
            </w:pPr>
            <w:r>
              <w:t>1 bit</w:t>
            </w:r>
          </w:p>
        </w:tc>
        <w:tc>
          <w:tcPr>
            <w:tcW w:w="0" w:type="auto"/>
          </w:tcPr>
          <w:p w14:paraId="54AB0707" w14:textId="77777777" w:rsidR="002243E2" w:rsidRPr="002243E2" w:rsidRDefault="002243E2" w:rsidP="002243E2">
            <w:pPr>
              <w:pStyle w:val="NoSpacing"/>
            </w:pPr>
          </w:p>
        </w:tc>
        <w:tc>
          <w:tcPr>
            <w:tcW w:w="0" w:type="auto"/>
            <w:vAlign w:val="center"/>
            <w:hideMark/>
          </w:tcPr>
          <w:p w14:paraId="40397ECB" w14:textId="77777777" w:rsidR="002243E2" w:rsidRPr="002243E2" w:rsidRDefault="002243E2" w:rsidP="002243E2">
            <w:pPr>
              <w:pStyle w:val="NoSpacing"/>
            </w:pPr>
            <w:r>
              <w:t>Indicates that a valid receive flit is present on the CXS receive interface.</w:t>
            </w:r>
          </w:p>
        </w:tc>
      </w:tr>
      <w:tr w:rsidR="002243E2" w:rsidRPr="002243E2" w14:paraId="3799A1AE" w14:textId="77777777" w:rsidTr="002243E2">
        <w:trPr>
          <w:tblCellSpacing w:w="15" w:type="dxa"/>
        </w:trPr>
        <w:tc>
          <w:tcPr>
            <w:tcW w:w="0" w:type="auto"/>
            <w:vAlign w:val="center"/>
            <w:hideMark/>
          </w:tcPr>
          <w:p w14:paraId="48FDF73F" w14:textId="77777777" w:rsidR="002243E2" w:rsidRPr="002243E2" w:rsidRDefault="002243E2" w:rsidP="002243E2">
            <w:pPr>
              <w:pStyle w:val="NoSpacing"/>
            </w:pPr>
            <w:r>
              <w:t>cxs_rx_data</w:t>
            </w:r>
          </w:p>
        </w:tc>
        <w:tc>
          <w:tcPr>
            <w:tcW w:w="0" w:type="auto"/>
            <w:vAlign w:val="center"/>
            <w:hideMark/>
          </w:tcPr>
          <w:p w14:paraId="520316CF" w14:textId="77777777" w:rsidR="002243E2" w:rsidRPr="002243E2" w:rsidRDefault="002243E2" w:rsidP="002243E2">
            <w:pPr>
              <w:pStyle w:val="NoSpacing"/>
            </w:pPr>
            <w:r>
              <w:t>Input</w:t>
            </w:r>
          </w:p>
        </w:tc>
        <w:tc>
          <w:tcPr>
            <w:tcW w:w="0" w:type="auto"/>
            <w:vAlign w:val="center"/>
            <w:hideMark/>
          </w:tcPr>
          <w:p w14:paraId="5B8EE4C1" w14:textId="77777777" w:rsidR="002243E2" w:rsidRPr="002243E2" w:rsidRDefault="002243E2" w:rsidP="002243E2">
            <w:pPr>
              <w:pStyle w:val="NoSpacing"/>
            </w:pPr>
            <w:r>
              <w:t>256 bits</w:t>
            </w:r>
          </w:p>
        </w:tc>
        <w:tc>
          <w:tcPr>
            <w:tcW w:w="0" w:type="auto"/>
          </w:tcPr>
          <w:p w14:paraId="13EAACFD" w14:textId="77777777" w:rsidR="002243E2" w:rsidRPr="002243E2" w:rsidRDefault="002243E2" w:rsidP="002243E2">
            <w:pPr>
              <w:pStyle w:val="NoSpacing"/>
            </w:pPr>
          </w:p>
        </w:tc>
        <w:tc>
          <w:tcPr>
            <w:tcW w:w="0" w:type="auto"/>
            <w:vAlign w:val="center"/>
            <w:hideMark/>
          </w:tcPr>
          <w:p w14:paraId="2CFB1677" w14:textId="77777777" w:rsidR="002243E2" w:rsidRPr="002243E2" w:rsidRDefault="002243E2" w:rsidP="002243E2">
            <w:pPr>
              <w:pStyle w:val="NoSpacing"/>
            </w:pPr>
            <w:r>
              <w:t>Receives incoming flit payload from the CXS link.</w:t>
            </w:r>
          </w:p>
        </w:tc>
      </w:tr>
      <w:tr w:rsidR="002243E2" w:rsidRPr="002243E2" w14:paraId="247B7787" w14:textId="77777777" w:rsidTr="002243E2">
        <w:trPr>
          <w:tblCellSpacing w:w="15" w:type="dxa"/>
        </w:trPr>
        <w:tc>
          <w:tcPr>
            <w:tcW w:w="0" w:type="auto"/>
            <w:vAlign w:val="center"/>
            <w:hideMark/>
          </w:tcPr>
          <w:p w14:paraId="1BDC70DF" w14:textId="77777777" w:rsidR="002243E2" w:rsidRPr="002243E2" w:rsidRDefault="002243E2" w:rsidP="002243E2">
            <w:pPr>
              <w:pStyle w:val="NoSpacing"/>
            </w:pPr>
            <w:r>
              <w:t>cxs_rx_cntl</w:t>
            </w:r>
          </w:p>
        </w:tc>
        <w:tc>
          <w:tcPr>
            <w:tcW w:w="0" w:type="auto"/>
            <w:vAlign w:val="center"/>
            <w:hideMark/>
          </w:tcPr>
          <w:p w14:paraId="72E2DAA0" w14:textId="77777777" w:rsidR="002243E2" w:rsidRPr="002243E2" w:rsidRDefault="002243E2" w:rsidP="002243E2">
            <w:pPr>
              <w:pStyle w:val="NoSpacing"/>
            </w:pPr>
            <w:r>
              <w:t>Input</w:t>
            </w:r>
          </w:p>
        </w:tc>
        <w:tc>
          <w:tcPr>
            <w:tcW w:w="0" w:type="auto"/>
            <w:vAlign w:val="center"/>
            <w:hideMark/>
          </w:tcPr>
          <w:p w14:paraId="03EA0E23" w14:textId="77777777" w:rsidR="002243E2" w:rsidRPr="002243E2" w:rsidRDefault="002243E2" w:rsidP="002243E2">
            <w:pPr>
              <w:pStyle w:val="NoSpacing"/>
            </w:pPr>
            <w:r>
              <w:t>14 bits</w:t>
            </w:r>
          </w:p>
        </w:tc>
        <w:tc>
          <w:tcPr>
            <w:tcW w:w="0" w:type="auto"/>
          </w:tcPr>
          <w:p w14:paraId="452CF84E" w14:textId="77777777" w:rsidR="002243E2" w:rsidRPr="002243E2" w:rsidRDefault="002243E2" w:rsidP="002243E2">
            <w:pPr>
              <w:pStyle w:val="NoSpacing"/>
            </w:pPr>
          </w:p>
        </w:tc>
        <w:tc>
          <w:tcPr>
            <w:tcW w:w="0" w:type="auto"/>
            <w:vAlign w:val="center"/>
            <w:hideMark/>
          </w:tcPr>
          <w:p w14:paraId="693EACE3" w14:textId="77777777" w:rsidR="002243E2" w:rsidRPr="002243E2" w:rsidRDefault="002243E2" w:rsidP="002243E2">
            <w:pPr>
              <w:pStyle w:val="NoSpacing"/>
            </w:pPr>
            <w:r>
              <w:t>Receives CXS control information associated with the incoming flit.</w:t>
            </w:r>
          </w:p>
        </w:tc>
      </w:tr>
      <w:tr w:rsidR="002243E2" w:rsidRPr="002243E2" w14:paraId="65EDC9E1" w14:textId="77777777" w:rsidTr="002243E2">
        <w:trPr>
          <w:tblCellSpacing w:w="15" w:type="dxa"/>
        </w:trPr>
        <w:tc>
          <w:tcPr>
            <w:tcW w:w="0" w:type="auto"/>
            <w:vAlign w:val="center"/>
            <w:hideMark/>
          </w:tcPr>
          <w:p w14:paraId="2FA54192" w14:textId="77777777" w:rsidR="002243E2" w:rsidRPr="002243E2" w:rsidRDefault="002243E2" w:rsidP="002243E2">
            <w:pPr>
              <w:pStyle w:val="NoSpacing"/>
            </w:pPr>
            <w:r>
              <w:t>cxs_rx_crdgnt</w:t>
            </w:r>
          </w:p>
        </w:tc>
        <w:tc>
          <w:tcPr>
            <w:tcW w:w="0" w:type="auto"/>
            <w:vAlign w:val="center"/>
            <w:hideMark/>
          </w:tcPr>
          <w:p w14:paraId="71D15B79" w14:textId="77777777" w:rsidR="002243E2" w:rsidRPr="002243E2" w:rsidRDefault="002243E2" w:rsidP="002243E2">
            <w:pPr>
              <w:pStyle w:val="NoSpacing"/>
            </w:pPr>
            <w:r>
              <w:t>Output</w:t>
            </w:r>
          </w:p>
        </w:tc>
        <w:tc>
          <w:tcPr>
            <w:tcW w:w="0" w:type="auto"/>
            <w:vAlign w:val="center"/>
            <w:hideMark/>
          </w:tcPr>
          <w:p w14:paraId="07AF1E35" w14:textId="77777777" w:rsidR="002243E2" w:rsidRPr="002243E2" w:rsidRDefault="002243E2" w:rsidP="002243E2">
            <w:pPr>
              <w:pStyle w:val="NoSpacing"/>
            </w:pPr>
            <w:r>
              <w:t>1 bit</w:t>
            </w:r>
          </w:p>
        </w:tc>
        <w:tc>
          <w:tcPr>
            <w:tcW w:w="0" w:type="auto"/>
          </w:tcPr>
          <w:p w14:paraId="6426846F" w14:textId="77777777" w:rsidR="002243E2" w:rsidRPr="002243E2" w:rsidRDefault="002243E2" w:rsidP="002243E2">
            <w:pPr>
              <w:pStyle w:val="NoSpacing"/>
            </w:pPr>
          </w:p>
        </w:tc>
        <w:tc>
          <w:tcPr>
            <w:tcW w:w="0" w:type="auto"/>
            <w:vAlign w:val="center"/>
            <w:hideMark/>
          </w:tcPr>
          <w:p w14:paraId="34B38478" w14:textId="77777777" w:rsidR="002243E2" w:rsidRPr="002243E2" w:rsidRDefault="002243E2" w:rsidP="002243E2">
            <w:pPr>
              <w:pStyle w:val="NoSpacing"/>
            </w:pPr>
            <w:r>
              <w:t>Credit grant signal returned to the CXS transmitter indicating readiness to accept another flit.</w:t>
            </w:r>
          </w:p>
        </w:tc>
      </w:tr>
      <w:tr w:rsidR="002243E2" w:rsidRPr="002243E2" w14:paraId="42701F41" w14:textId="77777777" w:rsidTr="002243E2">
        <w:trPr>
          <w:tblCellSpacing w:w="15" w:type="dxa"/>
        </w:trPr>
        <w:tc>
          <w:tcPr>
            <w:tcW w:w="0" w:type="auto"/>
            <w:vAlign w:val="center"/>
            <w:hideMark/>
          </w:tcPr>
          <w:p w14:paraId="6E66B838" w14:textId="77777777" w:rsidR="002243E2" w:rsidRPr="002243E2" w:rsidRDefault="002243E2" w:rsidP="002243E2">
            <w:pPr>
              <w:pStyle w:val="NoSpacing"/>
            </w:pPr>
            <w:r>
              <w:t>cxs_tx_valid</w:t>
            </w:r>
          </w:p>
        </w:tc>
        <w:tc>
          <w:tcPr>
            <w:tcW w:w="0" w:type="auto"/>
            <w:vAlign w:val="center"/>
            <w:hideMark/>
          </w:tcPr>
          <w:p w14:paraId="75B6235E" w14:textId="77777777" w:rsidR="002243E2" w:rsidRPr="002243E2" w:rsidRDefault="002243E2" w:rsidP="002243E2">
            <w:pPr>
              <w:pStyle w:val="NoSpacing"/>
            </w:pPr>
            <w:r>
              <w:t>Output</w:t>
            </w:r>
          </w:p>
        </w:tc>
        <w:tc>
          <w:tcPr>
            <w:tcW w:w="0" w:type="auto"/>
            <w:vAlign w:val="center"/>
            <w:hideMark/>
          </w:tcPr>
          <w:p w14:paraId="6777C40F" w14:textId="77777777" w:rsidR="002243E2" w:rsidRPr="002243E2" w:rsidRDefault="002243E2" w:rsidP="002243E2">
            <w:pPr>
              <w:pStyle w:val="NoSpacing"/>
            </w:pPr>
            <w:r>
              <w:t>1 bit</w:t>
            </w:r>
          </w:p>
        </w:tc>
        <w:tc>
          <w:tcPr>
            <w:tcW w:w="0" w:type="auto"/>
          </w:tcPr>
          <w:p w14:paraId="78A9577A" w14:textId="77777777" w:rsidR="002243E2" w:rsidRPr="002243E2" w:rsidRDefault="002243E2" w:rsidP="002243E2">
            <w:pPr>
              <w:pStyle w:val="NoSpacing"/>
            </w:pPr>
          </w:p>
        </w:tc>
        <w:tc>
          <w:tcPr>
            <w:tcW w:w="0" w:type="auto"/>
            <w:vAlign w:val="center"/>
            <w:hideMark/>
          </w:tcPr>
          <w:p w14:paraId="138DCFF8" w14:textId="77777777" w:rsidR="002243E2" w:rsidRPr="002243E2" w:rsidRDefault="002243E2" w:rsidP="002243E2">
            <w:pPr>
              <w:pStyle w:val="NoSpacing"/>
            </w:pPr>
            <w:r>
              <w:t>Indicates that a valid transmit flit is available on the CXS transmit interface.</w:t>
            </w:r>
          </w:p>
        </w:tc>
      </w:tr>
      <w:tr w:rsidR="002243E2" w:rsidRPr="002243E2" w14:paraId="65F864C6" w14:textId="77777777" w:rsidTr="002243E2">
        <w:trPr>
          <w:tblCellSpacing w:w="15" w:type="dxa"/>
        </w:trPr>
        <w:tc>
          <w:tcPr>
            <w:tcW w:w="0" w:type="auto"/>
            <w:vAlign w:val="center"/>
            <w:hideMark/>
          </w:tcPr>
          <w:p w14:paraId="626BE95C" w14:textId="77777777" w:rsidR="002243E2" w:rsidRPr="002243E2" w:rsidRDefault="002243E2" w:rsidP="002243E2">
            <w:pPr>
              <w:pStyle w:val="NoSpacing"/>
            </w:pPr>
            <w:r>
              <w:t>cxs_tx_data</w:t>
            </w:r>
          </w:p>
        </w:tc>
        <w:tc>
          <w:tcPr>
            <w:tcW w:w="0" w:type="auto"/>
            <w:vAlign w:val="center"/>
            <w:hideMark/>
          </w:tcPr>
          <w:p w14:paraId="60E46C13" w14:textId="77777777" w:rsidR="002243E2" w:rsidRPr="002243E2" w:rsidRDefault="002243E2" w:rsidP="002243E2">
            <w:pPr>
              <w:pStyle w:val="NoSpacing"/>
            </w:pPr>
            <w:r>
              <w:t>Output</w:t>
            </w:r>
          </w:p>
        </w:tc>
        <w:tc>
          <w:tcPr>
            <w:tcW w:w="0" w:type="auto"/>
            <w:vAlign w:val="center"/>
            <w:hideMark/>
          </w:tcPr>
          <w:p w14:paraId="36130632" w14:textId="77777777" w:rsidR="002243E2" w:rsidRPr="002243E2" w:rsidRDefault="002243E2" w:rsidP="002243E2">
            <w:pPr>
              <w:pStyle w:val="NoSpacing"/>
            </w:pPr>
            <w:r>
              <w:t>256 bits</w:t>
            </w:r>
          </w:p>
        </w:tc>
        <w:tc>
          <w:tcPr>
            <w:tcW w:w="0" w:type="auto"/>
          </w:tcPr>
          <w:p w14:paraId="12E17838" w14:textId="77777777" w:rsidR="002243E2" w:rsidRPr="002243E2" w:rsidRDefault="002243E2" w:rsidP="002243E2">
            <w:pPr>
              <w:pStyle w:val="NoSpacing"/>
            </w:pPr>
          </w:p>
        </w:tc>
        <w:tc>
          <w:tcPr>
            <w:tcW w:w="0" w:type="auto"/>
            <w:vAlign w:val="center"/>
            <w:hideMark/>
          </w:tcPr>
          <w:p w14:paraId="6ECDBDD4" w14:textId="77777777" w:rsidR="002243E2" w:rsidRPr="002243E2" w:rsidRDefault="002243E2" w:rsidP="002243E2">
            <w:pPr>
              <w:pStyle w:val="NoSpacing"/>
            </w:pPr>
            <w:r>
              <w:t>Transmit flit payload sent to the CXS link.</w:t>
            </w:r>
          </w:p>
        </w:tc>
      </w:tr>
      <w:tr w:rsidR="002243E2" w:rsidRPr="002243E2" w14:paraId="11EAFB2A" w14:textId="77777777" w:rsidTr="002243E2">
        <w:trPr>
          <w:tblCellSpacing w:w="15" w:type="dxa"/>
        </w:trPr>
        <w:tc>
          <w:tcPr>
            <w:tcW w:w="0" w:type="auto"/>
            <w:vAlign w:val="center"/>
            <w:hideMark/>
          </w:tcPr>
          <w:p w14:paraId="053EFC64" w14:textId="77777777" w:rsidR="002243E2" w:rsidRPr="002243E2" w:rsidRDefault="002243E2" w:rsidP="002243E2">
            <w:pPr>
              <w:pStyle w:val="NoSpacing"/>
            </w:pPr>
            <w:r>
              <w:t>cxs_tx_cntl</w:t>
            </w:r>
          </w:p>
        </w:tc>
        <w:tc>
          <w:tcPr>
            <w:tcW w:w="0" w:type="auto"/>
            <w:vAlign w:val="center"/>
            <w:hideMark/>
          </w:tcPr>
          <w:p w14:paraId="5C65307D" w14:textId="77777777" w:rsidR="002243E2" w:rsidRPr="002243E2" w:rsidRDefault="002243E2" w:rsidP="002243E2">
            <w:pPr>
              <w:pStyle w:val="NoSpacing"/>
            </w:pPr>
            <w:r>
              <w:t>Output</w:t>
            </w:r>
          </w:p>
        </w:tc>
        <w:tc>
          <w:tcPr>
            <w:tcW w:w="0" w:type="auto"/>
            <w:vAlign w:val="center"/>
            <w:hideMark/>
          </w:tcPr>
          <w:p w14:paraId="3102130A" w14:textId="77777777" w:rsidR="002243E2" w:rsidRPr="002243E2" w:rsidRDefault="002243E2" w:rsidP="002243E2">
            <w:pPr>
              <w:pStyle w:val="NoSpacing"/>
            </w:pPr>
            <w:r>
              <w:t>14 bits</w:t>
            </w:r>
          </w:p>
        </w:tc>
        <w:tc>
          <w:tcPr>
            <w:tcW w:w="0" w:type="auto"/>
          </w:tcPr>
          <w:p w14:paraId="37A12220" w14:textId="77777777" w:rsidR="002243E2" w:rsidRPr="002243E2" w:rsidRDefault="002243E2" w:rsidP="002243E2">
            <w:pPr>
              <w:pStyle w:val="NoSpacing"/>
            </w:pPr>
          </w:p>
        </w:tc>
        <w:tc>
          <w:tcPr>
            <w:tcW w:w="0" w:type="auto"/>
            <w:vAlign w:val="center"/>
            <w:hideMark/>
          </w:tcPr>
          <w:p w14:paraId="3BA70802" w14:textId="77777777" w:rsidR="002243E2" w:rsidRPr="002243E2" w:rsidRDefault="002243E2" w:rsidP="002243E2">
            <w:pPr>
              <w:pStyle w:val="NoSpacing"/>
            </w:pPr>
            <w:r>
              <w:t>CXS control information associated with the transmitted flit.</w:t>
            </w:r>
          </w:p>
        </w:tc>
      </w:tr>
      <w:tr w:rsidR="002243E2" w:rsidRPr="002243E2" w14:paraId="058C7CD0" w14:textId="77777777" w:rsidTr="002243E2">
        <w:trPr>
          <w:tblCellSpacing w:w="15" w:type="dxa"/>
        </w:trPr>
        <w:tc>
          <w:tcPr>
            <w:tcW w:w="0" w:type="auto"/>
            <w:vAlign w:val="center"/>
            <w:hideMark/>
          </w:tcPr>
          <w:p w14:paraId="7EB223D7" w14:textId="77777777" w:rsidR="002243E2" w:rsidRPr="002243E2" w:rsidRDefault="002243E2" w:rsidP="002243E2">
            <w:pPr>
              <w:pStyle w:val="NoSpacing"/>
            </w:pPr>
            <w:r>
              <w:lastRenderedPageBreak/>
              <w:t>async_fifo_full</w:t>
            </w:r>
          </w:p>
        </w:tc>
        <w:tc>
          <w:tcPr>
            <w:tcW w:w="0" w:type="auto"/>
            <w:vAlign w:val="center"/>
            <w:hideMark/>
          </w:tcPr>
          <w:p w14:paraId="1315E80B" w14:textId="77777777" w:rsidR="002243E2" w:rsidRPr="002243E2" w:rsidRDefault="002243E2" w:rsidP="002243E2">
            <w:pPr>
              <w:pStyle w:val="NoSpacing"/>
            </w:pPr>
            <w:r>
              <w:t>Input</w:t>
            </w:r>
          </w:p>
        </w:tc>
        <w:tc>
          <w:tcPr>
            <w:tcW w:w="0" w:type="auto"/>
            <w:vAlign w:val="center"/>
            <w:hideMark/>
          </w:tcPr>
          <w:p w14:paraId="4A73A811" w14:textId="77777777" w:rsidR="002243E2" w:rsidRPr="002243E2" w:rsidRDefault="002243E2" w:rsidP="002243E2">
            <w:pPr>
              <w:pStyle w:val="NoSpacing"/>
            </w:pPr>
            <w:r>
              <w:t>1 bit</w:t>
            </w:r>
          </w:p>
        </w:tc>
        <w:tc>
          <w:tcPr>
            <w:tcW w:w="0" w:type="auto"/>
          </w:tcPr>
          <w:p w14:paraId="5203653F" w14:textId="77777777" w:rsidR="002243E2" w:rsidRPr="002243E2" w:rsidRDefault="002243E2" w:rsidP="002243E2">
            <w:pPr>
              <w:pStyle w:val="NoSpacing"/>
            </w:pPr>
          </w:p>
        </w:tc>
        <w:tc>
          <w:tcPr>
            <w:tcW w:w="0" w:type="auto"/>
            <w:vAlign w:val="center"/>
            <w:hideMark/>
          </w:tcPr>
          <w:p w14:paraId="67501041" w14:textId="77777777" w:rsidR="002243E2" w:rsidRPr="002243E2" w:rsidRDefault="002243E2" w:rsidP="002243E2">
            <w:pPr>
              <w:pStyle w:val="NoSpacing"/>
            </w:pPr>
            <w:r>
              <w:t>Indicates that the downstream asynchronous FIFO is full and cannot accept additional words.</w:t>
            </w:r>
          </w:p>
        </w:tc>
      </w:tr>
      <w:tr w:rsidR="002243E2" w:rsidRPr="002243E2" w14:paraId="068E0602" w14:textId="77777777" w:rsidTr="002243E2">
        <w:trPr>
          <w:tblCellSpacing w:w="15" w:type="dxa"/>
        </w:trPr>
        <w:tc>
          <w:tcPr>
            <w:tcW w:w="0" w:type="auto"/>
            <w:vAlign w:val="center"/>
            <w:hideMark/>
          </w:tcPr>
          <w:p w14:paraId="799CD9F4" w14:textId="77777777" w:rsidR="002243E2" w:rsidRPr="002243E2" w:rsidRDefault="002243E2" w:rsidP="002243E2">
            <w:pPr>
              <w:pStyle w:val="NoSpacing"/>
            </w:pPr>
            <w:r>
              <w:t>async_fifo_w_en</w:t>
            </w:r>
          </w:p>
        </w:tc>
        <w:tc>
          <w:tcPr>
            <w:tcW w:w="0" w:type="auto"/>
            <w:vAlign w:val="center"/>
            <w:hideMark/>
          </w:tcPr>
          <w:p w14:paraId="11624DCB" w14:textId="77777777" w:rsidR="002243E2" w:rsidRPr="002243E2" w:rsidRDefault="002243E2" w:rsidP="002243E2">
            <w:pPr>
              <w:pStyle w:val="NoSpacing"/>
            </w:pPr>
            <w:r>
              <w:t>Output</w:t>
            </w:r>
          </w:p>
        </w:tc>
        <w:tc>
          <w:tcPr>
            <w:tcW w:w="0" w:type="auto"/>
            <w:vAlign w:val="center"/>
            <w:hideMark/>
          </w:tcPr>
          <w:p w14:paraId="034F2ACF" w14:textId="77777777" w:rsidR="002243E2" w:rsidRPr="002243E2" w:rsidRDefault="002243E2" w:rsidP="002243E2">
            <w:pPr>
              <w:pStyle w:val="NoSpacing"/>
            </w:pPr>
            <w:r>
              <w:t>1 bit</w:t>
            </w:r>
          </w:p>
        </w:tc>
        <w:tc>
          <w:tcPr>
            <w:tcW w:w="0" w:type="auto"/>
          </w:tcPr>
          <w:p w14:paraId="0F29F44F" w14:textId="77777777" w:rsidR="002243E2" w:rsidRPr="002243E2" w:rsidRDefault="002243E2" w:rsidP="002243E2">
            <w:pPr>
              <w:pStyle w:val="NoSpacing"/>
            </w:pPr>
          </w:p>
        </w:tc>
        <w:tc>
          <w:tcPr>
            <w:tcW w:w="0" w:type="auto"/>
            <w:vAlign w:val="center"/>
            <w:hideMark/>
          </w:tcPr>
          <w:p w14:paraId="578E3B83" w14:textId="77777777" w:rsidR="002243E2" w:rsidRPr="002243E2" w:rsidRDefault="002243E2" w:rsidP="002243E2">
            <w:pPr>
              <w:pStyle w:val="NoSpacing"/>
            </w:pPr>
            <w:r>
              <w:t>Write enable signal for the asynchronous FIFO.</w:t>
            </w:r>
          </w:p>
        </w:tc>
      </w:tr>
      <w:tr w:rsidR="002243E2" w:rsidRPr="002243E2" w14:paraId="7F2565C5" w14:textId="77777777" w:rsidTr="002243E2">
        <w:trPr>
          <w:tblCellSpacing w:w="15" w:type="dxa"/>
        </w:trPr>
        <w:tc>
          <w:tcPr>
            <w:tcW w:w="0" w:type="auto"/>
            <w:vAlign w:val="center"/>
            <w:hideMark/>
          </w:tcPr>
          <w:p w14:paraId="1189200B" w14:textId="77777777" w:rsidR="002243E2" w:rsidRPr="002243E2" w:rsidRDefault="002243E2" w:rsidP="002243E2">
            <w:pPr>
              <w:pStyle w:val="NoSpacing"/>
            </w:pPr>
            <w:r>
              <w:t>async_fifo_w_data</w:t>
            </w:r>
          </w:p>
        </w:tc>
        <w:tc>
          <w:tcPr>
            <w:tcW w:w="0" w:type="auto"/>
            <w:vAlign w:val="center"/>
            <w:hideMark/>
          </w:tcPr>
          <w:p w14:paraId="549F0B01" w14:textId="77777777" w:rsidR="002243E2" w:rsidRPr="002243E2" w:rsidRDefault="002243E2" w:rsidP="002243E2">
            <w:pPr>
              <w:pStyle w:val="NoSpacing"/>
            </w:pPr>
            <w:r>
              <w:t>Output</w:t>
            </w:r>
          </w:p>
        </w:tc>
        <w:tc>
          <w:tcPr>
            <w:tcW w:w="0" w:type="auto"/>
            <w:vAlign w:val="center"/>
            <w:hideMark/>
          </w:tcPr>
          <w:p w14:paraId="74760A5D" w14:textId="77777777" w:rsidR="002243E2" w:rsidRPr="002243E2" w:rsidRDefault="002243E2" w:rsidP="002243E2">
            <w:pPr>
              <w:pStyle w:val="NoSpacing"/>
            </w:pPr>
            <w:r>
              <w:t>32 bits</w:t>
            </w:r>
          </w:p>
        </w:tc>
        <w:tc>
          <w:tcPr>
            <w:tcW w:w="0" w:type="auto"/>
          </w:tcPr>
          <w:p w14:paraId="6F788C4A" w14:textId="77777777" w:rsidR="002243E2" w:rsidRPr="002243E2" w:rsidRDefault="002243E2" w:rsidP="002243E2">
            <w:pPr>
              <w:pStyle w:val="NoSpacing"/>
            </w:pPr>
          </w:p>
        </w:tc>
        <w:tc>
          <w:tcPr>
            <w:tcW w:w="0" w:type="auto"/>
            <w:vAlign w:val="center"/>
            <w:hideMark/>
          </w:tcPr>
          <w:p w14:paraId="7EAAF27B" w14:textId="77777777" w:rsidR="002243E2" w:rsidRPr="002243E2" w:rsidRDefault="002243E2" w:rsidP="002243E2">
            <w:pPr>
              <w:pStyle w:val="NoSpacing"/>
            </w:pPr>
            <w:r>
              <w:t>Data word written into the asynchronous FIFO for transfer to the system clock domain.</w:t>
            </w:r>
          </w:p>
        </w:tc>
      </w:tr>
      <w:tr w:rsidR="002243E2" w:rsidRPr="002243E2" w14:paraId="01985B42" w14:textId="77777777" w:rsidTr="002243E2">
        <w:trPr>
          <w:tblCellSpacing w:w="15" w:type="dxa"/>
        </w:trPr>
        <w:tc>
          <w:tcPr>
            <w:tcW w:w="0" w:type="auto"/>
            <w:vAlign w:val="center"/>
            <w:hideMark/>
          </w:tcPr>
          <w:p w14:paraId="58BE37F7" w14:textId="77777777" w:rsidR="002243E2" w:rsidRPr="002243E2" w:rsidRDefault="002243E2" w:rsidP="002243E2">
            <w:pPr>
              <w:pStyle w:val="NoSpacing"/>
            </w:pPr>
            <w:r>
              <w:t>flit_valid</w:t>
            </w:r>
          </w:p>
        </w:tc>
        <w:tc>
          <w:tcPr>
            <w:tcW w:w="0" w:type="auto"/>
            <w:vAlign w:val="center"/>
            <w:hideMark/>
          </w:tcPr>
          <w:p w14:paraId="1475F33F" w14:textId="77777777" w:rsidR="002243E2" w:rsidRPr="002243E2" w:rsidRDefault="002243E2" w:rsidP="002243E2">
            <w:pPr>
              <w:pStyle w:val="NoSpacing"/>
            </w:pPr>
            <w:r>
              <w:t>Input</w:t>
            </w:r>
          </w:p>
        </w:tc>
        <w:tc>
          <w:tcPr>
            <w:tcW w:w="0" w:type="auto"/>
            <w:vAlign w:val="center"/>
            <w:hideMark/>
          </w:tcPr>
          <w:p w14:paraId="0C017CAD" w14:textId="77777777" w:rsidR="002243E2" w:rsidRPr="002243E2" w:rsidRDefault="002243E2" w:rsidP="002243E2">
            <w:pPr>
              <w:pStyle w:val="NoSpacing"/>
            </w:pPr>
            <w:r>
              <w:t>1 bit</w:t>
            </w:r>
          </w:p>
        </w:tc>
        <w:tc>
          <w:tcPr>
            <w:tcW w:w="0" w:type="auto"/>
          </w:tcPr>
          <w:p w14:paraId="3018A296" w14:textId="77777777" w:rsidR="002243E2" w:rsidRPr="002243E2" w:rsidRDefault="002243E2" w:rsidP="002243E2">
            <w:pPr>
              <w:pStyle w:val="NoSpacing"/>
            </w:pPr>
          </w:p>
        </w:tc>
        <w:tc>
          <w:tcPr>
            <w:tcW w:w="0" w:type="auto"/>
            <w:vAlign w:val="center"/>
            <w:hideMark/>
          </w:tcPr>
          <w:p w14:paraId="3C220EA3" w14:textId="77777777" w:rsidR="002243E2" w:rsidRPr="002243E2" w:rsidRDefault="002243E2" w:rsidP="002243E2">
            <w:pPr>
              <w:pStyle w:val="NoSpacing"/>
            </w:pPr>
            <w:r>
              <w:t>Indicates that a complete transmit flit is available from the system for transmission.</w:t>
            </w:r>
          </w:p>
        </w:tc>
      </w:tr>
      <w:tr w:rsidR="002243E2" w:rsidRPr="002243E2" w14:paraId="7C88B3B0" w14:textId="77777777" w:rsidTr="002243E2">
        <w:trPr>
          <w:tblCellSpacing w:w="15" w:type="dxa"/>
        </w:trPr>
        <w:tc>
          <w:tcPr>
            <w:tcW w:w="0" w:type="auto"/>
            <w:vAlign w:val="center"/>
            <w:hideMark/>
          </w:tcPr>
          <w:p w14:paraId="4CF1B6DC" w14:textId="77777777" w:rsidR="002243E2" w:rsidRPr="002243E2" w:rsidRDefault="002243E2" w:rsidP="002243E2">
            <w:pPr>
              <w:pStyle w:val="NoSpacing"/>
            </w:pPr>
            <w:r>
              <w:t>flit_data_in</w:t>
            </w:r>
          </w:p>
        </w:tc>
        <w:tc>
          <w:tcPr>
            <w:tcW w:w="0" w:type="auto"/>
            <w:vAlign w:val="center"/>
            <w:hideMark/>
          </w:tcPr>
          <w:p w14:paraId="7001057D" w14:textId="77777777" w:rsidR="002243E2" w:rsidRPr="002243E2" w:rsidRDefault="002243E2" w:rsidP="002243E2">
            <w:pPr>
              <w:pStyle w:val="NoSpacing"/>
            </w:pPr>
            <w:r>
              <w:t>Input</w:t>
            </w:r>
          </w:p>
        </w:tc>
        <w:tc>
          <w:tcPr>
            <w:tcW w:w="0" w:type="auto"/>
            <w:vAlign w:val="center"/>
            <w:hideMark/>
          </w:tcPr>
          <w:p w14:paraId="723C8378" w14:textId="77777777" w:rsidR="002243E2" w:rsidRPr="002243E2" w:rsidRDefault="002243E2" w:rsidP="002243E2">
            <w:pPr>
              <w:pStyle w:val="NoSpacing"/>
            </w:pPr>
            <w:r>
              <w:t>270 bits</w:t>
            </w:r>
          </w:p>
        </w:tc>
        <w:tc>
          <w:tcPr>
            <w:tcW w:w="0" w:type="auto"/>
          </w:tcPr>
          <w:p w14:paraId="168C8490" w14:textId="77777777" w:rsidR="002243E2" w:rsidRPr="002243E2" w:rsidRDefault="002243E2" w:rsidP="002243E2">
            <w:pPr>
              <w:pStyle w:val="NoSpacing"/>
            </w:pPr>
          </w:p>
        </w:tc>
        <w:tc>
          <w:tcPr>
            <w:tcW w:w="0" w:type="auto"/>
            <w:vAlign w:val="center"/>
            <w:hideMark/>
          </w:tcPr>
          <w:p w14:paraId="27C6466E" w14:textId="77777777" w:rsidR="002243E2" w:rsidRPr="002243E2" w:rsidRDefault="002243E2" w:rsidP="002243E2">
            <w:pPr>
              <w:pStyle w:val="NoSpacing"/>
            </w:pPr>
            <w:r>
              <w:t>Complete transmit flit, including payload and control information, received from the system.</w:t>
            </w:r>
          </w:p>
        </w:tc>
      </w:tr>
      <w:tr w:rsidR="002243E2" w:rsidRPr="002243E2" w14:paraId="31F92D6D" w14:textId="77777777" w:rsidTr="002243E2">
        <w:trPr>
          <w:tblCellSpacing w:w="15" w:type="dxa"/>
        </w:trPr>
        <w:tc>
          <w:tcPr>
            <w:tcW w:w="0" w:type="auto"/>
            <w:vAlign w:val="center"/>
            <w:hideMark/>
          </w:tcPr>
          <w:p w14:paraId="23625CF4" w14:textId="77777777" w:rsidR="002243E2" w:rsidRPr="002243E2" w:rsidRDefault="002243E2" w:rsidP="002243E2">
            <w:pPr>
              <w:pStyle w:val="NoSpacing"/>
            </w:pPr>
            <w:r>
              <w:t>flit_ready</w:t>
            </w:r>
          </w:p>
        </w:tc>
        <w:tc>
          <w:tcPr>
            <w:tcW w:w="0" w:type="auto"/>
            <w:vAlign w:val="center"/>
            <w:hideMark/>
          </w:tcPr>
          <w:p w14:paraId="0F94B36B" w14:textId="77777777" w:rsidR="002243E2" w:rsidRPr="002243E2" w:rsidRDefault="002243E2" w:rsidP="002243E2">
            <w:pPr>
              <w:pStyle w:val="NoSpacing"/>
            </w:pPr>
            <w:r>
              <w:t>Output</w:t>
            </w:r>
          </w:p>
        </w:tc>
        <w:tc>
          <w:tcPr>
            <w:tcW w:w="0" w:type="auto"/>
            <w:vAlign w:val="center"/>
            <w:hideMark/>
          </w:tcPr>
          <w:p w14:paraId="56B3BAE1" w14:textId="77777777" w:rsidR="002243E2" w:rsidRPr="002243E2" w:rsidRDefault="002243E2" w:rsidP="002243E2">
            <w:pPr>
              <w:pStyle w:val="NoSpacing"/>
            </w:pPr>
            <w:r>
              <w:t>1 bit</w:t>
            </w:r>
          </w:p>
        </w:tc>
        <w:tc>
          <w:tcPr>
            <w:tcW w:w="0" w:type="auto"/>
          </w:tcPr>
          <w:p w14:paraId="48152D9E" w14:textId="77777777" w:rsidR="002243E2" w:rsidRPr="002243E2" w:rsidRDefault="002243E2" w:rsidP="002243E2">
            <w:pPr>
              <w:pStyle w:val="NoSpacing"/>
            </w:pPr>
          </w:p>
        </w:tc>
        <w:tc>
          <w:tcPr>
            <w:tcW w:w="0" w:type="auto"/>
            <w:vAlign w:val="center"/>
            <w:hideMark/>
          </w:tcPr>
          <w:p w14:paraId="6F83E51B" w14:textId="77777777" w:rsidR="002243E2" w:rsidRPr="002243E2" w:rsidRDefault="002243E2" w:rsidP="002243E2">
            <w:pPr>
              <w:pStyle w:val="NoSpacing"/>
            </w:pPr>
            <w:r>
              <w:t>Indicates that the CXS transmit path is ready to accept a new transmit flit.</w:t>
            </w:r>
          </w:p>
        </w:tc>
      </w:tr>
    </w:tbl>
    <w:p w14:paraId="3F5088BD" w14:textId="77777777" w:rsidR="00E960A0" w:rsidRPr="00F00DE8" w:rsidRDefault="00E960A0" w:rsidP="002243E2">
      <w:pPr>
        <w:pStyle w:val="NoSpacing"/>
      </w:pPr>
    </w:p>
    <w:p w14:paraId="0F9A81D8" w14:textId="77777777" w:rsidR="00E960A0" w:rsidRPr="00F00DE8" w:rsidRDefault="00000000" w:rsidP="000B169D">
      <w:pPr>
        <w:rPr>
          <w:rFonts w:asciiTheme="majorBidi" w:hAnsiTheme="majorBidi" w:cstheme="majorBidi"/>
          <w:sz w:val="24"/>
          <w:szCs w:val="24"/>
        </w:rPr>
      </w:pPr>
      <w:r>
        <w:rPr>
          <w:rFonts w:asciiTheme="majorBidi" w:hAnsiTheme="majorBidi" w:cstheme="majorBidi"/>
          <w:sz w:val="24"/>
          <w:szCs w:val="24"/>
        </w:rPr>
        <w:pict w14:anchorId="618AC9B6">
          <v:rect id="_x0000_i1026" style="width:0;height:1.5pt" o:hralign="center" o:hrstd="t" o:hr="t" fillcolor="#a0a0a0" stroked="f"/>
        </w:pict>
      </w:r>
    </w:p>
    <w:p w14:paraId="35740460" w14:textId="77777777" w:rsidR="00F00DE8" w:rsidRPr="00F00DE8" w:rsidRDefault="00F00DE8" w:rsidP="00E960A0">
      <w:pPr>
        <w:rPr>
          <w:rFonts w:asciiTheme="majorBidi" w:hAnsiTheme="majorBidi" w:cstheme="majorBidi"/>
          <w:sz w:val="24"/>
          <w:szCs w:val="24"/>
        </w:rPr>
      </w:pPr>
    </w:p>
    <w:p w14:paraId="3ED8A699" w14:textId="77777777" w:rsidR="009D657F" w:rsidRDefault="00C768D3">
      <w:pPr>
        <w:pStyle w:val="Heading2"/>
      </w:pPr>
      <w:bookmarkStart w:id="17" w:name="_Toc236515830"/>
      <w:r>
        <w:rPr>
          <w:b/>
          <w:bCs/>
        </w:rPr>
        <w:t>3.1 RX Interface</w:t>
      </w:r>
      <w:bookmarkEnd w:id="17"/>
    </w:p>
    <w:p w14:paraId="187C1F9D" w14:textId="77777777" w:rsidR="00E960A0" w:rsidRPr="00F00DE8" w:rsidRDefault="00E960A0" w:rsidP="00E960A0">
      <w:pPr>
        <w:rPr>
          <w:rFonts w:asciiTheme="majorBidi" w:hAnsiTheme="majorBidi" w:cstheme="majorBidi"/>
          <w:sz w:val="24"/>
          <w:szCs w:val="24"/>
        </w:rPr>
      </w:pPr>
      <w:r>
        <w:rPr>
          <w:b/>
          <w:bCs/>
        </w:rPr>
        <w:t>Purpose</w:t>
      </w:r>
    </w:p>
    <w:p w14:paraId="6CD59051" w14:textId="77777777" w:rsidR="009D657F" w:rsidRDefault="00C768D3">
      <w:pPr>
        <w:framePr w:w="4263" w:h="0" w:hSpace="180" w:vSpace="120" w:wrap="around" w:vAnchor="text" w:hAnchor="margin" w:y="1"/>
        <w:jc w:val="center"/>
      </w:pPr>
      <w:r>
        <w:rPr>
          <w:rFonts w:asciiTheme="majorBidi" w:hAnsiTheme="majorBidi" w:cstheme="majorBidi"/>
          <w:b/>
          <w:bCs/>
          <w:noProof/>
          <w:sz w:val="24"/>
          <w:szCs w:val="24"/>
        </w:rPr>
        <w:drawing>
          <wp:inline distT="0" distB="0" distL="114300" distR="114300" wp14:anchorId="20D6C760" wp14:editId="6AAB6492">
            <wp:extent cx="2630805" cy="2179320"/>
            <wp:effectExtent l="0" t="0" r="0" b="0"/>
            <wp:docPr id="2006113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7893" t="16279" r="18498" b="47858"/>
                    <a:stretch>
                      <a:fillRect/>
                    </a:stretch>
                  </pic:blipFill>
                  <pic:spPr bwMode="auto">
                    <a:xfrm>
                      <a:off x="0" y="0"/>
                      <a:ext cx="2630805" cy="2179320"/>
                    </a:xfrm>
                    <a:prstGeom prst="rect">
                      <a:avLst/>
                    </a:prstGeom>
                    <a:noFill/>
                    <a:ln>
                      <a:noFill/>
                    </a:ln>
                    <a:extLst>
                      <a:ext uri="{53640926-AAD7-44D8-BBD7-CCE9431645EC}">
                        <a14:shadowObscured xmlns:a14="http://schemas.microsoft.com/office/drawing/2010/main"/>
                      </a:ext>
                    </a:extLst>
                  </pic:spPr>
                </pic:pic>
              </a:graphicData>
            </a:graphic>
          </wp:inline>
        </w:drawing>
      </w:r>
    </w:p>
    <w:p w14:paraId="580E5BCD" w14:textId="77777777" w:rsidR="009D657F" w:rsidRDefault="00C768D3">
      <w:pPr>
        <w:pStyle w:val="Caption"/>
        <w:framePr w:w="4263" w:h="0" w:hSpace="180" w:vSpace="120" w:wrap="around" w:vAnchor="text" w:hAnchor="margin" w:y="1"/>
        <w:jc w:val="center"/>
      </w:pPr>
      <w:bookmarkStart w:id="18" w:name="_Toc236515859"/>
      <w:r>
        <w:t xml:space="preserve">Figure </w:t>
      </w:r>
      <w:r w:rsidR="00334A9D">
        <w:fldChar w:fldCharType="begin"/>
      </w:r>
      <w:r w:rsidR="00334A9D">
        <w:instrText xml:space="preserve"> SEQ Figure \* ARABIC </w:instrText>
      </w:r>
      <w:r w:rsidR="00334A9D">
        <w:fldChar w:fldCharType="separate"/>
      </w:r>
      <w:r w:rsidR="00334A9D">
        <w:rPr>
          <w:noProof/>
        </w:rPr>
        <w:t>3</w:t>
      </w:r>
      <w:r w:rsidR="00334A9D">
        <w:rPr>
          <w:noProof/>
        </w:rPr>
        <w:fldChar w:fldCharType="end"/>
      </w:r>
      <w:r>
        <w:t xml:space="preserve"> - RX Interface block diagram</w:t>
      </w:r>
      <w:bookmarkEnd w:id="18"/>
    </w:p>
    <w:p w14:paraId="39E4A25D" w14:textId="77777777" w:rsidR="00E960A0" w:rsidRPr="00F00DE8" w:rsidRDefault="00E960A0" w:rsidP="00E960A0">
      <w:pPr>
        <w:pStyle w:val="NormalWeb"/>
        <w:rPr>
          <w:rFonts w:asciiTheme="majorBidi" w:hAnsiTheme="majorBidi" w:cstheme="majorBidi"/>
        </w:rPr>
      </w:pPr>
      <w:r>
        <w:rPr>
          <w:rFonts w:asciiTheme="majorBidi" w:hAnsiTheme="majorBidi" w:cstheme="majorBidi"/>
        </w:rPr>
        <w:t>The RX Interface receives incoming FLITs from the CXS receive interface and converts them into the internal FLIT format used by the bridge. It accepts valid CXS transactions, checks whether the receive FIFO can accept additional FLITs, and generates FIFO write transactions.</w:t>
      </w:r>
    </w:p>
    <w:p w14:paraId="133589ED" w14:textId="77777777" w:rsidR="00E960A0" w:rsidRPr="00F00DE8" w:rsidRDefault="00000000" w:rsidP="00E960A0">
      <w:pPr>
        <w:rPr>
          <w:rFonts w:asciiTheme="majorBidi" w:hAnsiTheme="majorBidi" w:cstheme="majorBidi"/>
          <w:sz w:val="24"/>
          <w:szCs w:val="24"/>
        </w:rPr>
      </w:pPr>
      <w:r>
        <w:rPr>
          <w:rFonts w:asciiTheme="majorBidi" w:hAnsiTheme="majorBidi" w:cstheme="majorBidi"/>
          <w:sz w:val="24"/>
          <w:szCs w:val="24"/>
        </w:rPr>
        <w:pict w14:anchorId="24693CDC">
          <v:rect id="_x0000_i1027" style="width:0;height:1.5pt" o:hralign="center" o:hrstd="t" o:hr="t" fillcolor="#a0a0a0" stroked="f"/>
        </w:pict>
      </w:r>
    </w:p>
    <w:p w14:paraId="07F90F29" w14:textId="77777777" w:rsidR="00F343F6" w:rsidRDefault="00F343F6" w:rsidP="00E960A0">
      <w:pPr>
        <w:rPr>
          <w:rFonts w:asciiTheme="majorBidi" w:hAnsiTheme="majorBidi" w:cstheme="majorBidi"/>
          <w:sz w:val="24"/>
          <w:szCs w:val="24"/>
        </w:rPr>
      </w:pPr>
    </w:p>
    <w:p w14:paraId="72104FA4" w14:textId="77777777" w:rsidR="00A82A34" w:rsidRDefault="00A82A34" w:rsidP="00E960A0">
      <w:pPr>
        <w:rPr>
          <w:b/>
          <w:bCs/>
        </w:rPr>
      </w:pPr>
    </w:p>
    <w:p w14:paraId="11C4E672" w14:textId="77777777" w:rsidR="00A82A34" w:rsidRDefault="00A82A34" w:rsidP="00E960A0">
      <w:pPr>
        <w:rPr>
          <w:b/>
          <w:bCs/>
        </w:rPr>
      </w:pPr>
    </w:p>
    <w:p w14:paraId="4E789F15" w14:textId="77777777" w:rsidR="00A82A34" w:rsidRDefault="00A82A34" w:rsidP="00E960A0">
      <w:pPr>
        <w:rPr>
          <w:b/>
          <w:bCs/>
        </w:rPr>
      </w:pPr>
    </w:p>
    <w:p w14:paraId="1C1C790B" w14:textId="77777777" w:rsidR="00A82A34" w:rsidRDefault="00A82A34" w:rsidP="00E960A0">
      <w:pPr>
        <w:rPr>
          <w:b/>
          <w:bCs/>
        </w:rPr>
      </w:pPr>
    </w:p>
    <w:p w14:paraId="70383E3F" w14:textId="77777777" w:rsidR="00A82A34" w:rsidRDefault="00A82A34" w:rsidP="00E960A0">
      <w:pPr>
        <w:rPr>
          <w:b/>
          <w:bCs/>
        </w:rPr>
      </w:pPr>
    </w:p>
    <w:p w14:paraId="283FDDE2" w14:textId="77777777" w:rsidR="00A82A34" w:rsidRDefault="00A82A34" w:rsidP="00E960A0">
      <w:pPr>
        <w:rPr>
          <w:b/>
          <w:bCs/>
        </w:rPr>
      </w:pPr>
    </w:p>
    <w:p w14:paraId="0C1CE0AF" w14:textId="77777777" w:rsidR="00A82A34" w:rsidRDefault="00A82A34" w:rsidP="00E960A0">
      <w:pPr>
        <w:rPr>
          <w:b/>
          <w:bCs/>
        </w:rPr>
      </w:pPr>
    </w:p>
    <w:p w14:paraId="363E3CEF" w14:textId="77777777" w:rsidR="00A82A34" w:rsidRDefault="00A82A34" w:rsidP="00E960A0">
      <w:pPr>
        <w:rPr>
          <w:b/>
          <w:bCs/>
        </w:rPr>
      </w:pPr>
    </w:p>
    <w:p w14:paraId="025E87C1" w14:textId="77777777" w:rsidR="00A82A34" w:rsidRDefault="00A82A34" w:rsidP="00E960A0">
      <w:pPr>
        <w:rPr>
          <w:b/>
          <w:bCs/>
        </w:rPr>
      </w:pPr>
    </w:p>
    <w:p w14:paraId="78C74500" w14:textId="0CB477A4" w:rsidR="00E960A0" w:rsidRPr="00F00DE8" w:rsidRDefault="00E960A0" w:rsidP="00E960A0">
      <w:pPr>
        <w:rPr>
          <w:rFonts w:asciiTheme="majorBidi" w:hAnsiTheme="majorBidi" w:cstheme="majorBidi"/>
          <w:sz w:val="24"/>
          <w:szCs w:val="24"/>
        </w:rPr>
      </w:pPr>
      <w:r>
        <w:rPr>
          <w:b/>
          <w:bCs/>
        </w:rPr>
        <w:t>Ports</w:t>
      </w:r>
    </w:p>
    <w:tbl>
      <w:tblPr>
        <w:tblW w:w="10114"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99"/>
        <w:gridCol w:w="980"/>
        <w:gridCol w:w="1111"/>
        <w:gridCol w:w="6024"/>
      </w:tblGrid>
      <w:tr w:rsidR="00E960A0" w:rsidRPr="00F00DE8" w14:paraId="5C20991C" w14:textId="77777777" w:rsidTr="00687E0C">
        <w:trPr>
          <w:trHeight w:val="280"/>
          <w:tblHeader/>
          <w:tblCellSpacing w:w="15" w:type="dxa"/>
        </w:trPr>
        <w:tc>
          <w:tcPr>
            <w:tcW w:w="0" w:type="auto"/>
            <w:vAlign w:val="center"/>
            <w:hideMark/>
          </w:tcPr>
          <w:p w14:paraId="0FAEF82E"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Name</w:t>
            </w:r>
          </w:p>
        </w:tc>
        <w:tc>
          <w:tcPr>
            <w:tcW w:w="0" w:type="auto"/>
            <w:vAlign w:val="center"/>
            <w:hideMark/>
          </w:tcPr>
          <w:p w14:paraId="4673B4D5"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Type</w:t>
            </w:r>
          </w:p>
        </w:tc>
        <w:tc>
          <w:tcPr>
            <w:tcW w:w="0" w:type="auto"/>
            <w:vAlign w:val="center"/>
            <w:hideMark/>
          </w:tcPr>
          <w:p w14:paraId="5FED2B17"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Size</w:t>
            </w:r>
          </w:p>
        </w:tc>
        <w:tc>
          <w:tcPr>
            <w:tcW w:w="0" w:type="auto"/>
            <w:vAlign w:val="center"/>
            <w:hideMark/>
          </w:tcPr>
          <w:p w14:paraId="289AF7C9"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Description</w:t>
            </w:r>
          </w:p>
        </w:tc>
      </w:tr>
      <w:tr w:rsidR="00E960A0" w:rsidRPr="00F00DE8" w14:paraId="50A4BA14" w14:textId="77777777" w:rsidTr="00687E0C">
        <w:trPr>
          <w:trHeight w:val="294"/>
          <w:tblCellSpacing w:w="15" w:type="dxa"/>
        </w:trPr>
        <w:tc>
          <w:tcPr>
            <w:tcW w:w="0" w:type="auto"/>
            <w:vAlign w:val="center"/>
            <w:hideMark/>
          </w:tcPr>
          <w:p w14:paraId="699E9EC3"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cxs_rx_valid</w:t>
            </w:r>
          </w:p>
        </w:tc>
        <w:tc>
          <w:tcPr>
            <w:tcW w:w="0" w:type="auto"/>
            <w:vAlign w:val="center"/>
            <w:hideMark/>
          </w:tcPr>
          <w:p w14:paraId="053D85A5"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243CC683"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4A985293"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Indicates a valid incoming FLIT</w:t>
            </w:r>
          </w:p>
        </w:tc>
      </w:tr>
      <w:tr w:rsidR="00E960A0" w:rsidRPr="00F00DE8" w14:paraId="14D1849F" w14:textId="77777777" w:rsidTr="00687E0C">
        <w:trPr>
          <w:trHeight w:val="280"/>
          <w:tblCellSpacing w:w="15" w:type="dxa"/>
        </w:trPr>
        <w:tc>
          <w:tcPr>
            <w:tcW w:w="0" w:type="auto"/>
            <w:vAlign w:val="center"/>
            <w:hideMark/>
          </w:tcPr>
          <w:p w14:paraId="5A836196"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cxs_rx_data</w:t>
            </w:r>
          </w:p>
        </w:tc>
        <w:tc>
          <w:tcPr>
            <w:tcW w:w="0" w:type="auto"/>
            <w:vAlign w:val="center"/>
            <w:hideMark/>
          </w:tcPr>
          <w:p w14:paraId="7D43ACE7"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284D0BF6"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256 bits</w:t>
            </w:r>
          </w:p>
        </w:tc>
        <w:tc>
          <w:tcPr>
            <w:tcW w:w="0" w:type="auto"/>
            <w:vAlign w:val="center"/>
            <w:hideMark/>
          </w:tcPr>
          <w:p w14:paraId="2ED0A187"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Incoming CXS payload</w:t>
            </w:r>
          </w:p>
        </w:tc>
      </w:tr>
      <w:tr w:rsidR="00E960A0" w:rsidRPr="00F00DE8" w14:paraId="0569B8CC" w14:textId="77777777" w:rsidTr="00687E0C">
        <w:trPr>
          <w:trHeight w:val="294"/>
          <w:tblCellSpacing w:w="15" w:type="dxa"/>
        </w:trPr>
        <w:tc>
          <w:tcPr>
            <w:tcW w:w="0" w:type="auto"/>
            <w:vAlign w:val="center"/>
            <w:hideMark/>
          </w:tcPr>
          <w:p w14:paraId="44D993AA"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cxs_rx_cntl</w:t>
            </w:r>
          </w:p>
        </w:tc>
        <w:tc>
          <w:tcPr>
            <w:tcW w:w="0" w:type="auto"/>
            <w:vAlign w:val="center"/>
            <w:hideMark/>
          </w:tcPr>
          <w:p w14:paraId="6A02BAAB"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05C03121"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14 bits</w:t>
            </w:r>
          </w:p>
        </w:tc>
        <w:tc>
          <w:tcPr>
            <w:tcW w:w="0" w:type="auto"/>
            <w:vAlign w:val="center"/>
            <w:hideMark/>
          </w:tcPr>
          <w:p w14:paraId="39296DE5"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Incoming CXS control information</w:t>
            </w:r>
          </w:p>
        </w:tc>
      </w:tr>
      <w:tr w:rsidR="00E960A0" w:rsidRPr="00F00DE8" w14:paraId="65C6DC2F" w14:textId="77777777" w:rsidTr="00687E0C">
        <w:trPr>
          <w:trHeight w:val="280"/>
          <w:tblCellSpacing w:w="15" w:type="dxa"/>
        </w:trPr>
        <w:tc>
          <w:tcPr>
            <w:tcW w:w="0" w:type="auto"/>
            <w:vAlign w:val="center"/>
            <w:hideMark/>
          </w:tcPr>
          <w:p w14:paraId="43E30BFA"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flit_fifo_full</w:t>
            </w:r>
          </w:p>
        </w:tc>
        <w:tc>
          <w:tcPr>
            <w:tcW w:w="0" w:type="auto"/>
            <w:vAlign w:val="center"/>
            <w:hideMark/>
          </w:tcPr>
          <w:p w14:paraId="784F538D"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16455158"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7C4E6007"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Indicates the FIFO cannot accept another FLIT</w:t>
            </w:r>
          </w:p>
        </w:tc>
      </w:tr>
      <w:tr w:rsidR="00E960A0" w:rsidRPr="00F00DE8" w14:paraId="222D523F" w14:textId="77777777" w:rsidTr="00687E0C">
        <w:trPr>
          <w:trHeight w:val="280"/>
          <w:tblCellSpacing w:w="15" w:type="dxa"/>
        </w:trPr>
        <w:tc>
          <w:tcPr>
            <w:tcW w:w="0" w:type="auto"/>
            <w:vAlign w:val="center"/>
            <w:hideMark/>
          </w:tcPr>
          <w:p w14:paraId="18F9E9CB"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flit_fifo_wr</w:t>
            </w:r>
          </w:p>
        </w:tc>
        <w:tc>
          <w:tcPr>
            <w:tcW w:w="0" w:type="auto"/>
            <w:vAlign w:val="center"/>
            <w:hideMark/>
          </w:tcPr>
          <w:p w14:paraId="468AC7BE"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551DAA4D"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6E1B237D"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FIFO write enable</w:t>
            </w:r>
          </w:p>
        </w:tc>
      </w:tr>
      <w:tr w:rsidR="00E960A0" w:rsidRPr="00F00DE8" w14:paraId="7F604C23" w14:textId="77777777" w:rsidTr="00F00DE8">
        <w:trPr>
          <w:trHeight w:val="21"/>
          <w:tblCellSpacing w:w="15" w:type="dxa"/>
        </w:trPr>
        <w:tc>
          <w:tcPr>
            <w:tcW w:w="0" w:type="auto"/>
            <w:vAlign w:val="center"/>
            <w:hideMark/>
          </w:tcPr>
          <w:p w14:paraId="3FB8FAA7"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flit_fifo_wdata</w:t>
            </w:r>
          </w:p>
        </w:tc>
        <w:tc>
          <w:tcPr>
            <w:tcW w:w="0" w:type="auto"/>
            <w:vAlign w:val="center"/>
            <w:hideMark/>
          </w:tcPr>
          <w:p w14:paraId="3674A240"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338132F7"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270 bits</w:t>
            </w:r>
          </w:p>
        </w:tc>
        <w:tc>
          <w:tcPr>
            <w:tcW w:w="0" w:type="auto"/>
            <w:vAlign w:val="center"/>
            <w:hideMark/>
          </w:tcPr>
          <w:p w14:paraId="7E8CECAB"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 written into the FIFO</w:t>
            </w:r>
          </w:p>
        </w:tc>
      </w:tr>
    </w:tbl>
    <w:p w14:paraId="2C55C9D6" w14:textId="77777777" w:rsidR="00E960A0" w:rsidRPr="00F00DE8" w:rsidRDefault="00000000" w:rsidP="00E960A0">
      <w:pPr>
        <w:rPr>
          <w:rFonts w:asciiTheme="majorBidi" w:hAnsiTheme="majorBidi" w:cstheme="majorBidi"/>
          <w:sz w:val="24"/>
          <w:szCs w:val="24"/>
        </w:rPr>
      </w:pPr>
      <w:r>
        <w:rPr>
          <w:rFonts w:asciiTheme="majorBidi" w:hAnsiTheme="majorBidi" w:cstheme="majorBidi"/>
          <w:sz w:val="24"/>
          <w:szCs w:val="24"/>
        </w:rPr>
        <w:pict w14:anchorId="7450936B">
          <v:rect id="_x0000_i1028" style="width:0;height:1.5pt" o:hralign="center" o:hrstd="t" o:hr="t" fillcolor="#a0a0a0" stroked="f"/>
        </w:pict>
      </w:r>
    </w:p>
    <w:p w14:paraId="722CD89A" w14:textId="77777777" w:rsidR="00ED377E" w:rsidRDefault="00ED377E" w:rsidP="00E960A0">
      <w:pPr>
        <w:rPr>
          <w:rFonts w:asciiTheme="majorBidi" w:hAnsiTheme="majorBidi" w:cstheme="majorBidi"/>
          <w:sz w:val="24"/>
          <w:szCs w:val="24"/>
        </w:rPr>
      </w:pPr>
    </w:p>
    <w:p w14:paraId="3D7E7F2F" w14:textId="77777777" w:rsidR="00E960A0" w:rsidRPr="00F00DE8" w:rsidRDefault="00E960A0" w:rsidP="00E960A0">
      <w:pPr>
        <w:pStyle w:val="Heading3"/>
        <w:rPr>
          <w:rFonts w:asciiTheme="majorBidi" w:hAnsiTheme="majorBidi" w:cstheme="majorBidi"/>
        </w:rPr>
      </w:pPr>
      <w:bookmarkStart w:id="19" w:name="_Toc236515831"/>
      <w:r>
        <w:rPr>
          <w:b/>
          <w:bCs/>
        </w:rPr>
        <w:t>3.1.1 Internal FLIT Format</w:t>
      </w:r>
      <w:bookmarkEnd w:id="19"/>
    </w:p>
    <w:p w14:paraId="38E21600" w14:textId="77777777" w:rsidR="00E960A0" w:rsidRPr="00F00DE8" w:rsidRDefault="00E960A0" w:rsidP="00E960A0">
      <w:pPr>
        <w:pStyle w:val="NormalWeb"/>
        <w:rPr>
          <w:rFonts w:asciiTheme="majorBidi" w:hAnsiTheme="majorBidi" w:cstheme="majorBidi"/>
        </w:rPr>
      </w:pPr>
      <w:r>
        <w:rPr>
          <w:rFonts w:asciiTheme="majorBidi" w:hAnsiTheme="majorBidi" w:cstheme="majorBidi"/>
        </w:rPr>
        <w:t>The RX Interface combines the incoming control and data fields into a single 270-bit FLIT.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66"/>
        <w:gridCol w:w="1889"/>
      </w:tblGrid>
      <w:tr w:rsidR="004828E3" w:rsidRPr="00F00DE8" w14:paraId="426A141C" w14:textId="77777777" w:rsidTr="00C768D3">
        <w:trPr>
          <w:tblHeader/>
          <w:tblCellSpacing w:w="15" w:type="dxa"/>
        </w:trPr>
        <w:tc>
          <w:tcPr>
            <w:tcW w:w="0" w:type="auto"/>
            <w:vAlign w:val="center"/>
            <w:hideMark/>
          </w:tcPr>
          <w:p w14:paraId="5472D55E" w14:textId="77777777" w:rsidR="004828E3" w:rsidRPr="00F00DE8" w:rsidRDefault="004828E3">
            <w:pPr>
              <w:jc w:val="center"/>
              <w:rPr>
                <w:rFonts w:asciiTheme="majorBidi" w:hAnsiTheme="majorBidi" w:cstheme="majorBidi"/>
                <w:b/>
                <w:bCs/>
                <w:sz w:val="24"/>
                <w:szCs w:val="24"/>
              </w:rPr>
            </w:pPr>
            <w:r>
              <w:rPr>
                <w:rFonts w:asciiTheme="majorBidi" w:hAnsiTheme="majorBidi" w:cstheme="majorBidi"/>
                <w:b/>
                <w:bCs/>
                <w:sz w:val="24"/>
                <w:szCs w:val="24"/>
              </w:rPr>
              <w:t>Bits</w:t>
            </w:r>
          </w:p>
        </w:tc>
        <w:tc>
          <w:tcPr>
            <w:tcW w:w="0" w:type="auto"/>
          </w:tcPr>
          <w:p w14:paraId="5470490B" w14:textId="77777777" w:rsidR="004828E3" w:rsidRPr="00F00DE8" w:rsidRDefault="004828E3">
            <w:pPr>
              <w:jc w:val="center"/>
              <w:rPr>
                <w:rFonts w:asciiTheme="majorBidi" w:hAnsiTheme="majorBidi" w:cstheme="majorBidi"/>
                <w:b/>
                <w:bCs/>
                <w:sz w:val="24"/>
                <w:szCs w:val="24"/>
              </w:rPr>
            </w:pPr>
          </w:p>
        </w:tc>
        <w:tc>
          <w:tcPr>
            <w:tcW w:w="0" w:type="auto"/>
            <w:vAlign w:val="center"/>
            <w:hideMark/>
          </w:tcPr>
          <w:p w14:paraId="72AF194A" w14:textId="77777777" w:rsidR="004828E3" w:rsidRPr="00F00DE8" w:rsidRDefault="004828E3">
            <w:pPr>
              <w:jc w:val="center"/>
              <w:rPr>
                <w:rFonts w:asciiTheme="majorBidi" w:hAnsiTheme="majorBidi" w:cstheme="majorBidi"/>
                <w:b/>
                <w:bCs/>
                <w:sz w:val="24"/>
                <w:szCs w:val="24"/>
              </w:rPr>
            </w:pPr>
            <w:r>
              <w:rPr>
                <w:rFonts w:asciiTheme="majorBidi" w:hAnsiTheme="majorBidi" w:cstheme="majorBidi"/>
                <w:b/>
                <w:bCs/>
                <w:sz w:val="24"/>
                <w:szCs w:val="24"/>
              </w:rPr>
              <w:t>Description</w:t>
            </w:r>
          </w:p>
        </w:tc>
      </w:tr>
      <w:tr w:rsidR="004828E3" w:rsidRPr="00F00DE8" w14:paraId="68C40086" w14:textId="77777777" w:rsidTr="00C768D3">
        <w:trPr>
          <w:tblCellSpacing w:w="15" w:type="dxa"/>
        </w:trPr>
        <w:tc>
          <w:tcPr>
            <w:tcW w:w="0" w:type="auto"/>
            <w:vAlign w:val="center"/>
            <w:hideMark/>
          </w:tcPr>
          <w:p w14:paraId="7A92431F" w14:textId="77777777" w:rsidR="004828E3" w:rsidRPr="00F00DE8" w:rsidRDefault="004828E3">
            <w:pPr>
              <w:rPr>
                <w:rFonts w:asciiTheme="majorBidi" w:hAnsiTheme="majorBidi" w:cstheme="majorBidi"/>
                <w:sz w:val="24"/>
                <w:szCs w:val="24"/>
              </w:rPr>
            </w:pPr>
            <w:r>
              <w:rPr>
                <w:rFonts w:asciiTheme="majorBidi" w:hAnsiTheme="majorBidi" w:cstheme="majorBidi"/>
                <w:sz w:val="24"/>
                <w:szCs w:val="24"/>
              </w:rPr>
              <w:t>[269:256]</w:t>
            </w:r>
          </w:p>
        </w:tc>
        <w:tc>
          <w:tcPr>
            <w:tcW w:w="0" w:type="auto"/>
          </w:tcPr>
          <w:p w14:paraId="5825EB01" w14:textId="77777777" w:rsidR="004828E3" w:rsidRPr="00F00DE8" w:rsidRDefault="004828E3">
            <w:pPr>
              <w:rPr>
                <w:rFonts w:asciiTheme="majorBidi" w:hAnsiTheme="majorBidi" w:cstheme="majorBidi"/>
                <w:sz w:val="24"/>
                <w:szCs w:val="24"/>
              </w:rPr>
            </w:pPr>
          </w:p>
        </w:tc>
        <w:tc>
          <w:tcPr>
            <w:tcW w:w="0" w:type="auto"/>
            <w:vAlign w:val="center"/>
            <w:hideMark/>
          </w:tcPr>
          <w:p w14:paraId="41B5712F" w14:textId="77777777" w:rsidR="004828E3" w:rsidRPr="00F00DE8" w:rsidRDefault="004828E3">
            <w:pPr>
              <w:rPr>
                <w:rFonts w:asciiTheme="majorBidi" w:hAnsiTheme="majorBidi" w:cstheme="majorBidi"/>
                <w:sz w:val="24"/>
                <w:szCs w:val="24"/>
              </w:rPr>
            </w:pPr>
            <w:r>
              <w:rPr>
                <w:rFonts w:asciiTheme="majorBidi" w:hAnsiTheme="majorBidi" w:cstheme="majorBidi"/>
                <w:sz w:val="24"/>
                <w:szCs w:val="24"/>
              </w:rPr>
              <w:t>CXS Control Field</w:t>
            </w:r>
          </w:p>
        </w:tc>
      </w:tr>
      <w:tr w:rsidR="004828E3" w:rsidRPr="00F00DE8" w14:paraId="2D6601B1" w14:textId="77777777" w:rsidTr="00C768D3">
        <w:trPr>
          <w:tblCellSpacing w:w="15" w:type="dxa"/>
        </w:trPr>
        <w:tc>
          <w:tcPr>
            <w:tcW w:w="0" w:type="auto"/>
            <w:vAlign w:val="center"/>
            <w:hideMark/>
          </w:tcPr>
          <w:p w14:paraId="4254F676" w14:textId="77777777" w:rsidR="004828E3" w:rsidRPr="00F00DE8" w:rsidRDefault="004828E3">
            <w:pPr>
              <w:rPr>
                <w:rFonts w:asciiTheme="majorBidi" w:hAnsiTheme="majorBidi" w:cstheme="majorBidi"/>
                <w:sz w:val="24"/>
                <w:szCs w:val="24"/>
              </w:rPr>
            </w:pPr>
            <w:r>
              <w:rPr>
                <w:rFonts w:asciiTheme="majorBidi" w:hAnsiTheme="majorBidi" w:cstheme="majorBidi"/>
                <w:sz w:val="24"/>
                <w:szCs w:val="24"/>
              </w:rPr>
              <w:t>[255:0]</w:t>
            </w:r>
          </w:p>
        </w:tc>
        <w:tc>
          <w:tcPr>
            <w:tcW w:w="0" w:type="auto"/>
          </w:tcPr>
          <w:p w14:paraId="507FE847" w14:textId="77777777" w:rsidR="004828E3" w:rsidRPr="00F00DE8" w:rsidRDefault="004828E3">
            <w:pPr>
              <w:rPr>
                <w:rFonts w:asciiTheme="majorBidi" w:hAnsiTheme="majorBidi" w:cstheme="majorBidi"/>
                <w:sz w:val="24"/>
                <w:szCs w:val="24"/>
              </w:rPr>
            </w:pPr>
          </w:p>
        </w:tc>
        <w:tc>
          <w:tcPr>
            <w:tcW w:w="0" w:type="auto"/>
            <w:vAlign w:val="center"/>
            <w:hideMark/>
          </w:tcPr>
          <w:p w14:paraId="55FEDCB5" w14:textId="77777777" w:rsidR="004828E3" w:rsidRPr="00F00DE8" w:rsidRDefault="004828E3">
            <w:pPr>
              <w:rPr>
                <w:rFonts w:asciiTheme="majorBidi" w:hAnsiTheme="majorBidi" w:cstheme="majorBidi"/>
                <w:sz w:val="24"/>
                <w:szCs w:val="24"/>
              </w:rPr>
            </w:pPr>
            <w:r>
              <w:rPr>
                <w:rFonts w:asciiTheme="majorBidi" w:hAnsiTheme="majorBidi" w:cstheme="majorBidi"/>
                <w:sz w:val="24"/>
                <w:szCs w:val="24"/>
              </w:rPr>
              <w:t>CXS Data Field</w:t>
            </w:r>
          </w:p>
        </w:tc>
      </w:tr>
    </w:tbl>
    <w:p w14:paraId="3D5BB965" w14:textId="77777777" w:rsidR="00E960A0" w:rsidRPr="00F00DE8" w:rsidRDefault="00000000" w:rsidP="00E960A0">
      <w:pPr>
        <w:rPr>
          <w:rFonts w:asciiTheme="majorBidi" w:hAnsiTheme="majorBidi" w:cstheme="majorBidi"/>
          <w:sz w:val="24"/>
          <w:szCs w:val="24"/>
        </w:rPr>
      </w:pPr>
      <w:r>
        <w:rPr>
          <w:rFonts w:asciiTheme="majorBidi" w:hAnsiTheme="majorBidi" w:cstheme="majorBidi"/>
          <w:sz w:val="24"/>
          <w:szCs w:val="24"/>
        </w:rPr>
        <w:pict w14:anchorId="5234655C">
          <v:rect id="_x0000_i1029" style="width:0;height:1.5pt" o:hralign="center" o:hrstd="t" o:hr="t" fillcolor="#a0a0a0" stroked="f"/>
        </w:pict>
      </w:r>
    </w:p>
    <w:p w14:paraId="02E42638" w14:textId="77777777" w:rsidR="00E960A0" w:rsidRPr="00F00DE8" w:rsidRDefault="00E960A0" w:rsidP="00E960A0">
      <w:pPr>
        <w:rPr>
          <w:rFonts w:asciiTheme="majorBidi" w:hAnsiTheme="majorBidi" w:cstheme="majorBidi"/>
          <w:sz w:val="24"/>
          <w:szCs w:val="24"/>
        </w:rPr>
      </w:pPr>
      <w:r>
        <w:rPr>
          <w:b/>
          <w:bCs/>
        </w:rPr>
        <w:t>Responsibilities</w:t>
      </w:r>
    </w:p>
    <w:p w14:paraId="059AF39C" w14:textId="77777777" w:rsidR="00E960A0" w:rsidRPr="00F00DE8" w:rsidRDefault="00E960A0" w:rsidP="00E960A0">
      <w:pPr>
        <w:numPr>
          <w:ilvl w:val="0"/>
          <w:numId w:val="21"/>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Receives incoming CXS FLITs. </w:t>
      </w:r>
    </w:p>
    <w:p w14:paraId="2480632B" w14:textId="77777777" w:rsidR="00E960A0" w:rsidRPr="00F00DE8" w:rsidRDefault="00E960A0" w:rsidP="00E960A0">
      <w:pPr>
        <w:numPr>
          <w:ilvl w:val="0"/>
          <w:numId w:val="21"/>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Monitors </w:t>
      </w:r>
      <w:r>
        <w:rPr>
          <w:rStyle w:val="HTMLCode"/>
          <w:rFonts w:asciiTheme="majorBidi" w:hAnsiTheme="majorBidi" w:cstheme="majorBidi"/>
          <w:sz w:val="24"/>
          <w:szCs w:val="24"/>
        </w:rPr>
        <w:t>cxs_rx_valid</w:t>
      </w:r>
      <w:r>
        <w:rPr>
          <w:rFonts w:asciiTheme="majorBidi" w:hAnsiTheme="majorBidi" w:cstheme="majorBidi"/>
          <w:sz w:val="24"/>
          <w:szCs w:val="24"/>
        </w:rPr>
        <w:t xml:space="preserve">. </w:t>
      </w:r>
    </w:p>
    <w:p w14:paraId="6C693BA1" w14:textId="77777777" w:rsidR="00E960A0" w:rsidRPr="00F00DE8" w:rsidRDefault="00E960A0" w:rsidP="00E960A0">
      <w:pPr>
        <w:numPr>
          <w:ilvl w:val="0"/>
          <w:numId w:val="21"/>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Packs control and payload into the internal FLIT format. </w:t>
      </w:r>
    </w:p>
    <w:p w14:paraId="1C218A56" w14:textId="77777777" w:rsidR="00E960A0" w:rsidRPr="00F00DE8" w:rsidRDefault="00E960A0" w:rsidP="00E960A0">
      <w:pPr>
        <w:numPr>
          <w:ilvl w:val="0"/>
          <w:numId w:val="21"/>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lastRenderedPageBreak/>
        <w:t xml:space="preserve">Prevents writes when the FIFO is full. </w:t>
      </w:r>
    </w:p>
    <w:p w14:paraId="4DC4C442" w14:textId="77777777" w:rsidR="00E960A0" w:rsidRPr="00F00DE8" w:rsidRDefault="00E960A0" w:rsidP="00E960A0">
      <w:pPr>
        <w:numPr>
          <w:ilvl w:val="0"/>
          <w:numId w:val="21"/>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Generates FIFO write requests. </w:t>
      </w:r>
    </w:p>
    <w:p w14:paraId="10A9E89A" w14:textId="77777777" w:rsidR="00E960A0" w:rsidRPr="00F00DE8" w:rsidRDefault="00000000" w:rsidP="00E960A0">
      <w:pPr>
        <w:rPr>
          <w:rFonts w:asciiTheme="majorBidi" w:hAnsiTheme="majorBidi" w:cstheme="majorBidi"/>
          <w:sz w:val="24"/>
          <w:szCs w:val="24"/>
        </w:rPr>
      </w:pPr>
      <w:r>
        <w:rPr>
          <w:rFonts w:asciiTheme="majorBidi" w:hAnsiTheme="majorBidi" w:cstheme="majorBidi"/>
          <w:sz w:val="24"/>
          <w:szCs w:val="24"/>
        </w:rPr>
        <w:pict w14:anchorId="3F214D11">
          <v:rect id="_x0000_i1030" style="width:0;height:1.5pt" o:hralign="center" o:hrstd="t" o:hr="t" fillcolor="#a0a0a0" stroked="f"/>
        </w:pict>
      </w:r>
    </w:p>
    <w:p w14:paraId="22695562" w14:textId="77777777" w:rsidR="002E1211" w:rsidRDefault="002E1211">
      <w:pPr>
        <w:pStyle w:val="Heading2"/>
        <w:rPr>
          <w:b/>
          <w:bCs/>
        </w:rPr>
      </w:pPr>
      <w:bookmarkStart w:id="20" w:name="_Toc236515832"/>
    </w:p>
    <w:p w14:paraId="614D2081" w14:textId="04433C34" w:rsidR="009D657F" w:rsidRDefault="00C768D3">
      <w:pPr>
        <w:pStyle w:val="Heading2"/>
      </w:pPr>
      <w:r>
        <w:rPr>
          <w:b/>
          <w:bCs/>
        </w:rPr>
        <w:t>3.2 FLIT FIFO</w:t>
      </w:r>
      <w:bookmarkEnd w:id="20"/>
    </w:p>
    <w:p w14:paraId="66E4D66B" w14:textId="77777777" w:rsidR="00E960A0" w:rsidRPr="00F00DE8" w:rsidRDefault="00E960A0" w:rsidP="00637216">
      <w:pPr>
        <w:rPr>
          <w:rFonts w:asciiTheme="majorBidi" w:hAnsiTheme="majorBidi" w:cstheme="majorBidi"/>
          <w:sz w:val="24"/>
          <w:szCs w:val="24"/>
        </w:rPr>
      </w:pPr>
      <w:r>
        <w:rPr>
          <w:rFonts w:asciiTheme="majorBidi" w:hAnsiTheme="majorBidi" w:cstheme="majorBidi"/>
          <w:sz w:val="24"/>
          <w:szCs w:val="24"/>
        </w:rPr>
        <w:br/>
      </w:r>
      <w:r>
        <w:rPr>
          <w:rFonts w:asciiTheme="majorBidi" w:hAnsiTheme="majorBidi" w:cstheme="majorBidi"/>
          <w:sz w:val="24"/>
          <w:szCs w:val="24"/>
        </w:rPr>
        <w:br/>
        <w:t>Purpose</w:t>
      </w:r>
    </w:p>
    <w:p w14:paraId="7402B3BD" w14:textId="77777777" w:rsidR="009D657F" w:rsidRDefault="00C768D3">
      <w:pPr>
        <w:framePr w:w="3696" w:h="0" w:hSpace="180" w:vSpace="120" w:wrap="around" w:vAnchor="text" w:hAnchor="margin" w:y="1"/>
        <w:jc w:val="center"/>
      </w:pPr>
      <w:r>
        <w:rPr>
          <w:rFonts w:asciiTheme="majorBidi" w:hAnsiTheme="majorBidi" w:cstheme="majorBidi"/>
          <w:b/>
          <w:bCs/>
          <w:noProof/>
          <w:sz w:val="24"/>
          <w:szCs w:val="24"/>
        </w:rPr>
        <w:drawing>
          <wp:inline distT="0" distB="0" distL="114300" distR="114300" wp14:anchorId="4C3E25CE" wp14:editId="073D37D7">
            <wp:extent cx="2270760" cy="2270760"/>
            <wp:effectExtent l="0" t="0" r="0" b="0"/>
            <wp:docPr id="2084652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0861" t="16751" r="51646" b="60714"/>
                    <a:stretch>
                      <a:fillRect/>
                    </a:stretch>
                  </pic:blipFill>
                  <pic:spPr bwMode="auto">
                    <a:xfrm>
                      <a:off x="0" y="0"/>
                      <a:ext cx="227076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26B656F1" w14:textId="77777777" w:rsidR="009D657F" w:rsidRDefault="00C768D3">
      <w:pPr>
        <w:pStyle w:val="Caption"/>
        <w:framePr w:w="3696" w:h="0" w:hSpace="180" w:vSpace="120" w:wrap="around" w:vAnchor="text" w:hAnchor="margin" w:y="1"/>
        <w:jc w:val="center"/>
      </w:pPr>
      <w:bookmarkStart w:id="21" w:name="_Toc236515860"/>
      <w:r>
        <w:t xml:space="preserve">Figure </w:t>
      </w:r>
      <w:r w:rsidR="00334A9D">
        <w:fldChar w:fldCharType="begin"/>
      </w:r>
      <w:r w:rsidR="00334A9D">
        <w:instrText xml:space="preserve"> SEQ Figure \* ARABIC </w:instrText>
      </w:r>
      <w:r w:rsidR="00334A9D">
        <w:fldChar w:fldCharType="separate"/>
      </w:r>
      <w:r w:rsidR="00334A9D">
        <w:rPr>
          <w:noProof/>
        </w:rPr>
        <w:t>4</w:t>
      </w:r>
      <w:r w:rsidR="00334A9D">
        <w:rPr>
          <w:noProof/>
        </w:rPr>
        <w:fldChar w:fldCharType="end"/>
      </w:r>
      <w:r>
        <w:t xml:space="preserve"> - FLIT FIFO block diagram</w:t>
      </w:r>
      <w:bookmarkEnd w:id="21"/>
    </w:p>
    <w:p w14:paraId="3C322A00" w14:textId="77777777" w:rsidR="000B3BA8" w:rsidRDefault="00E960A0" w:rsidP="000B3BA8">
      <w:pPr>
        <w:pStyle w:val="NormalWeb"/>
        <w:rPr>
          <w:rFonts w:asciiTheme="majorBidi" w:hAnsiTheme="majorBidi" w:cstheme="majorBidi"/>
        </w:rPr>
      </w:pPr>
      <w:r>
        <w:rPr>
          <w:rFonts w:asciiTheme="majorBidi" w:hAnsiTheme="majorBidi" w:cstheme="majorBidi"/>
        </w:rPr>
        <w:t>The FLIT FIFO buffers received FLITs between the RX Interface and the Packet Formatter. It decouples the CXS receive interface from the internal packet processing logic, allowing each block to operate independently.</w:t>
      </w:r>
      <w:r>
        <w:rPr>
          <w:rFonts w:asciiTheme="majorBidi" w:hAnsiTheme="majorBidi" w:cstheme="majorBidi"/>
        </w:rPr>
        <w:br/>
      </w:r>
    </w:p>
    <w:p w14:paraId="55E3B1C8" w14:textId="77777777" w:rsidR="006F613C" w:rsidRDefault="006F613C" w:rsidP="000B3BA8">
      <w:pPr>
        <w:pStyle w:val="NormalWeb"/>
        <w:rPr>
          <w:rFonts w:asciiTheme="majorBidi" w:hAnsiTheme="majorBidi" w:cstheme="majorBidi"/>
        </w:rPr>
      </w:pPr>
    </w:p>
    <w:p w14:paraId="704F7A26" w14:textId="77777777" w:rsidR="006F613C" w:rsidRDefault="006F613C" w:rsidP="000B3BA8">
      <w:pPr>
        <w:pStyle w:val="NormalWeb"/>
        <w:rPr>
          <w:rFonts w:asciiTheme="majorBidi" w:hAnsiTheme="majorBidi" w:cstheme="majorBidi"/>
        </w:rPr>
      </w:pPr>
    </w:p>
    <w:p w14:paraId="14220780" w14:textId="77777777" w:rsidR="006F613C" w:rsidRDefault="006F613C" w:rsidP="000B3BA8">
      <w:pPr>
        <w:pStyle w:val="NormalWeb"/>
        <w:rPr>
          <w:rFonts w:asciiTheme="majorBidi" w:hAnsiTheme="majorBidi" w:cstheme="majorBidi"/>
        </w:rPr>
      </w:pPr>
    </w:p>
    <w:p w14:paraId="5948D665" w14:textId="77777777" w:rsidR="006F613C" w:rsidRDefault="006F613C" w:rsidP="000B3BA8">
      <w:pPr>
        <w:pStyle w:val="NormalWeb"/>
        <w:rPr>
          <w:rFonts w:asciiTheme="majorBidi" w:hAnsiTheme="majorBidi" w:cstheme="majorBidi"/>
        </w:rPr>
      </w:pPr>
    </w:p>
    <w:p w14:paraId="277FB275" w14:textId="77777777" w:rsidR="006F613C" w:rsidRDefault="006F613C" w:rsidP="000B3BA8">
      <w:pPr>
        <w:pStyle w:val="NormalWeb"/>
        <w:rPr>
          <w:rFonts w:asciiTheme="majorBidi" w:hAnsiTheme="majorBidi" w:cstheme="majorBidi"/>
        </w:rPr>
      </w:pPr>
    </w:p>
    <w:p w14:paraId="0C993D75" w14:textId="77777777" w:rsidR="006F613C" w:rsidRDefault="006F613C" w:rsidP="000B3BA8">
      <w:pPr>
        <w:pStyle w:val="NormalWeb"/>
        <w:rPr>
          <w:rFonts w:asciiTheme="majorBidi" w:hAnsiTheme="majorBidi" w:cstheme="majorBidi"/>
        </w:rPr>
      </w:pPr>
    </w:p>
    <w:p w14:paraId="7DAB276F" w14:textId="77777777" w:rsidR="006F613C" w:rsidRDefault="006F613C" w:rsidP="000B3BA8">
      <w:pPr>
        <w:pStyle w:val="NormalWeb"/>
        <w:rPr>
          <w:rFonts w:asciiTheme="majorBidi" w:hAnsiTheme="majorBidi" w:cstheme="majorBidi"/>
        </w:rPr>
      </w:pPr>
    </w:p>
    <w:p w14:paraId="7C5F774D" w14:textId="77777777" w:rsidR="006F613C" w:rsidRDefault="006F613C" w:rsidP="000B3BA8">
      <w:pPr>
        <w:pStyle w:val="NormalWeb"/>
        <w:rPr>
          <w:rFonts w:asciiTheme="majorBidi" w:hAnsiTheme="majorBidi" w:cstheme="majorBidi"/>
        </w:rPr>
      </w:pPr>
    </w:p>
    <w:p w14:paraId="031537FE" w14:textId="77777777" w:rsidR="006F613C" w:rsidRDefault="006F613C" w:rsidP="000B3BA8">
      <w:pPr>
        <w:pStyle w:val="NormalWeb"/>
        <w:rPr>
          <w:rFonts w:asciiTheme="majorBidi" w:hAnsiTheme="majorBidi" w:cstheme="majorBidi"/>
        </w:rPr>
      </w:pPr>
    </w:p>
    <w:p w14:paraId="6B8222A8" w14:textId="77777777" w:rsidR="009F7177" w:rsidRDefault="009F7177" w:rsidP="000B3BA8">
      <w:pPr>
        <w:pStyle w:val="NormalWeb"/>
        <w:rPr>
          <w:rFonts w:asciiTheme="majorBidi" w:hAnsiTheme="majorBidi" w:cstheme="majorBidi"/>
        </w:rPr>
      </w:pPr>
    </w:p>
    <w:p w14:paraId="7A786D01" w14:textId="77777777" w:rsidR="000B3BA8" w:rsidRPr="00F00DE8" w:rsidRDefault="000B3BA8" w:rsidP="000B3BA8">
      <w:pPr>
        <w:rPr>
          <w:rFonts w:asciiTheme="majorBidi" w:hAnsiTheme="majorBidi" w:cstheme="majorBidi"/>
          <w:sz w:val="24"/>
          <w:szCs w:val="24"/>
        </w:rPr>
      </w:pPr>
      <w:r>
        <w:rPr>
          <w:b/>
          <w:bCs/>
        </w:rPr>
        <w:t>Parameters</w:t>
      </w:r>
    </w:p>
    <w:p w14:paraId="78FAC7CE" w14:textId="77777777" w:rsidR="000B3BA8" w:rsidRPr="00F00DE8" w:rsidRDefault="000B3BA8" w:rsidP="000B3BA8">
      <w:pPr>
        <w:pStyle w:val="NormalWeb"/>
        <w:rPr>
          <w:rFonts w:asciiTheme="majorBidi" w:hAnsiTheme="majorBidi" w:cstheme="majorBidi"/>
        </w:rPr>
      </w:pPr>
    </w:p>
    <w:tbl>
      <w:tblPr>
        <w:tblW w:w="9332"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18"/>
        <w:gridCol w:w="2179"/>
        <w:gridCol w:w="4635"/>
      </w:tblGrid>
      <w:tr w:rsidR="001B52C3" w:rsidRPr="00F00DE8" w14:paraId="656D4FC2" w14:textId="77777777" w:rsidTr="001B52C3">
        <w:trPr>
          <w:trHeight w:val="236"/>
          <w:tblHeader/>
          <w:tblCellSpacing w:w="15" w:type="dxa"/>
        </w:trPr>
        <w:tc>
          <w:tcPr>
            <w:tcW w:w="0" w:type="auto"/>
            <w:vAlign w:val="center"/>
            <w:hideMark/>
          </w:tcPr>
          <w:p w14:paraId="47D02132" w14:textId="77777777" w:rsidR="001B52C3" w:rsidRPr="00F00DE8" w:rsidRDefault="001B52C3" w:rsidP="00C768D3">
            <w:pPr>
              <w:jc w:val="center"/>
              <w:rPr>
                <w:rFonts w:asciiTheme="majorBidi" w:hAnsiTheme="majorBidi" w:cstheme="majorBidi"/>
                <w:b/>
                <w:bCs/>
                <w:sz w:val="24"/>
                <w:szCs w:val="24"/>
              </w:rPr>
            </w:pPr>
            <w:r>
              <w:rPr>
                <w:rFonts w:asciiTheme="majorBidi" w:hAnsiTheme="majorBidi" w:cstheme="majorBidi"/>
                <w:b/>
                <w:bCs/>
                <w:sz w:val="24"/>
                <w:szCs w:val="24"/>
              </w:rPr>
              <w:t>Name</w:t>
            </w:r>
          </w:p>
        </w:tc>
        <w:tc>
          <w:tcPr>
            <w:tcW w:w="0" w:type="auto"/>
            <w:vAlign w:val="center"/>
            <w:hideMark/>
          </w:tcPr>
          <w:p w14:paraId="169662A5" w14:textId="77777777" w:rsidR="001B52C3" w:rsidRPr="00F00DE8" w:rsidRDefault="001B52C3" w:rsidP="00C768D3">
            <w:pPr>
              <w:jc w:val="center"/>
              <w:rPr>
                <w:rFonts w:asciiTheme="majorBidi" w:hAnsiTheme="majorBidi" w:cstheme="majorBidi"/>
                <w:b/>
                <w:bCs/>
                <w:sz w:val="24"/>
                <w:szCs w:val="24"/>
              </w:rPr>
            </w:pPr>
            <w:r>
              <w:rPr>
                <w:rFonts w:asciiTheme="majorBidi" w:hAnsiTheme="majorBidi" w:cstheme="majorBidi"/>
                <w:b/>
                <w:bCs/>
                <w:sz w:val="24"/>
                <w:szCs w:val="24"/>
              </w:rPr>
              <w:t>Default value</w:t>
            </w:r>
          </w:p>
        </w:tc>
        <w:tc>
          <w:tcPr>
            <w:tcW w:w="0" w:type="auto"/>
            <w:vAlign w:val="center"/>
            <w:hideMark/>
          </w:tcPr>
          <w:p w14:paraId="22530180" w14:textId="77777777" w:rsidR="001B52C3" w:rsidRPr="00F00DE8" w:rsidRDefault="001B52C3" w:rsidP="00C768D3">
            <w:pPr>
              <w:jc w:val="center"/>
              <w:rPr>
                <w:rFonts w:asciiTheme="majorBidi" w:hAnsiTheme="majorBidi" w:cstheme="majorBidi"/>
                <w:b/>
                <w:bCs/>
                <w:sz w:val="24"/>
                <w:szCs w:val="24"/>
              </w:rPr>
            </w:pPr>
            <w:r>
              <w:rPr>
                <w:rFonts w:asciiTheme="majorBidi" w:hAnsiTheme="majorBidi" w:cstheme="majorBidi"/>
                <w:b/>
                <w:bCs/>
                <w:sz w:val="24"/>
                <w:szCs w:val="24"/>
              </w:rPr>
              <w:t>Description</w:t>
            </w:r>
          </w:p>
        </w:tc>
      </w:tr>
      <w:tr w:rsidR="001B52C3" w:rsidRPr="00F00DE8" w14:paraId="7BD7C173" w14:textId="77777777" w:rsidTr="001B52C3">
        <w:trPr>
          <w:trHeight w:val="248"/>
          <w:tblCellSpacing w:w="15" w:type="dxa"/>
        </w:trPr>
        <w:tc>
          <w:tcPr>
            <w:tcW w:w="0" w:type="auto"/>
            <w:vAlign w:val="center"/>
            <w:hideMark/>
          </w:tcPr>
          <w:p w14:paraId="2D99B186" w14:textId="77777777" w:rsidR="001B52C3" w:rsidRPr="00F00DE8" w:rsidRDefault="001B52C3" w:rsidP="00C768D3">
            <w:pPr>
              <w:rPr>
                <w:rFonts w:asciiTheme="majorBidi" w:hAnsiTheme="majorBidi" w:cstheme="majorBidi"/>
                <w:sz w:val="24"/>
                <w:szCs w:val="24"/>
              </w:rPr>
            </w:pPr>
            <w:r>
              <w:rPr>
                <w:rFonts w:asciiTheme="majorBidi" w:hAnsiTheme="majorBidi" w:cstheme="majorBidi"/>
                <w:sz w:val="24"/>
                <w:szCs w:val="24"/>
              </w:rPr>
              <w:t>DEPTH</w:t>
            </w:r>
          </w:p>
        </w:tc>
        <w:tc>
          <w:tcPr>
            <w:tcW w:w="0" w:type="auto"/>
            <w:vAlign w:val="center"/>
            <w:hideMark/>
          </w:tcPr>
          <w:p w14:paraId="7C3C38AB" w14:textId="77777777" w:rsidR="001B52C3" w:rsidRPr="00F00DE8" w:rsidRDefault="001B52C3" w:rsidP="00C768D3">
            <w:pPr>
              <w:rPr>
                <w:rFonts w:asciiTheme="majorBidi" w:hAnsiTheme="majorBidi" w:cstheme="majorBidi"/>
                <w:sz w:val="24"/>
                <w:szCs w:val="24"/>
              </w:rPr>
            </w:pPr>
            <w:r>
              <w:rPr>
                <w:rFonts w:asciiTheme="majorBidi" w:hAnsiTheme="majorBidi" w:cstheme="majorBidi"/>
                <w:sz w:val="24"/>
                <w:szCs w:val="24"/>
              </w:rPr>
              <w:t>16</w:t>
            </w:r>
          </w:p>
        </w:tc>
        <w:tc>
          <w:tcPr>
            <w:tcW w:w="0" w:type="auto"/>
            <w:vAlign w:val="center"/>
            <w:hideMark/>
          </w:tcPr>
          <w:p w14:paraId="2D56F3E7" w14:textId="77777777" w:rsidR="001B52C3" w:rsidRPr="00F00DE8" w:rsidRDefault="001B52C3" w:rsidP="00C768D3">
            <w:pPr>
              <w:rPr>
                <w:rFonts w:asciiTheme="majorBidi" w:hAnsiTheme="majorBidi" w:cstheme="majorBidi"/>
                <w:sz w:val="24"/>
                <w:szCs w:val="24"/>
              </w:rPr>
            </w:pPr>
            <w:r>
              <w:rPr>
                <w:rFonts w:asciiTheme="majorBidi" w:hAnsiTheme="majorBidi" w:cstheme="majorBidi"/>
                <w:sz w:val="24"/>
                <w:szCs w:val="24"/>
              </w:rPr>
              <w:t>How many locations are in fifo</w:t>
            </w:r>
          </w:p>
        </w:tc>
      </w:tr>
      <w:tr w:rsidR="001B52C3" w:rsidRPr="00F00DE8" w14:paraId="3DA2364C" w14:textId="77777777" w:rsidTr="001B52C3">
        <w:trPr>
          <w:trHeight w:val="236"/>
          <w:tblCellSpacing w:w="15" w:type="dxa"/>
        </w:trPr>
        <w:tc>
          <w:tcPr>
            <w:tcW w:w="0" w:type="auto"/>
            <w:vAlign w:val="center"/>
            <w:hideMark/>
          </w:tcPr>
          <w:p w14:paraId="1F25657F" w14:textId="77777777" w:rsidR="001B52C3" w:rsidRPr="00F00DE8" w:rsidRDefault="001B52C3" w:rsidP="00C768D3">
            <w:pPr>
              <w:rPr>
                <w:rFonts w:asciiTheme="majorBidi" w:hAnsiTheme="majorBidi" w:cstheme="majorBidi"/>
                <w:sz w:val="24"/>
                <w:szCs w:val="24"/>
              </w:rPr>
            </w:pPr>
            <w:r>
              <w:rPr>
                <w:rFonts w:asciiTheme="majorBidi" w:hAnsiTheme="majorBidi" w:cstheme="majorBidi"/>
                <w:sz w:val="24"/>
                <w:szCs w:val="24"/>
              </w:rPr>
              <w:t>DATA_WIDTH</w:t>
            </w:r>
          </w:p>
        </w:tc>
        <w:tc>
          <w:tcPr>
            <w:tcW w:w="0" w:type="auto"/>
            <w:vAlign w:val="center"/>
            <w:hideMark/>
          </w:tcPr>
          <w:p w14:paraId="78B37168" w14:textId="77777777" w:rsidR="001B52C3" w:rsidRPr="00F00DE8" w:rsidRDefault="001B52C3" w:rsidP="00C768D3">
            <w:pPr>
              <w:rPr>
                <w:rFonts w:asciiTheme="majorBidi" w:hAnsiTheme="majorBidi" w:cstheme="majorBidi"/>
                <w:sz w:val="24"/>
                <w:szCs w:val="24"/>
              </w:rPr>
            </w:pPr>
            <w:r>
              <w:rPr>
                <w:rFonts w:asciiTheme="majorBidi" w:hAnsiTheme="majorBidi" w:cstheme="majorBidi"/>
                <w:sz w:val="24"/>
                <w:szCs w:val="24"/>
              </w:rPr>
              <w:t>270</w:t>
            </w:r>
          </w:p>
        </w:tc>
        <w:tc>
          <w:tcPr>
            <w:tcW w:w="0" w:type="auto"/>
            <w:vAlign w:val="center"/>
            <w:hideMark/>
          </w:tcPr>
          <w:p w14:paraId="17128C6F" w14:textId="77777777" w:rsidR="001B52C3" w:rsidRPr="00F00DE8" w:rsidRDefault="001B52C3" w:rsidP="00C768D3">
            <w:pPr>
              <w:rPr>
                <w:rFonts w:asciiTheme="majorBidi" w:hAnsiTheme="majorBidi" w:cstheme="majorBidi"/>
                <w:sz w:val="24"/>
                <w:szCs w:val="24"/>
              </w:rPr>
            </w:pPr>
            <w:r>
              <w:rPr>
                <w:rFonts w:asciiTheme="majorBidi" w:hAnsiTheme="majorBidi" w:cstheme="majorBidi"/>
                <w:sz w:val="24"/>
                <w:szCs w:val="24"/>
              </w:rPr>
              <w:t>Width of data stored in fifo</w:t>
            </w:r>
          </w:p>
        </w:tc>
      </w:tr>
    </w:tbl>
    <w:p w14:paraId="1309CF63" w14:textId="77777777" w:rsidR="00E960A0" w:rsidRPr="00F00DE8" w:rsidRDefault="00E960A0" w:rsidP="000B3BA8">
      <w:pPr>
        <w:pStyle w:val="NormalWeb"/>
        <w:rPr>
          <w:rFonts w:asciiTheme="majorBidi" w:hAnsiTheme="majorBidi" w:cstheme="majorBidi"/>
        </w:rPr>
      </w:pPr>
    </w:p>
    <w:p w14:paraId="7A65D144" w14:textId="77777777" w:rsidR="00E960A0" w:rsidRPr="00F00DE8" w:rsidRDefault="00000000" w:rsidP="00E960A0">
      <w:pPr>
        <w:rPr>
          <w:rFonts w:asciiTheme="majorBidi" w:hAnsiTheme="majorBidi" w:cstheme="majorBidi"/>
          <w:sz w:val="24"/>
          <w:szCs w:val="24"/>
        </w:rPr>
      </w:pPr>
      <w:r>
        <w:rPr>
          <w:rFonts w:asciiTheme="majorBidi" w:hAnsiTheme="majorBidi" w:cstheme="majorBidi"/>
          <w:sz w:val="24"/>
          <w:szCs w:val="24"/>
        </w:rPr>
        <w:pict w14:anchorId="7B966C6C">
          <v:rect id="_x0000_i1031" style="width:0;height:1.5pt" o:hralign="center" o:hrstd="t" o:hr="t" fillcolor="#a0a0a0" stroked="f"/>
        </w:pict>
      </w:r>
    </w:p>
    <w:p w14:paraId="2F1A28C5" w14:textId="77777777" w:rsidR="00E960A0" w:rsidRDefault="00E960A0" w:rsidP="00E960A0">
      <w:pPr>
        <w:rPr>
          <w:rFonts w:asciiTheme="majorBidi" w:hAnsiTheme="majorBidi" w:cstheme="majorBidi"/>
          <w:sz w:val="24"/>
          <w:szCs w:val="24"/>
        </w:rPr>
      </w:pPr>
      <w:r>
        <w:rPr>
          <w:b/>
          <w:bCs/>
        </w:rPr>
        <w:t>Ports</w:t>
      </w:r>
    </w:p>
    <w:p w14:paraId="199AEC34" w14:textId="77777777" w:rsidR="009F7177" w:rsidRPr="00F00DE8" w:rsidRDefault="009F7177" w:rsidP="00E960A0">
      <w:pPr>
        <w:rPr>
          <w:rFonts w:asciiTheme="majorBidi" w:hAnsiTheme="majorBidi" w:cstheme="majorBidi"/>
          <w:sz w:val="24"/>
          <w:szCs w:val="24"/>
        </w:rPr>
      </w:pPr>
    </w:p>
    <w:tbl>
      <w:tblPr>
        <w:tblW w:w="10412"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604"/>
        <w:gridCol w:w="1252"/>
        <w:gridCol w:w="1420"/>
        <w:gridCol w:w="5136"/>
      </w:tblGrid>
      <w:tr w:rsidR="00E960A0" w:rsidRPr="00F00DE8" w14:paraId="1DF54A4D" w14:textId="77777777" w:rsidTr="002649A5">
        <w:trPr>
          <w:trHeight w:val="236"/>
          <w:tblHeader/>
          <w:tblCellSpacing w:w="15" w:type="dxa"/>
        </w:trPr>
        <w:tc>
          <w:tcPr>
            <w:tcW w:w="0" w:type="auto"/>
            <w:vAlign w:val="center"/>
            <w:hideMark/>
          </w:tcPr>
          <w:p w14:paraId="67644A2D"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Name</w:t>
            </w:r>
          </w:p>
        </w:tc>
        <w:tc>
          <w:tcPr>
            <w:tcW w:w="0" w:type="auto"/>
            <w:vAlign w:val="center"/>
            <w:hideMark/>
          </w:tcPr>
          <w:p w14:paraId="0D7E7E89"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Type</w:t>
            </w:r>
          </w:p>
        </w:tc>
        <w:tc>
          <w:tcPr>
            <w:tcW w:w="0" w:type="auto"/>
            <w:vAlign w:val="center"/>
            <w:hideMark/>
          </w:tcPr>
          <w:p w14:paraId="48C90D9C"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Size</w:t>
            </w:r>
          </w:p>
        </w:tc>
        <w:tc>
          <w:tcPr>
            <w:tcW w:w="0" w:type="auto"/>
            <w:vAlign w:val="center"/>
            <w:hideMark/>
          </w:tcPr>
          <w:p w14:paraId="641BEA38"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Description</w:t>
            </w:r>
          </w:p>
        </w:tc>
      </w:tr>
      <w:tr w:rsidR="00E960A0" w:rsidRPr="00F00DE8" w14:paraId="716A2CE2" w14:textId="77777777" w:rsidTr="002649A5">
        <w:trPr>
          <w:trHeight w:val="248"/>
          <w:tblCellSpacing w:w="15" w:type="dxa"/>
        </w:trPr>
        <w:tc>
          <w:tcPr>
            <w:tcW w:w="0" w:type="auto"/>
            <w:vAlign w:val="center"/>
            <w:hideMark/>
          </w:tcPr>
          <w:p w14:paraId="66302B49"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rst_n</w:t>
            </w:r>
          </w:p>
        </w:tc>
        <w:tc>
          <w:tcPr>
            <w:tcW w:w="0" w:type="auto"/>
            <w:vAlign w:val="center"/>
            <w:hideMark/>
          </w:tcPr>
          <w:p w14:paraId="60F97C04"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5E177FE4"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469230E2"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Active-low asynchronous reset</w:t>
            </w:r>
          </w:p>
        </w:tc>
      </w:tr>
      <w:tr w:rsidR="00E960A0" w:rsidRPr="00F00DE8" w14:paraId="53232AF1" w14:textId="77777777" w:rsidTr="002649A5">
        <w:trPr>
          <w:trHeight w:val="236"/>
          <w:tblCellSpacing w:w="15" w:type="dxa"/>
        </w:trPr>
        <w:tc>
          <w:tcPr>
            <w:tcW w:w="0" w:type="auto"/>
            <w:vAlign w:val="center"/>
            <w:hideMark/>
          </w:tcPr>
          <w:p w14:paraId="1148D1B1"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clk</w:t>
            </w:r>
          </w:p>
        </w:tc>
        <w:tc>
          <w:tcPr>
            <w:tcW w:w="0" w:type="auto"/>
            <w:vAlign w:val="center"/>
            <w:hideMark/>
          </w:tcPr>
          <w:p w14:paraId="31A122E2"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0DC3F8B1"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322867CE"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FIFO clock</w:t>
            </w:r>
          </w:p>
        </w:tc>
      </w:tr>
      <w:tr w:rsidR="00E960A0" w:rsidRPr="00F00DE8" w14:paraId="3E6C6217" w14:textId="77777777" w:rsidTr="002649A5">
        <w:trPr>
          <w:trHeight w:val="248"/>
          <w:tblCellSpacing w:w="15" w:type="dxa"/>
        </w:trPr>
        <w:tc>
          <w:tcPr>
            <w:tcW w:w="0" w:type="auto"/>
            <w:vAlign w:val="center"/>
            <w:hideMark/>
          </w:tcPr>
          <w:p w14:paraId="073348FB"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flit_fifo_wr</w:t>
            </w:r>
          </w:p>
        </w:tc>
        <w:tc>
          <w:tcPr>
            <w:tcW w:w="0" w:type="auto"/>
            <w:vAlign w:val="center"/>
            <w:hideMark/>
          </w:tcPr>
          <w:p w14:paraId="55836819"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2D3D79A6"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2A70A4BB"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FIFO write request</w:t>
            </w:r>
          </w:p>
        </w:tc>
      </w:tr>
      <w:tr w:rsidR="00E960A0" w:rsidRPr="00F00DE8" w14:paraId="0516EBDB" w14:textId="77777777" w:rsidTr="002649A5">
        <w:trPr>
          <w:trHeight w:val="236"/>
          <w:tblCellSpacing w:w="15" w:type="dxa"/>
        </w:trPr>
        <w:tc>
          <w:tcPr>
            <w:tcW w:w="0" w:type="auto"/>
            <w:vAlign w:val="center"/>
            <w:hideMark/>
          </w:tcPr>
          <w:p w14:paraId="5EFBE31F"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flit_fifo_wdata</w:t>
            </w:r>
          </w:p>
        </w:tc>
        <w:tc>
          <w:tcPr>
            <w:tcW w:w="0" w:type="auto"/>
            <w:vAlign w:val="center"/>
            <w:hideMark/>
          </w:tcPr>
          <w:p w14:paraId="00450324"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72963E9D"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270 bits</w:t>
            </w:r>
          </w:p>
        </w:tc>
        <w:tc>
          <w:tcPr>
            <w:tcW w:w="0" w:type="auto"/>
            <w:vAlign w:val="center"/>
            <w:hideMark/>
          </w:tcPr>
          <w:p w14:paraId="08ECF245"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 to be written</w:t>
            </w:r>
          </w:p>
        </w:tc>
      </w:tr>
      <w:tr w:rsidR="00E960A0" w:rsidRPr="00F00DE8" w14:paraId="22561C9E" w14:textId="77777777" w:rsidTr="002649A5">
        <w:trPr>
          <w:trHeight w:val="248"/>
          <w:tblCellSpacing w:w="15" w:type="dxa"/>
        </w:trPr>
        <w:tc>
          <w:tcPr>
            <w:tcW w:w="0" w:type="auto"/>
            <w:vAlign w:val="center"/>
            <w:hideMark/>
          </w:tcPr>
          <w:p w14:paraId="5B62D92B"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flit_fifo_rd</w:t>
            </w:r>
          </w:p>
        </w:tc>
        <w:tc>
          <w:tcPr>
            <w:tcW w:w="0" w:type="auto"/>
            <w:vAlign w:val="center"/>
            <w:hideMark/>
          </w:tcPr>
          <w:p w14:paraId="7A3231B1"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72A942CB"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62744A5F"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FIFO read request</w:t>
            </w:r>
          </w:p>
        </w:tc>
      </w:tr>
      <w:tr w:rsidR="00E960A0" w:rsidRPr="00F00DE8" w14:paraId="51D7770B" w14:textId="77777777" w:rsidTr="002649A5">
        <w:trPr>
          <w:trHeight w:val="236"/>
          <w:tblCellSpacing w:w="15" w:type="dxa"/>
        </w:trPr>
        <w:tc>
          <w:tcPr>
            <w:tcW w:w="0" w:type="auto"/>
            <w:vAlign w:val="center"/>
            <w:hideMark/>
          </w:tcPr>
          <w:p w14:paraId="5C94A7C6"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flit_fifo_rdata</w:t>
            </w:r>
          </w:p>
        </w:tc>
        <w:tc>
          <w:tcPr>
            <w:tcW w:w="0" w:type="auto"/>
            <w:vAlign w:val="center"/>
            <w:hideMark/>
          </w:tcPr>
          <w:p w14:paraId="4DF5309E"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5257077F"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270 bits</w:t>
            </w:r>
          </w:p>
        </w:tc>
        <w:tc>
          <w:tcPr>
            <w:tcW w:w="0" w:type="auto"/>
            <w:vAlign w:val="center"/>
            <w:hideMark/>
          </w:tcPr>
          <w:p w14:paraId="6FC774C4"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 read from FIFO</w:t>
            </w:r>
          </w:p>
        </w:tc>
      </w:tr>
      <w:tr w:rsidR="00E960A0" w:rsidRPr="00F00DE8" w14:paraId="02698B77" w14:textId="77777777" w:rsidTr="002649A5">
        <w:trPr>
          <w:trHeight w:val="248"/>
          <w:tblCellSpacing w:w="15" w:type="dxa"/>
        </w:trPr>
        <w:tc>
          <w:tcPr>
            <w:tcW w:w="0" w:type="auto"/>
            <w:vAlign w:val="center"/>
            <w:hideMark/>
          </w:tcPr>
          <w:p w14:paraId="51FEB3F1"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flit_fifo_full</w:t>
            </w:r>
          </w:p>
        </w:tc>
        <w:tc>
          <w:tcPr>
            <w:tcW w:w="0" w:type="auto"/>
            <w:vAlign w:val="center"/>
            <w:hideMark/>
          </w:tcPr>
          <w:p w14:paraId="334A0150"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39212EF5"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49133F20"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FIFO full indication</w:t>
            </w:r>
          </w:p>
        </w:tc>
      </w:tr>
      <w:tr w:rsidR="00E960A0" w:rsidRPr="00F00DE8" w14:paraId="1F9436DE" w14:textId="77777777" w:rsidTr="002649A5">
        <w:trPr>
          <w:trHeight w:val="236"/>
          <w:tblCellSpacing w:w="15" w:type="dxa"/>
        </w:trPr>
        <w:tc>
          <w:tcPr>
            <w:tcW w:w="0" w:type="auto"/>
            <w:vAlign w:val="center"/>
            <w:hideMark/>
          </w:tcPr>
          <w:p w14:paraId="261809BB"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flit_fifo_empty</w:t>
            </w:r>
          </w:p>
        </w:tc>
        <w:tc>
          <w:tcPr>
            <w:tcW w:w="0" w:type="auto"/>
            <w:vAlign w:val="center"/>
            <w:hideMark/>
          </w:tcPr>
          <w:p w14:paraId="033A18F1"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66DB7D09"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0D58B7EA"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FIFO empty indication</w:t>
            </w:r>
          </w:p>
        </w:tc>
      </w:tr>
    </w:tbl>
    <w:p w14:paraId="1409B898" w14:textId="77777777" w:rsidR="00F343F6" w:rsidRDefault="00000000" w:rsidP="009F7177">
      <w:pPr>
        <w:rPr>
          <w:rFonts w:asciiTheme="majorBidi" w:hAnsiTheme="majorBidi" w:cstheme="majorBidi"/>
          <w:sz w:val="24"/>
          <w:szCs w:val="24"/>
        </w:rPr>
      </w:pPr>
      <w:r>
        <w:rPr>
          <w:rFonts w:asciiTheme="majorBidi" w:hAnsiTheme="majorBidi" w:cstheme="majorBidi"/>
          <w:sz w:val="24"/>
          <w:szCs w:val="24"/>
        </w:rPr>
        <w:pict w14:anchorId="54CA76FA">
          <v:rect id="_x0000_i1032" style="width:0;height:1.5pt" o:hralign="center" o:hrstd="t" o:hr="t" fillcolor="#a0a0a0" stroked="f"/>
        </w:pict>
      </w:r>
    </w:p>
    <w:p w14:paraId="53FB5FCE" w14:textId="77777777" w:rsidR="00F343F6" w:rsidRDefault="00F343F6" w:rsidP="00E960A0">
      <w:pPr>
        <w:rPr>
          <w:rFonts w:asciiTheme="majorBidi" w:hAnsiTheme="majorBidi" w:cstheme="majorBidi"/>
          <w:sz w:val="24"/>
          <w:szCs w:val="24"/>
        </w:rPr>
      </w:pPr>
    </w:p>
    <w:p w14:paraId="6D9751B4" w14:textId="77777777" w:rsidR="00E960A0" w:rsidRPr="00F00DE8" w:rsidRDefault="00E960A0" w:rsidP="00E960A0">
      <w:pPr>
        <w:rPr>
          <w:rFonts w:asciiTheme="majorBidi" w:hAnsiTheme="majorBidi" w:cstheme="majorBidi"/>
          <w:sz w:val="24"/>
          <w:szCs w:val="24"/>
        </w:rPr>
      </w:pPr>
      <w:r>
        <w:rPr>
          <w:b/>
          <w:bCs/>
        </w:rPr>
        <w:t>Responsibilities</w:t>
      </w:r>
    </w:p>
    <w:p w14:paraId="6126477F" w14:textId="77777777" w:rsidR="00E960A0" w:rsidRPr="00F00DE8" w:rsidRDefault="00E960A0" w:rsidP="00E960A0">
      <w:pPr>
        <w:numPr>
          <w:ilvl w:val="0"/>
          <w:numId w:val="22"/>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Stores incoming FLITs. </w:t>
      </w:r>
    </w:p>
    <w:p w14:paraId="1491BC90" w14:textId="77777777" w:rsidR="00E960A0" w:rsidRPr="00F00DE8" w:rsidRDefault="00E960A0" w:rsidP="00E960A0">
      <w:pPr>
        <w:numPr>
          <w:ilvl w:val="0"/>
          <w:numId w:val="22"/>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Provides buffering between reception and packet processing. </w:t>
      </w:r>
    </w:p>
    <w:p w14:paraId="35FBA998" w14:textId="77777777" w:rsidR="00E960A0" w:rsidRPr="00F00DE8" w:rsidRDefault="00E960A0" w:rsidP="00E960A0">
      <w:pPr>
        <w:numPr>
          <w:ilvl w:val="0"/>
          <w:numId w:val="22"/>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Supports independent read and write operations. </w:t>
      </w:r>
    </w:p>
    <w:p w14:paraId="12A5F86D" w14:textId="77777777" w:rsidR="00E960A0" w:rsidRPr="00F00DE8" w:rsidRDefault="00E960A0" w:rsidP="00E960A0">
      <w:pPr>
        <w:numPr>
          <w:ilvl w:val="0"/>
          <w:numId w:val="22"/>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Prevents FIFO overflow and underflow. </w:t>
      </w:r>
    </w:p>
    <w:p w14:paraId="043816AA" w14:textId="77777777" w:rsidR="00E960A0" w:rsidRPr="00F00DE8" w:rsidRDefault="00E960A0" w:rsidP="00E960A0">
      <w:pPr>
        <w:numPr>
          <w:ilvl w:val="0"/>
          <w:numId w:val="22"/>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lastRenderedPageBreak/>
        <w:t xml:space="preserve">Generates Full and Empty status signals. </w:t>
      </w:r>
    </w:p>
    <w:p w14:paraId="76CA198C" w14:textId="77777777" w:rsidR="00E960A0" w:rsidRPr="00F00DE8" w:rsidRDefault="00000000" w:rsidP="00E960A0">
      <w:pPr>
        <w:rPr>
          <w:rFonts w:asciiTheme="majorBidi" w:hAnsiTheme="majorBidi" w:cstheme="majorBidi"/>
          <w:sz w:val="24"/>
          <w:szCs w:val="24"/>
        </w:rPr>
      </w:pPr>
      <w:r>
        <w:rPr>
          <w:rFonts w:asciiTheme="majorBidi" w:hAnsiTheme="majorBidi" w:cstheme="majorBidi"/>
          <w:sz w:val="24"/>
          <w:szCs w:val="24"/>
        </w:rPr>
        <w:pict w14:anchorId="76432584">
          <v:rect id="_x0000_i1033" style="width:0;height:1.5pt" o:hralign="center" o:hrstd="t" o:hr="t" fillcolor="#a0a0a0" stroked="f"/>
        </w:pict>
      </w:r>
    </w:p>
    <w:p w14:paraId="42430CFD" w14:textId="2048857C" w:rsidR="009D657F" w:rsidRDefault="003C3361">
      <w:pPr>
        <w:pStyle w:val="Heading2"/>
      </w:pPr>
      <w:bookmarkStart w:id="22" w:name="_Toc236515833"/>
      <w:r>
        <w:rPr>
          <w:b/>
          <w:bCs/>
          <w:noProof/>
          <w:sz w:val="24"/>
          <w:szCs w:val="24"/>
        </w:rPr>
        <w:drawing>
          <wp:anchor distT="0" distB="0" distL="114300" distR="114300" simplePos="0" relativeHeight="251658240" behindDoc="0" locked="0" layoutInCell="1" allowOverlap="1" wp14:anchorId="5293EB13" wp14:editId="1935B6F9">
            <wp:simplePos x="0" y="0"/>
            <wp:positionH relativeFrom="page">
              <wp:align>left</wp:align>
            </wp:positionH>
            <wp:positionV relativeFrom="paragraph">
              <wp:posOffset>199390</wp:posOffset>
            </wp:positionV>
            <wp:extent cx="4351655" cy="3507105"/>
            <wp:effectExtent l="0" t="0" r="0" b="0"/>
            <wp:wrapThrough wrapText="bothSides">
              <wp:wrapPolygon edited="0">
                <wp:start x="0" y="0"/>
                <wp:lineTo x="0" y="21471"/>
                <wp:lineTo x="21464" y="21471"/>
                <wp:lineTo x="21464" y="0"/>
                <wp:lineTo x="0" y="0"/>
              </wp:wrapPolygon>
            </wp:wrapThrough>
            <wp:docPr id="13690868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0496" t="39639" r="49621" b="39719"/>
                    <a:stretch>
                      <a:fillRect/>
                    </a:stretch>
                  </pic:blipFill>
                  <pic:spPr bwMode="auto">
                    <a:xfrm>
                      <a:off x="0" y="0"/>
                      <a:ext cx="4351655" cy="3507105"/>
                    </a:xfrm>
                    <a:prstGeom prst="rect">
                      <a:avLst/>
                    </a:prstGeom>
                    <a:noFill/>
                    <a:ln>
                      <a:noFill/>
                    </a:ln>
                    <a:extLst>
                      <a:ext uri="{53640926-AAD7-44D8-BBD7-CCE9431645EC}">
                        <a14:shadowObscured xmlns:a14="http://schemas.microsoft.com/office/drawing/2010/main"/>
                      </a:ext>
                    </a:extLst>
                  </pic:spPr>
                </pic:pic>
              </a:graphicData>
            </a:graphic>
          </wp:anchor>
        </w:drawing>
      </w:r>
      <w:r w:rsidR="00C768D3">
        <w:rPr>
          <w:b/>
          <w:bCs/>
        </w:rPr>
        <w:t>3.3 Credit Manager</w:t>
      </w:r>
      <w:bookmarkEnd w:id="22"/>
    </w:p>
    <w:p w14:paraId="21562CF0" w14:textId="18805C36" w:rsidR="00E960A0" w:rsidRPr="00F00DE8" w:rsidRDefault="00F00DE8" w:rsidP="00E960A0">
      <w:pPr>
        <w:rPr>
          <w:rFonts w:asciiTheme="majorBidi" w:hAnsiTheme="majorBidi" w:cstheme="majorBidi"/>
          <w:sz w:val="24"/>
          <w:szCs w:val="24"/>
        </w:rPr>
      </w:pPr>
      <w:r>
        <w:rPr>
          <w:b/>
          <w:bCs/>
        </w:rPr>
        <w:t>Purpose</w:t>
      </w:r>
    </w:p>
    <w:p w14:paraId="3560FE0A" w14:textId="173937F9" w:rsidR="00E960A0" w:rsidRPr="00F00DE8" w:rsidRDefault="00E960A0" w:rsidP="00E960A0">
      <w:pPr>
        <w:pStyle w:val="NormalWeb"/>
        <w:rPr>
          <w:rFonts w:asciiTheme="majorBidi" w:hAnsiTheme="majorBidi" w:cstheme="majorBidi"/>
        </w:rPr>
      </w:pPr>
      <w:r>
        <w:rPr>
          <w:rFonts w:asciiTheme="majorBidi" w:hAnsiTheme="majorBidi" w:cstheme="majorBidi"/>
        </w:rPr>
        <w:t>The Credit Manager implements the receive-side credit-based flow control required by the CXS protocol. It maintains the number of available receive credits based on the occupancy of the FLIT FIFO.</w:t>
      </w:r>
    </w:p>
    <w:p w14:paraId="64FEA264" w14:textId="77777777" w:rsidR="00E960A0" w:rsidRPr="00F00DE8" w:rsidRDefault="00E960A0" w:rsidP="00E960A0">
      <w:pPr>
        <w:pStyle w:val="NormalWeb"/>
        <w:rPr>
          <w:rFonts w:asciiTheme="majorBidi" w:hAnsiTheme="majorBidi" w:cstheme="majorBidi"/>
        </w:rPr>
      </w:pPr>
      <w:r>
        <w:rPr>
          <w:rFonts w:asciiTheme="majorBidi" w:hAnsiTheme="majorBidi" w:cstheme="majorBidi"/>
        </w:rPr>
        <w:t>Unlike the transmitted credit value, the credit counter is an internal register that tracks the number of available FIFO entries.</w:t>
      </w:r>
    </w:p>
    <w:p w14:paraId="17A8D197" w14:textId="77777777" w:rsidR="00E960A0" w:rsidRDefault="00E960A0" w:rsidP="00E960A0">
      <w:pPr>
        <w:pStyle w:val="NormalWeb"/>
        <w:rPr>
          <w:rFonts w:asciiTheme="majorBidi" w:hAnsiTheme="majorBidi" w:cstheme="majorBidi"/>
        </w:rPr>
      </w:pPr>
      <w:r>
        <w:rPr>
          <w:rFonts w:asciiTheme="majorBidi" w:hAnsiTheme="majorBidi" w:cstheme="majorBidi"/>
        </w:rPr>
        <w:t xml:space="preserve">For a FIFO depth of </w:t>
      </w:r>
      <w:r>
        <w:rPr>
          <w:rStyle w:val="Strong"/>
          <w:rFonts w:asciiTheme="majorBidi" w:hAnsiTheme="majorBidi" w:cstheme="majorBidi"/>
        </w:rPr>
        <w:t>16 entries</w:t>
      </w:r>
      <w:r>
        <w:rPr>
          <w:rFonts w:asciiTheme="majorBidi" w:hAnsiTheme="majorBidi" w:cstheme="majorBidi"/>
        </w:rPr>
        <w:t xml:space="preserve">, the credit counter is </w:t>
      </w:r>
      <w:r>
        <w:rPr>
          <w:rStyle w:val="Strong"/>
          <w:rFonts w:asciiTheme="majorBidi" w:hAnsiTheme="majorBidi" w:cstheme="majorBidi"/>
        </w:rPr>
        <w:t>5 bits wide</w:t>
      </w:r>
      <w:r>
        <w:rPr>
          <w:rFonts w:asciiTheme="majorBidi" w:hAnsiTheme="majorBidi" w:cstheme="majorBidi"/>
        </w:rPr>
        <w:t xml:space="preserve"> and is initialized to </w:t>
      </w:r>
      <w:r>
        <w:rPr>
          <w:rStyle w:val="Strong"/>
          <w:rFonts w:asciiTheme="majorBidi" w:hAnsiTheme="majorBidi" w:cstheme="majorBidi"/>
        </w:rPr>
        <w:t>16</w:t>
      </w:r>
      <w:r>
        <w:rPr>
          <w:rFonts w:asciiTheme="majorBidi" w:hAnsiTheme="majorBidi" w:cstheme="majorBidi"/>
        </w:rPr>
        <w:t xml:space="preserve"> after reset.</w:t>
      </w:r>
    </w:p>
    <w:p w14:paraId="427D399D" w14:textId="77777777" w:rsidR="00045588" w:rsidRDefault="00045588" w:rsidP="00E960A0">
      <w:pPr>
        <w:pStyle w:val="NormalWeb"/>
        <w:rPr>
          <w:rFonts w:asciiTheme="majorBidi" w:hAnsiTheme="majorBidi" w:cstheme="majorBidi"/>
        </w:rPr>
      </w:pPr>
    </w:p>
    <w:p w14:paraId="591818DF" w14:textId="77777777" w:rsidR="00E960A0" w:rsidRPr="00F00DE8" w:rsidRDefault="00000000" w:rsidP="00E960A0">
      <w:pPr>
        <w:rPr>
          <w:rFonts w:asciiTheme="majorBidi" w:hAnsiTheme="majorBidi" w:cstheme="majorBidi"/>
          <w:sz w:val="24"/>
          <w:szCs w:val="24"/>
        </w:rPr>
      </w:pPr>
      <w:r>
        <w:rPr>
          <w:rFonts w:asciiTheme="majorBidi" w:hAnsiTheme="majorBidi" w:cstheme="majorBidi"/>
          <w:sz w:val="24"/>
          <w:szCs w:val="24"/>
        </w:rPr>
        <w:pict w14:anchorId="09032AD9">
          <v:rect id="_x0000_i1034" style="width:0;height:1.5pt" o:hralign="center" o:hrstd="t" o:hr="t" fillcolor="#a0a0a0" stroked="f"/>
        </w:pict>
      </w:r>
    </w:p>
    <w:p w14:paraId="0C7EFEE1" w14:textId="77777777" w:rsidR="00ED377E" w:rsidRDefault="00ED377E" w:rsidP="00E960A0">
      <w:pPr>
        <w:rPr>
          <w:rFonts w:asciiTheme="majorBidi" w:hAnsiTheme="majorBidi" w:cstheme="majorBidi"/>
          <w:sz w:val="24"/>
          <w:szCs w:val="24"/>
        </w:rPr>
      </w:pPr>
    </w:p>
    <w:p w14:paraId="40BF42FE" w14:textId="77777777" w:rsidR="003C3361" w:rsidRDefault="003C3361" w:rsidP="00E960A0">
      <w:pPr>
        <w:rPr>
          <w:rFonts w:asciiTheme="majorBidi" w:hAnsiTheme="majorBidi" w:cstheme="majorBidi"/>
          <w:sz w:val="24"/>
          <w:szCs w:val="24"/>
        </w:rPr>
      </w:pPr>
    </w:p>
    <w:p w14:paraId="43470637" w14:textId="77777777" w:rsidR="003C3361" w:rsidRDefault="003C3361" w:rsidP="00E960A0">
      <w:pPr>
        <w:rPr>
          <w:rFonts w:asciiTheme="majorBidi" w:hAnsiTheme="majorBidi" w:cstheme="majorBidi"/>
          <w:sz w:val="24"/>
          <w:szCs w:val="24"/>
        </w:rPr>
      </w:pPr>
    </w:p>
    <w:p w14:paraId="671BD2FC" w14:textId="77777777" w:rsidR="003C3361" w:rsidRDefault="003C3361" w:rsidP="003C3361">
      <w:pPr>
        <w:framePr w:w="6973" w:h="0" w:hSpace="180" w:vSpace="120" w:wrap="around" w:vAnchor="text" w:hAnchor="page" w:x="133" w:y="648"/>
        <w:jc w:val="center"/>
      </w:pPr>
    </w:p>
    <w:p w14:paraId="3179F553" w14:textId="77777777" w:rsidR="003C3361" w:rsidRDefault="003C3361" w:rsidP="003C3361">
      <w:pPr>
        <w:pStyle w:val="Caption"/>
        <w:framePr w:w="6973" w:h="0" w:hSpace="180" w:vSpace="120" w:wrap="around" w:vAnchor="text" w:hAnchor="page" w:x="133" w:y="648"/>
        <w:jc w:val="center"/>
      </w:pPr>
      <w:bookmarkStart w:id="23" w:name="_Toc236515861"/>
      <w:r>
        <w:t xml:space="preserve">Figure </w:t>
      </w:r>
      <w:r>
        <w:fldChar w:fldCharType="begin"/>
      </w:r>
      <w:r>
        <w:instrText xml:space="preserve"> SEQ Figure \* ARABIC </w:instrText>
      </w:r>
      <w:r>
        <w:fldChar w:fldCharType="separate"/>
      </w:r>
      <w:r>
        <w:rPr>
          <w:noProof/>
        </w:rPr>
        <w:t>5</w:t>
      </w:r>
      <w:r>
        <w:rPr>
          <w:noProof/>
        </w:rPr>
        <w:fldChar w:fldCharType="end"/>
      </w:r>
      <w:r>
        <w:t xml:space="preserve"> - Credit Manager block diagram</w:t>
      </w:r>
      <w:bookmarkEnd w:id="23"/>
    </w:p>
    <w:p w14:paraId="30728FC4" w14:textId="77777777" w:rsidR="003C3361" w:rsidRDefault="003C3361" w:rsidP="00E960A0">
      <w:pPr>
        <w:rPr>
          <w:rFonts w:asciiTheme="majorBidi" w:hAnsiTheme="majorBidi" w:cstheme="majorBidi"/>
          <w:sz w:val="24"/>
          <w:szCs w:val="24"/>
        </w:rPr>
      </w:pPr>
    </w:p>
    <w:p w14:paraId="5F654044" w14:textId="77777777" w:rsidR="003C3361" w:rsidRDefault="003C3361" w:rsidP="00E960A0">
      <w:pPr>
        <w:pStyle w:val="Heading3"/>
        <w:rPr>
          <w:b/>
          <w:bCs/>
        </w:rPr>
      </w:pPr>
      <w:bookmarkStart w:id="24" w:name="_Toc236515834"/>
    </w:p>
    <w:p w14:paraId="47AF8628" w14:textId="77777777" w:rsidR="003C3361" w:rsidRDefault="003C3361" w:rsidP="00E960A0">
      <w:pPr>
        <w:pStyle w:val="Heading3"/>
        <w:rPr>
          <w:b/>
          <w:bCs/>
        </w:rPr>
      </w:pPr>
    </w:p>
    <w:p w14:paraId="143DADA5" w14:textId="77777777" w:rsidR="003C3361" w:rsidRDefault="003C3361" w:rsidP="00E960A0">
      <w:pPr>
        <w:pStyle w:val="Heading3"/>
        <w:rPr>
          <w:b/>
          <w:bCs/>
        </w:rPr>
      </w:pPr>
    </w:p>
    <w:p w14:paraId="08DAC816" w14:textId="77777777" w:rsidR="003C3361" w:rsidRDefault="003C3361" w:rsidP="00E960A0">
      <w:pPr>
        <w:pStyle w:val="Heading3"/>
        <w:rPr>
          <w:b/>
          <w:bCs/>
        </w:rPr>
      </w:pPr>
    </w:p>
    <w:p w14:paraId="015CD697" w14:textId="77777777" w:rsidR="003C3361" w:rsidRDefault="003C3361" w:rsidP="00E960A0">
      <w:pPr>
        <w:pStyle w:val="Heading3"/>
        <w:rPr>
          <w:b/>
          <w:bCs/>
        </w:rPr>
      </w:pPr>
    </w:p>
    <w:p w14:paraId="7F04A55F" w14:textId="4C3AA871" w:rsidR="00E960A0" w:rsidRPr="00F00DE8" w:rsidRDefault="00E960A0" w:rsidP="00E960A0">
      <w:pPr>
        <w:pStyle w:val="Heading3"/>
        <w:rPr>
          <w:rFonts w:asciiTheme="majorBidi" w:hAnsiTheme="majorBidi" w:cstheme="majorBidi"/>
        </w:rPr>
      </w:pPr>
      <w:r>
        <w:rPr>
          <w:b/>
          <w:bCs/>
        </w:rPr>
        <w:t>3.3.1 Credit Counter Operation</w:t>
      </w:r>
      <w:bookmarkEnd w:id="24"/>
    </w:p>
    <w:p w14:paraId="70493115" w14:textId="77777777" w:rsidR="00E960A0" w:rsidRPr="00F00DE8" w:rsidRDefault="00E960A0" w:rsidP="00E960A0">
      <w:pPr>
        <w:pStyle w:val="NormalWeb"/>
        <w:rPr>
          <w:rFonts w:asciiTheme="majorBidi" w:hAnsiTheme="majorBidi" w:cstheme="majorBidi"/>
        </w:rPr>
      </w:pPr>
      <w:r>
        <w:rPr>
          <w:rFonts w:asciiTheme="majorBidi" w:hAnsiTheme="majorBidi" w:cstheme="majorBidi"/>
        </w:rPr>
        <w:t>After reset:</w:t>
      </w:r>
    </w:p>
    <w:p w14:paraId="42ECF155" w14:textId="77777777" w:rsidR="00E960A0" w:rsidRPr="00F00DE8" w:rsidRDefault="00E960A0" w:rsidP="00E960A0">
      <w:pPr>
        <w:pStyle w:val="HTMLPreformatted"/>
        <w:rPr>
          <w:rFonts w:asciiTheme="majorBidi" w:hAnsiTheme="majorBidi" w:cstheme="majorBidi"/>
          <w:sz w:val="24"/>
          <w:szCs w:val="24"/>
        </w:rPr>
      </w:pPr>
      <w:r>
        <w:rPr>
          <w:rStyle w:val="HTMLCode"/>
          <w:rFonts w:asciiTheme="majorBidi" w:hAnsiTheme="majorBidi" w:cstheme="majorBidi"/>
          <w:sz w:val="24"/>
          <w:szCs w:val="24"/>
        </w:rPr>
        <w:t>credit_counter = 16</w:t>
      </w:r>
    </w:p>
    <w:p w14:paraId="16F329B7" w14:textId="77777777" w:rsidR="00E960A0" w:rsidRPr="00F00DE8" w:rsidRDefault="00E960A0" w:rsidP="00E960A0">
      <w:pPr>
        <w:pStyle w:val="NormalWeb"/>
        <w:rPr>
          <w:rFonts w:asciiTheme="majorBidi" w:hAnsiTheme="majorBidi" w:cstheme="majorBidi"/>
        </w:rPr>
      </w:pPr>
      <w:r>
        <w:rPr>
          <w:rFonts w:asciiTheme="majorBidi" w:hAnsiTheme="majorBidi" w:cstheme="majorBidi"/>
        </w:rPr>
        <w:t>On every FIFO write:</w:t>
      </w:r>
    </w:p>
    <w:p w14:paraId="0994112C" w14:textId="77777777" w:rsidR="00E960A0" w:rsidRPr="00F00DE8" w:rsidRDefault="00E960A0" w:rsidP="00E960A0">
      <w:pPr>
        <w:pStyle w:val="HTMLPreformatted"/>
        <w:rPr>
          <w:rFonts w:asciiTheme="majorBidi" w:hAnsiTheme="majorBidi" w:cstheme="majorBidi"/>
          <w:sz w:val="24"/>
          <w:szCs w:val="24"/>
        </w:rPr>
      </w:pPr>
      <w:r>
        <w:rPr>
          <w:rStyle w:val="HTMLCode"/>
          <w:rFonts w:asciiTheme="majorBidi" w:hAnsiTheme="majorBidi" w:cstheme="majorBidi"/>
          <w:sz w:val="24"/>
          <w:szCs w:val="24"/>
        </w:rPr>
        <w:t>credit_counter = credit_counter - 1</w:t>
      </w:r>
    </w:p>
    <w:p w14:paraId="10638799" w14:textId="77777777" w:rsidR="00E960A0" w:rsidRPr="00F00DE8" w:rsidRDefault="00E960A0" w:rsidP="00E960A0">
      <w:pPr>
        <w:pStyle w:val="NormalWeb"/>
        <w:rPr>
          <w:rFonts w:asciiTheme="majorBidi" w:hAnsiTheme="majorBidi" w:cstheme="majorBidi"/>
        </w:rPr>
      </w:pPr>
      <w:r>
        <w:rPr>
          <w:rFonts w:asciiTheme="majorBidi" w:hAnsiTheme="majorBidi" w:cstheme="majorBidi"/>
        </w:rPr>
        <w:t>On every FIFO read:</w:t>
      </w:r>
    </w:p>
    <w:p w14:paraId="5555BE6A" w14:textId="77777777" w:rsidR="00E960A0" w:rsidRPr="00F00DE8" w:rsidRDefault="00E960A0" w:rsidP="00E960A0">
      <w:pPr>
        <w:pStyle w:val="HTMLPreformatted"/>
        <w:rPr>
          <w:rFonts w:asciiTheme="majorBidi" w:hAnsiTheme="majorBidi" w:cstheme="majorBidi"/>
          <w:sz w:val="24"/>
          <w:szCs w:val="24"/>
        </w:rPr>
      </w:pPr>
      <w:r>
        <w:rPr>
          <w:rStyle w:val="HTMLCode"/>
          <w:rFonts w:asciiTheme="majorBidi" w:hAnsiTheme="majorBidi" w:cstheme="majorBidi"/>
          <w:sz w:val="24"/>
          <w:szCs w:val="24"/>
        </w:rPr>
        <w:t>credit_counter = credit_counter + 1</w:t>
      </w:r>
    </w:p>
    <w:p w14:paraId="5576CD6F" w14:textId="77777777" w:rsidR="00E960A0" w:rsidRPr="00F00DE8" w:rsidRDefault="00E960A0" w:rsidP="00E960A0">
      <w:pPr>
        <w:pStyle w:val="NormalWeb"/>
        <w:rPr>
          <w:rFonts w:asciiTheme="majorBidi" w:hAnsiTheme="majorBidi" w:cstheme="majorBidi"/>
        </w:rPr>
      </w:pPr>
      <w:r>
        <w:rPr>
          <w:rFonts w:asciiTheme="majorBidi" w:hAnsiTheme="majorBidi" w:cstheme="majorBidi"/>
        </w:rPr>
        <w:t>The counter therefore always represents the number of free FIFO locations available to receive additional FLITs.</w:t>
      </w:r>
    </w:p>
    <w:p w14:paraId="49B40EDD" w14:textId="77777777" w:rsidR="00E960A0" w:rsidRPr="00F00DE8" w:rsidRDefault="00E960A0" w:rsidP="00E960A0">
      <w:pPr>
        <w:pStyle w:val="NormalWeb"/>
        <w:rPr>
          <w:rFonts w:asciiTheme="majorBidi" w:hAnsiTheme="majorBidi" w:cstheme="majorBidi"/>
        </w:rPr>
      </w:pPr>
      <w:r>
        <w:rPr>
          <w:rFonts w:asciiTheme="majorBidi" w:hAnsiTheme="majorBidi" w:cstheme="majorBidi"/>
        </w:rPr>
        <w:t>A value of:</w:t>
      </w:r>
    </w:p>
    <w:p w14:paraId="1BAB1193" w14:textId="77777777" w:rsidR="00E960A0" w:rsidRPr="00F00DE8" w:rsidRDefault="00E960A0" w:rsidP="00E960A0">
      <w:pPr>
        <w:numPr>
          <w:ilvl w:val="0"/>
          <w:numId w:val="23"/>
        </w:numPr>
        <w:spacing w:before="100" w:beforeAutospacing="1" w:after="100" w:afterAutospacing="1"/>
        <w:rPr>
          <w:rFonts w:asciiTheme="majorBidi" w:hAnsiTheme="majorBidi" w:cstheme="majorBidi"/>
          <w:sz w:val="24"/>
          <w:szCs w:val="24"/>
        </w:rPr>
      </w:pPr>
      <w:r>
        <w:rPr>
          <w:rStyle w:val="Strong"/>
          <w:rFonts w:asciiTheme="majorBidi" w:hAnsiTheme="majorBidi" w:cstheme="majorBidi"/>
          <w:sz w:val="24"/>
          <w:szCs w:val="24"/>
        </w:rPr>
        <w:t>16</w:t>
      </w:r>
      <w:r>
        <w:rPr>
          <w:rFonts w:asciiTheme="majorBidi" w:hAnsiTheme="majorBidi" w:cstheme="majorBidi"/>
          <w:sz w:val="24"/>
          <w:szCs w:val="24"/>
        </w:rPr>
        <w:t xml:space="preserve"> indicates the FIFO is completely empty. </w:t>
      </w:r>
    </w:p>
    <w:p w14:paraId="0CCDED5A" w14:textId="77777777" w:rsidR="00E960A0" w:rsidRPr="00F00DE8" w:rsidRDefault="00E960A0" w:rsidP="00E960A0">
      <w:pPr>
        <w:numPr>
          <w:ilvl w:val="0"/>
          <w:numId w:val="23"/>
        </w:numPr>
        <w:spacing w:before="100" w:beforeAutospacing="1" w:after="100" w:afterAutospacing="1"/>
        <w:rPr>
          <w:rFonts w:asciiTheme="majorBidi" w:hAnsiTheme="majorBidi" w:cstheme="majorBidi"/>
          <w:sz w:val="24"/>
          <w:szCs w:val="24"/>
        </w:rPr>
      </w:pPr>
      <w:r>
        <w:rPr>
          <w:rStyle w:val="Strong"/>
          <w:rFonts w:asciiTheme="majorBidi" w:hAnsiTheme="majorBidi" w:cstheme="majorBidi"/>
          <w:sz w:val="24"/>
          <w:szCs w:val="24"/>
        </w:rPr>
        <w:t>0</w:t>
      </w:r>
      <w:r>
        <w:rPr>
          <w:rFonts w:asciiTheme="majorBidi" w:hAnsiTheme="majorBidi" w:cstheme="majorBidi"/>
          <w:sz w:val="24"/>
          <w:szCs w:val="24"/>
        </w:rPr>
        <w:t xml:space="preserve"> indicates the FIFO is completely full. </w:t>
      </w:r>
    </w:p>
    <w:p w14:paraId="53174AF8" w14:textId="77777777" w:rsidR="00E960A0" w:rsidRPr="00F00DE8" w:rsidRDefault="00000000" w:rsidP="00E960A0">
      <w:pPr>
        <w:rPr>
          <w:rFonts w:asciiTheme="majorBidi" w:hAnsiTheme="majorBidi" w:cstheme="majorBidi"/>
          <w:sz w:val="24"/>
          <w:szCs w:val="24"/>
        </w:rPr>
      </w:pPr>
      <w:r>
        <w:rPr>
          <w:rFonts w:asciiTheme="majorBidi" w:hAnsiTheme="majorBidi" w:cstheme="majorBidi"/>
          <w:sz w:val="24"/>
          <w:szCs w:val="24"/>
        </w:rPr>
        <w:pict w14:anchorId="598F7DE7">
          <v:rect id="_x0000_i1035" style="width:0;height:1.5pt" o:hralign="center" o:hrstd="t" o:hr="t" fillcolor="#a0a0a0" stroked="f"/>
        </w:pict>
      </w:r>
    </w:p>
    <w:p w14:paraId="3FA3EB8E" w14:textId="77777777" w:rsidR="00E960A0" w:rsidRPr="00F00DE8" w:rsidRDefault="00E960A0" w:rsidP="00E960A0">
      <w:pPr>
        <w:rPr>
          <w:rFonts w:asciiTheme="majorBidi" w:hAnsiTheme="majorBidi" w:cstheme="majorBidi"/>
          <w:sz w:val="24"/>
          <w:szCs w:val="24"/>
        </w:rPr>
      </w:pPr>
      <w:r>
        <w:rPr>
          <w:b/>
          <w:bCs/>
        </w:rPr>
        <w:t>Ports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86"/>
        <w:gridCol w:w="757"/>
        <w:gridCol w:w="617"/>
        <w:gridCol w:w="3212"/>
      </w:tblGrid>
      <w:tr w:rsidR="00E960A0" w:rsidRPr="00F00DE8" w14:paraId="525AF140" w14:textId="77777777" w:rsidTr="00045588">
        <w:trPr>
          <w:tblHeader/>
          <w:tblCellSpacing w:w="15" w:type="dxa"/>
        </w:trPr>
        <w:tc>
          <w:tcPr>
            <w:tcW w:w="0" w:type="auto"/>
            <w:vAlign w:val="center"/>
            <w:hideMark/>
          </w:tcPr>
          <w:p w14:paraId="0E9069CD"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Name</w:t>
            </w:r>
          </w:p>
        </w:tc>
        <w:tc>
          <w:tcPr>
            <w:tcW w:w="0" w:type="auto"/>
            <w:vAlign w:val="center"/>
            <w:hideMark/>
          </w:tcPr>
          <w:p w14:paraId="55378E53"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Type</w:t>
            </w:r>
          </w:p>
        </w:tc>
        <w:tc>
          <w:tcPr>
            <w:tcW w:w="0" w:type="auto"/>
            <w:vAlign w:val="center"/>
            <w:hideMark/>
          </w:tcPr>
          <w:p w14:paraId="4F5BF07A"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Size</w:t>
            </w:r>
          </w:p>
        </w:tc>
        <w:tc>
          <w:tcPr>
            <w:tcW w:w="0" w:type="auto"/>
            <w:vAlign w:val="center"/>
            <w:hideMark/>
          </w:tcPr>
          <w:p w14:paraId="1525487F"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Description</w:t>
            </w:r>
          </w:p>
        </w:tc>
      </w:tr>
      <w:tr w:rsidR="00E960A0" w:rsidRPr="00F00DE8" w14:paraId="65118A53" w14:textId="77777777" w:rsidTr="00045588">
        <w:trPr>
          <w:tblCellSpacing w:w="15" w:type="dxa"/>
        </w:trPr>
        <w:tc>
          <w:tcPr>
            <w:tcW w:w="0" w:type="auto"/>
            <w:vAlign w:val="center"/>
            <w:hideMark/>
          </w:tcPr>
          <w:p w14:paraId="05E5F82C"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rst_n</w:t>
            </w:r>
          </w:p>
        </w:tc>
        <w:tc>
          <w:tcPr>
            <w:tcW w:w="0" w:type="auto"/>
            <w:vAlign w:val="center"/>
            <w:hideMark/>
          </w:tcPr>
          <w:p w14:paraId="626E743E"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426E5A92"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1E956A08"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Active-low asynchronous reset</w:t>
            </w:r>
          </w:p>
        </w:tc>
      </w:tr>
      <w:tr w:rsidR="00E960A0" w:rsidRPr="00F00DE8" w14:paraId="0541A801" w14:textId="77777777" w:rsidTr="00045588">
        <w:trPr>
          <w:tblCellSpacing w:w="15" w:type="dxa"/>
        </w:trPr>
        <w:tc>
          <w:tcPr>
            <w:tcW w:w="0" w:type="auto"/>
            <w:vAlign w:val="center"/>
            <w:hideMark/>
          </w:tcPr>
          <w:p w14:paraId="6CF46EB0"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clk</w:t>
            </w:r>
          </w:p>
        </w:tc>
        <w:tc>
          <w:tcPr>
            <w:tcW w:w="0" w:type="auto"/>
            <w:vAlign w:val="center"/>
            <w:hideMark/>
          </w:tcPr>
          <w:p w14:paraId="78473C49"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5FE0C184"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4C6CCEAD"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Module clock</w:t>
            </w:r>
          </w:p>
        </w:tc>
      </w:tr>
      <w:tr w:rsidR="00E960A0" w:rsidRPr="00F00DE8" w14:paraId="4E1CBAD0" w14:textId="77777777" w:rsidTr="00045588">
        <w:trPr>
          <w:tblCellSpacing w:w="15" w:type="dxa"/>
        </w:trPr>
        <w:tc>
          <w:tcPr>
            <w:tcW w:w="0" w:type="auto"/>
            <w:vAlign w:val="center"/>
            <w:hideMark/>
          </w:tcPr>
          <w:p w14:paraId="42D6EA15"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flit_fifo_wr</w:t>
            </w:r>
          </w:p>
        </w:tc>
        <w:tc>
          <w:tcPr>
            <w:tcW w:w="0" w:type="auto"/>
            <w:vAlign w:val="center"/>
            <w:hideMark/>
          </w:tcPr>
          <w:p w14:paraId="49DEF88D"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09F219A9"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27CF131B"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FIFO write event</w:t>
            </w:r>
          </w:p>
        </w:tc>
      </w:tr>
      <w:tr w:rsidR="00E960A0" w:rsidRPr="00F00DE8" w14:paraId="44111EF4" w14:textId="77777777" w:rsidTr="00045588">
        <w:trPr>
          <w:tblCellSpacing w:w="15" w:type="dxa"/>
        </w:trPr>
        <w:tc>
          <w:tcPr>
            <w:tcW w:w="0" w:type="auto"/>
            <w:vAlign w:val="center"/>
            <w:hideMark/>
          </w:tcPr>
          <w:p w14:paraId="3F37ACC2"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flit_fifo_rd</w:t>
            </w:r>
          </w:p>
        </w:tc>
        <w:tc>
          <w:tcPr>
            <w:tcW w:w="0" w:type="auto"/>
            <w:vAlign w:val="center"/>
            <w:hideMark/>
          </w:tcPr>
          <w:p w14:paraId="55EB573B"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407E5A96"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4A65F266"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FIFO read event</w:t>
            </w:r>
          </w:p>
        </w:tc>
      </w:tr>
      <w:tr w:rsidR="00E960A0" w:rsidRPr="00F00DE8" w14:paraId="77880D75" w14:textId="77777777" w:rsidTr="00045588">
        <w:trPr>
          <w:tblCellSpacing w:w="15" w:type="dxa"/>
        </w:trPr>
        <w:tc>
          <w:tcPr>
            <w:tcW w:w="0" w:type="auto"/>
            <w:vAlign w:val="center"/>
            <w:hideMark/>
          </w:tcPr>
          <w:p w14:paraId="5FDD3FB2"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credit_counter</w:t>
            </w:r>
          </w:p>
        </w:tc>
        <w:tc>
          <w:tcPr>
            <w:tcW w:w="0" w:type="auto"/>
            <w:vAlign w:val="center"/>
            <w:hideMark/>
          </w:tcPr>
          <w:p w14:paraId="45E16D53"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742BE4F0"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5 bits</w:t>
            </w:r>
          </w:p>
        </w:tc>
        <w:tc>
          <w:tcPr>
            <w:tcW w:w="0" w:type="auto"/>
            <w:vAlign w:val="center"/>
            <w:hideMark/>
          </w:tcPr>
          <w:p w14:paraId="52FAB895"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Current available receive credits</w:t>
            </w:r>
          </w:p>
        </w:tc>
      </w:tr>
    </w:tbl>
    <w:p w14:paraId="39793FD5" w14:textId="77777777" w:rsidR="00E960A0" w:rsidRPr="00F00DE8" w:rsidRDefault="00000000" w:rsidP="00E960A0">
      <w:pPr>
        <w:rPr>
          <w:rFonts w:asciiTheme="majorBidi" w:hAnsiTheme="majorBidi" w:cstheme="majorBidi"/>
          <w:sz w:val="24"/>
          <w:szCs w:val="24"/>
        </w:rPr>
      </w:pPr>
      <w:r>
        <w:rPr>
          <w:rFonts w:asciiTheme="majorBidi" w:hAnsiTheme="majorBidi" w:cstheme="majorBidi"/>
          <w:sz w:val="24"/>
          <w:szCs w:val="24"/>
        </w:rPr>
        <w:pict w14:anchorId="70DDF429">
          <v:rect id="_x0000_i1036" style="width:0;height:1.5pt" o:hralign="center" o:hrstd="t" o:hr="t" fillcolor="#a0a0a0" stroked="f"/>
        </w:pict>
      </w:r>
    </w:p>
    <w:p w14:paraId="7B92B1CE" w14:textId="77777777" w:rsidR="00E960A0" w:rsidRPr="00E53990" w:rsidRDefault="00E960A0" w:rsidP="00E960A0">
      <w:pPr>
        <w:rPr>
          <w:rFonts w:asciiTheme="majorBidi" w:hAnsiTheme="majorBidi" w:cstheme="majorBidi"/>
          <w:sz w:val="24"/>
          <w:szCs w:val="24"/>
        </w:rPr>
      </w:pPr>
      <w:r w:rsidRPr="00E53990">
        <w:rPr>
          <w:b/>
          <w:bCs/>
          <w:sz w:val="24"/>
          <w:szCs w:val="24"/>
        </w:rPr>
        <w:t>Responsibilities</w:t>
      </w:r>
    </w:p>
    <w:p w14:paraId="45BC2D76" w14:textId="77777777" w:rsidR="00E960A0" w:rsidRPr="00F00DE8" w:rsidRDefault="00E960A0" w:rsidP="00E960A0">
      <w:pPr>
        <w:numPr>
          <w:ilvl w:val="0"/>
          <w:numId w:val="24"/>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lastRenderedPageBreak/>
        <w:t xml:space="preserve">Tracks available receive credits. </w:t>
      </w:r>
    </w:p>
    <w:p w14:paraId="5F28EAFF" w14:textId="77777777" w:rsidR="00E960A0" w:rsidRPr="00F00DE8" w:rsidRDefault="00E960A0" w:rsidP="00E960A0">
      <w:pPr>
        <w:numPr>
          <w:ilvl w:val="0"/>
          <w:numId w:val="24"/>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Decrements the counter whenever a FLIT is written into the FIFO. </w:t>
      </w:r>
    </w:p>
    <w:p w14:paraId="3FCC1E64" w14:textId="77777777" w:rsidR="00E960A0" w:rsidRPr="00F00DE8" w:rsidRDefault="00E960A0" w:rsidP="00E960A0">
      <w:pPr>
        <w:numPr>
          <w:ilvl w:val="0"/>
          <w:numId w:val="24"/>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Increments the counter whenever a FLIT is removed from the FIFO. </w:t>
      </w:r>
    </w:p>
    <w:p w14:paraId="14B6AF6F" w14:textId="77777777" w:rsidR="00E960A0" w:rsidRPr="00F00DE8" w:rsidRDefault="00E960A0" w:rsidP="00E960A0">
      <w:pPr>
        <w:numPr>
          <w:ilvl w:val="0"/>
          <w:numId w:val="24"/>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Indicates the number of available FIFO entries. </w:t>
      </w:r>
    </w:p>
    <w:p w14:paraId="3F74E547" w14:textId="77777777" w:rsidR="00E960A0" w:rsidRPr="00F00DE8" w:rsidRDefault="00E960A0" w:rsidP="00E960A0">
      <w:pPr>
        <w:numPr>
          <w:ilvl w:val="0"/>
          <w:numId w:val="24"/>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Prevents additional packet reception when no credits remain. </w:t>
      </w:r>
    </w:p>
    <w:p w14:paraId="028CB83A" w14:textId="77777777" w:rsidR="00E960A0" w:rsidRPr="00F00DE8" w:rsidRDefault="00000000" w:rsidP="00E960A0">
      <w:pPr>
        <w:rPr>
          <w:rFonts w:asciiTheme="majorBidi" w:hAnsiTheme="majorBidi" w:cstheme="majorBidi"/>
          <w:sz w:val="24"/>
          <w:szCs w:val="24"/>
        </w:rPr>
      </w:pPr>
      <w:r>
        <w:rPr>
          <w:rFonts w:asciiTheme="majorBidi" w:hAnsiTheme="majorBidi" w:cstheme="majorBidi"/>
          <w:sz w:val="24"/>
          <w:szCs w:val="24"/>
        </w:rPr>
        <w:pict w14:anchorId="0DECC2A8">
          <v:rect id="_x0000_i1037" style="width:0;height:1.5pt" o:hralign="center" o:hrstd="t" o:hr="t" fillcolor="#a0a0a0" stroked="f"/>
        </w:pict>
      </w:r>
    </w:p>
    <w:p w14:paraId="6B843DF8" w14:textId="77777777" w:rsidR="00F00DE8" w:rsidRDefault="00045588" w:rsidP="00F00DE8">
      <w:pPr>
        <w:pStyle w:val="Heading2"/>
        <w:rPr>
          <w:rFonts w:asciiTheme="majorBidi" w:hAnsiTheme="majorBidi" w:cstheme="majorBidi"/>
          <w:sz w:val="24"/>
          <w:szCs w:val="24"/>
        </w:rPr>
      </w:pPr>
      <w:bookmarkStart w:id="25" w:name="_Toc236515835"/>
      <w:r>
        <w:rPr>
          <w:b/>
          <w:bCs/>
        </w:rPr>
        <w:t>3.4 Packet Formatter</w:t>
      </w:r>
      <w:bookmarkEnd w:id="25"/>
    </w:p>
    <w:p w14:paraId="4B4A3613" w14:textId="77777777" w:rsidR="00E960A0" w:rsidRPr="00045588" w:rsidRDefault="00E960A0" w:rsidP="00045588">
      <w:pPr>
        <w:rPr>
          <w:sz w:val="24"/>
          <w:szCs w:val="24"/>
        </w:rPr>
      </w:pPr>
      <w:r>
        <w:rPr>
          <w:sz w:val="24"/>
          <w:szCs w:val="24"/>
        </w:rPr>
        <w:t>Purpose</w:t>
      </w:r>
    </w:p>
    <w:p w14:paraId="790965B8" w14:textId="05E051A4" w:rsidR="009D657F" w:rsidRDefault="00256A55">
      <w:pPr>
        <w:framePr w:w="3740" w:h="0" w:hSpace="180" w:vSpace="120" w:wrap="around" w:vAnchor="text" w:hAnchor="margin" w:y="1"/>
        <w:jc w:val="center"/>
      </w:pPr>
      <w:r>
        <w:rPr>
          <w:b/>
          <w:bCs/>
          <w:noProof/>
          <w:sz w:val="24"/>
          <w:szCs w:val="24"/>
        </w:rPr>
        <w:drawing>
          <wp:inline distT="0" distB="0" distL="114300" distR="114300" wp14:anchorId="09A8C54A" wp14:editId="2AA57104">
            <wp:extent cx="2298700" cy="2710180"/>
            <wp:effectExtent l="0" t="0" r="6350" b="0"/>
            <wp:docPr id="6319089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70330" b="54937"/>
                    <a:stretch>
                      <a:fillRect/>
                    </a:stretch>
                  </pic:blipFill>
                  <pic:spPr bwMode="auto">
                    <a:xfrm>
                      <a:off x="0" y="0"/>
                      <a:ext cx="2298700" cy="2710180"/>
                    </a:xfrm>
                    <a:prstGeom prst="rect">
                      <a:avLst/>
                    </a:prstGeom>
                    <a:noFill/>
                    <a:ln>
                      <a:noFill/>
                    </a:ln>
                    <a:extLst>
                      <a:ext uri="{53640926-AAD7-44D8-BBD7-CCE9431645EC}">
                        <a14:shadowObscured xmlns:a14="http://schemas.microsoft.com/office/drawing/2010/main"/>
                      </a:ext>
                    </a:extLst>
                  </pic:spPr>
                </pic:pic>
              </a:graphicData>
            </a:graphic>
          </wp:inline>
        </w:drawing>
      </w:r>
    </w:p>
    <w:p w14:paraId="7890367B" w14:textId="77777777" w:rsidR="009D657F" w:rsidRDefault="00C768D3">
      <w:pPr>
        <w:pStyle w:val="Caption"/>
        <w:framePr w:w="3740" w:h="0" w:hSpace="180" w:vSpace="120" w:wrap="around" w:vAnchor="text" w:hAnchor="margin" w:y="1"/>
        <w:jc w:val="center"/>
      </w:pPr>
      <w:bookmarkStart w:id="26" w:name="_Toc236515862"/>
      <w:r>
        <w:t xml:space="preserve">Figure </w:t>
      </w:r>
      <w:r w:rsidR="00334A9D">
        <w:fldChar w:fldCharType="begin"/>
      </w:r>
      <w:r w:rsidR="00334A9D">
        <w:instrText xml:space="preserve"> SEQ Figure \* ARABIC </w:instrText>
      </w:r>
      <w:r w:rsidR="00334A9D">
        <w:fldChar w:fldCharType="separate"/>
      </w:r>
      <w:r w:rsidR="00334A9D">
        <w:rPr>
          <w:noProof/>
        </w:rPr>
        <w:t>6</w:t>
      </w:r>
      <w:r w:rsidR="00334A9D">
        <w:rPr>
          <w:noProof/>
        </w:rPr>
        <w:fldChar w:fldCharType="end"/>
      </w:r>
      <w:r>
        <w:t xml:space="preserve"> - Packet Formatter block diagram</w:t>
      </w:r>
      <w:bookmarkEnd w:id="26"/>
    </w:p>
    <w:p w14:paraId="4F870997" w14:textId="732E28EC" w:rsidR="00E960A0" w:rsidRPr="00F00DE8" w:rsidRDefault="00E960A0" w:rsidP="00E960A0">
      <w:pPr>
        <w:pStyle w:val="NormalWeb"/>
        <w:rPr>
          <w:rFonts w:asciiTheme="majorBidi" w:hAnsiTheme="majorBidi" w:cstheme="majorBidi"/>
        </w:rPr>
      </w:pPr>
      <w:r>
        <w:rPr>
          <w:rFonts w:asciiTheme="majorBidi" w:hAnsiTheme="majorBidi" w:cstheme="majorBidi"/>
        </w:rPr>
        <w:t>The Packet Formatter reads FLITs from the FLIT FIFO and reconstructs complete packets for the internal bridge logic. It</w:t>
      </w:r>
      <w:r w:rsidR="0070639D">
        <w:rPr>
          <w:rFonts w:asciiTheme="majorBidi" w:hAnsiTheme="majorBidi" w:cstheme="majorBidi"/>
        </w:rPr>
        <w:t xml:space="preserve"> first captures the flit from async fifo then </w:t>
      </w:r>
      <w:r>
        <w:rPr>
          <w:rFonts w:asciiTheme="majorBidi" w:hAnsiTheme="majorBidi" w:cstheme="majorBidi"/>
        </w:rPr>
        <w:t xml:space="preserve"> </w:t>
      </w:r>
      <w:r w:rsidR="0070639D">
        <w:rPr>
          <w:rFonts w:asciiTheme="majorBidi" w:hAnsiTheme="majorBidi" w:cstheme="majorBidi"/>
        </w:rPr>
        <w:t xml:space="preserve">streams the packets sized according to async fifo in many consecutive clock cycles while also  using the captured control signal field from flit fifo so that it can determine </w:t>
      </w:r>
      <w:r w:rsidR="00256A55">
        <w:rPr>
          <w:rFonts w:asciiTheme="majorBidi" w:hAnsiTheme="majorBidi" w:cstheme="majorBidi"/>
        </w:rPr>
        <w:t>what to send and when to stop.</w:t>
      </w:r>
    </w:p>
    <w:p w14:paraId="0A87B7E8" w14:textId="77777777" w:rsidR="00E960A0" w:rsidRPr="00F00DE8" w:rsidRDefault="00000000" w:rsidP="00E960A0">
      <w:pPr>
        <w:rPr>
          <w:rFonts w:asciiTheme="majorBidi" w:hAnsiTheme="majorBidi" w:cstheme="majorBidi"/>
          <w:sz w:val="24"/>
          <w:szCs w:val="24"/>
        </w:rPr>
      </w:pPr>
      <w:r>
        <w:rPr>
          <w:rFonts w:asciiTheme="majorBidi" w:hAnsiTheme="majorBidi" w:cstheme="majorBidi"/>
          <w:sz w:val="24"/>
          <w:szCs w:val="24"/>
        </w:rPr>
        <w:pict w14:anchorId="4EF460F3">
          <v:rect id="_x0000_i1038" style="width:0;height:1.5pt" o:hralign="center" o:hrstd="t" o:hr="t" fillcolor="#a0a0a0" stroked="f"/>
        </w:pict>
      </w:r>
    </w:p>
    <w:p w14:paraId="13A6EECA" w14:textId="77777777" w:rsidR="00045588" w:rsidRDefault="00045588" w:rsidP="00E960A0">
      <w:pPr>
        <w:rPr>
          <w:rFonts w:asciiTheme="majorBidi" w:hAnsiTheme="majorBidi" w:cstheme="majorBidi"/>
          <w:sz w:val="24"/>
          <w:szCs w:val="24"/>
        </w:rPr>
      </w:pPr>
    </w:p>
    <w:p w14:paraId="3B94921F" w14:textId="77777777" w:rsidR="00230A7E" w:rsidRDefault="00230A7E" w:rsidP="00E960A0">
      <w:pPr>
        <w:rPr>
          <w:rFonts w:asciiTheme="majorBidi" w:hAnsiTheme="majorBidi" w:cstheme="majorBidi"/>
          <w:sz w:val="24"/>
          <w:szCs w:val="24"/>
        </w:rPr>
      </w:pPr>
    </w:p>
    <w:p w14:paraId="6B4123F2" w14:textId="77777777" w:rsidR="00230A7E" w:rsidRDefault="00230A7E" w:rsidP="00E960A0">
      <w:pPr>
        <w:rPr>
          <w:rFonts w:asciiTheme="majorBidi" w:hAnsiTheme="majorBidi" w:cstheme="majorBidi"/>
          <w:sz w:val="24"/>
          <w:szCs w:val="24"/>
        </w:rPr>
      </w:pPr>
    </w:p>
    <w:p w14:paraId="3677BABB" w14:textId="77777777" w:rsidR="00230A7E" w:rsidRDefault="00230A7E" w:rsidP="00E960A0">
      <w:pPr>
        <w:rPr>
          <w:rFonts w:asciiTheme="majorBidi" w:hAnsiTheme="majorBidi" w:cstheme="majorBidi"/>
          <w:sz w:val="24"/>
          <w:szCs w:val="24"/>
        </w:rPr>
      </w:pPr>
    </w:p>
    <w:p w14:paraId="78F1E4C7" w14:textId="77777777" w:rsidR="00230A7E" w:rsidRDefault="00230A7E" w:rsidP="00E960A0">
      <w:pPr>
        <w:rPr>
          <w:rFonts w:asciiTheme="majorBidi" w:hAnsiTheme="majorBidi" w:cstheme="majorBidi"/>
          <w:sz w:val="24"/>
          <w:szCs w:val="24"/>
        </w:rPr>
      </w:pPr>
    </w:p>
    <w:p w14:paraId="7CFD3DBD" w14:textId="77777777" w:rsidR="00230A7E" w:rsidRDefault="00230A7E" w:rsidP="00E960A0">
      <w:pPr>
        <w:rPr>
          <w:rFonts w:asciiTheme="majorBidi" w:hAnsiTheme="majorBidi" w:cstheme="majorBidi"/>
          <w:sz w:val="24"/>
          <w:szCs w:val="24"/>
        </w:rPr>
      </w:pPr>
    </w:p>
    <w:p w14:paraId="367727D4" w14:textId="77777777" w:rsidR="00230A7E" w:rsidRDefault="00230A7E" w:rsidP="00E960A0">
      <w:pPr>
        <w:rPr>
          <w:rFonts w:asciiTheme="majorBidi" w:hAnsiTheme="majorBidi" w:cstheme="majorBidi"/>
          <w:sz w:val="24"/>
          <w:szCs w:val="24"/>
        </w:rPr>
      </w:pPr>
    </w:p>
    <w:p w14:paraId="6B2A6B04" w14:textId="77777777" w:rsidR="00230A7E" w:rsidRDefault="00230A7E" w:rsidP="00E960A0">
      <w:pPr>
        <w:rPr>
          <w:rFonts w:asciiTheme="majorBidi" w:hAnsiTheme="majorBidi" w:cstheme="majorBidi"/>
          <w:sz w:val="24"/>
          <w:szCs w:val="24"/>
        </w:rPr>
      </w:pPr>
    </w:p>
    <w:p w14:paraId="3D6FFE55" w14:textId="77777777" w:rsidR="00230A7E" w:rsidRDefault="00230A7E" w:rsidP="00E960A0">
      <w:pPr>
        <w:rPr>
          <w:rFonts w:asciiTheme="majorBidi" w:hAnsiTheme="majorBidi" w:cstheme="majorBidi"/>
          <w:sz w:val="24"/>
          <w:szCs w:val="24"/>
        </w:rPr>
      </w:pPr>
    </w:p>
    <w:p w14:paraId="2F0C5AEB" w14:textId="77777777" w:rsidR="00230A7E" w:rsidRDefault="00230A7E" w:rsidP="00E960A0">
      <w:pPr>
        <w:rPr>
          <w:rFonts w:asciiTheme="majorBidi" w:hAnsiTheme="majorBidi" w:cstheme="majorBidi"/>
          <w:sz w:val="24"/>
          <w:szCs w:val="24"/>
        </w:rPr>
      </w:pPr>
    </w:p>
    <w:p w14:paraId="537D9D0E" w14:textId="77777777" w:rsidR="00230A7E" w:rsidRDefault="00230A7E" w:rsidP="00E960A0">
      <w:pPr>
        <w:rPr>
          <w:rFonts w:asciiTheme="majorBidi" w:hAnsiTheme="majorBidi" w:cstheme="majorBidi"/>
          <w:sz w:val="24"/>
          <w:szCs w:val="24"/>
        </w:rPr>
      </w:pPr>
    </w:p>
    <w:p w14:paraId="16D110BA" w14:textId="77777777" w:rsidR="00230A7E" w:rsidRDefault="00230A7E" w:rsidP="00E960A0">
      <w:pPr>
        <w:rPr>
          <w:rFonts w:asciiTheme="majorBidi" w:hAnsiTheme="majorBidi" w:cstheme="majorBidi"/>
          <w:sz w:val="24"/>
          <w:szCs w:val="24"/>
        </w:rPr>
      </w:pPr>
    </w:p>
    <w:p w14:paraId="06237502" w14:textId="77777777" w:rsidR="00E960A0" w:rsidRPr="00F00DE8" w:rsidRDefault="00E960A0" w:rsidP="00E960A0">
      <w:pPr>
        <w:rPr>
          <w:rFonts w:asciiTheme="majorBidi" w:hAnsiTheme="majorBidi" w:cstheme="majorBidi"/>
          <w:sz w:val="24"/>
          <w:szCs w:val="24"/>
        </w:rPr>
      </w:pPr>
      <w:r>
        <w:rPr>
          <w:b/>
          <w:bCs/>
        </w:rPr>
        <w:t>Ports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27"/>
        <w:gridCol w:w="757"/>
        <w:gridCol w:w="857"/>
        <w:gridCol w:w="3073"/>
      </w:tblGrid>
      <w:tr w:rsidR="00E960A0" w:rsidRPr="00F00DE8" w14:paraId="77DC9500" w14:textId="77777777" w:rsidTr="00941829">
        <w:trPr>
          <w:tblHeader/>
          <w:tblCellSpacing w:w="15" w:type="dxa"/>
        </w:trPr>
        <w:tc>
          <w:tcPr>
            <w:tcW w:w="0" w:type="auto"/>
            <w:vAlign w:val="center"/>
            <w:hideMark/>
          </w:tcPr>
          <w:p w14:paraId="194C74FE"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Name</w:t>
            </w:r>
          </w:p>
        </w:tc>
        <w:tc>
          <w:tcPr>
            <w:tcW w:w="0" w:type="auto"/>
            <w:vAlign w:val="center"/>
            <w:hideMark/>
          </w:tcPr>
          <w:p w14:paraId="2530EEA5"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Type</w:t>
            </w:r>
          </w:p>
        </w:tc>
        <w:tc>
          <w:tcPr>
            <w:tcW w:w="0" w:type="auto"/>
            <w:vAlign w:val="center"/>
            <w:hideMark/>
          </w:tcPr>
          <w:p w14:paraId="613FF686"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Size</w:t>
            </w:r>
          </w:p>
        </w:tc>
        <w:tc>
          <w:tcPr>
            <w:tcW w:w="0" w:type="auto"/>
            <w:vAlign w:val="center"/>
            <w:hideMark/>
          </w:tcPr>
          <w:p w14:paraId="6DE15090" w14:textId="77777777" w:rsidR="00E960A0" w:rsidRPr="00F00DE8" w:rsidRDefault="00E960A0">
            <w:pPr>
              <w:jc w:val="center"/>
              <w:rPr>
                <w:rFonts w:asciiTheme="majorBidi" w:hAnsiTheme="majorBidi" w:cstheme="majorBidi"/>
                <w:b/>
                <w:bCs/>
                <w:sz w:val="24"/>
                <w:szCs w:val="24"/>
              </w:rPr>
            </w:pPr>
            <w:r>
              <w:rPr>
                <w:rFonts w:asciiTheme="majorBidi" w:hAnsiTheme="majorBidi" w:cstheme="majorBidi"/>
                <w:b/>
                <w:bCs/>
                <w:sz w:val="24"/>
                <w:szCs w:val="24"/>
              </w:rPr>
              <w:t>Description</w:t>
            </w:r>
          </w:p>
        </w:tc>
      </w:tr>
      <w:tr w:rsidR="00E960A0" w:rsidRPr="00F00DE8" w14:paraId="2BCB2985" w14:textId="77777777" w:rsidTr="00941829">
        <w:trPr>
          <w:tblCellSpacing w:w="15" w:type="dxa"/>
        </w:trPr>
        <w:tc>
          <w:tcPr>
            <w:tcW w:w="0" w:type="auto"/>
            <w:vAlign w:val="center"/>
            <w:hideMark/>
          </w:tcPr>
          <w:p w14:paraId="644D2865"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rst_n</w:t>
            </w:r>
          </w:p>
        </w:tc>
        <w:tc>
          <w:tcPr>
            <w:tcW w:w="0" w:type="auto"/>
            <w:vAlign w:val="center"/>
            <w:hideMark/>
          </w:tcPr>
          <w:p w14:paraId="7F138D38"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2C1D9814"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065FFF20"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Active-low asynchronous reset</w:t>
            </w:r>
          </w:p>
        </w:tc>
      </w:tr>
      <w:tr w:rsidR="00E960A0" w:rsidRPr="00F00DE8" w14:paraId="5CAD7EF6" w14:textId="77777777" w:rsidTr="00941829">
        <w:trPr>
          <w:tblCellSpacing w:w="15" w:type="dxa"/>
        </w:trPr>
        <w:tc>
          <w:tcPr>
            <w:tcW w:w="0" w:type="auto"/>
            <w:vAlign w:val="center"/>
            <w:hideMark/>
          </w:tcPr>
          <w:p w14:paraId="2C04A451"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clk</w:t>
            </w:r>
          </w:p>
        </w:tc>
        <w:tc>
          <w:tcPr>
            <w:tcW w:w="0" w:type="auto"/>
            <w:vAlign w:val="center"/>
            <w:hideMark/>
          </w:tcPr>
          <w:p w14:paraId="49207877"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7DBA3A2E"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6C56E574"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Module clock</w:t>
            </w:r>
          </w:p>
        </w:tc>
      </w:tr>
      <w:tr w:rsidR="00E960A0" w:rsidRPr="00F00DE8" w14:paraId="3A0BBE4B" w14:textId="77777777" w:rsidTr="00941829">
        <w:trPr>
          <w:tblCellSpacing w:w="15" w:type="dxa"/>
        </w:trPr>
        <w:tc>
          <w:tcPr>
            <w:tcW w:w="0" w:type="auto"/>
            <w:vAlign w:val="center"/>
            <w:hideMark/>
          </w:tcPr>
          <w:p w14:paraId="06EC8BE5"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flit_fifo_empty</w:t>
            </w:r>
          </w:p>
        </w:tc>
        <w:tc>
          <w:tcPr>
            <w:tcW w:w="0" w:type="auto"/>
            <w:vAlign w:val="center"/>
            <w:hideMark/>
          </w:tcPr>
          <w:p w14:paraId="3BBF9294"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3F670F0F"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6FB97D60"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Indicates no FLIT is available</w:t>
            </w:r>
          </w:p>
        </w:tc>
      </w:tr>
      <w:tr w:rsidR="00230A7E" w:rsidRPr="00F00DE8" w14:paraId="62E08FB0" w14:textId="77777777" w:rsidTr="00941829">
        <w:trPr>
          <w:tblCellSpacing w:w="15" w:type="dxa"/>
        </w:trPr>
        <w:tc>
          <w:tcPr>
            <w:tcW w:w="0" w:type="auto"/>
            <w:vAlign w:val="center"/>
          </w:tcPr>
          <w:p w14:paraId="04B98F4D" w14:textId="14A6AEE0" w:rsidR="00230A7E" w:rsidRDefault="00230A7E" w:rsidP="00230A7E">
            <w:pPr>
              <w:rPr>
                <w:rFonts w:asciiTheme="majorBidi" w:hAnsiTheme="majorBidi" w:cstheme="majorBidi"/>
                <w:sz w:val="24"/>
                <w:szCs w:val="24"/>
              </w:rPr>
            </w:pPr>
            <w:r>
              <w:rPr>
                <w:rFonts w:asciiTheme="majorBidi" w:hAnsiTheme="majorBidi" w:cstheme="majorBidi"/>
                <w:sz w:val="24"/>
                <w:szCs w:val="24"/>
              </w:rPr>
              <w:t>flit_fifo_rdata</w:t>
            </w:r>
          </w:p>
        </w:tc>
        <w:tc>
          <w:tcPr>
            <w:tcW w:w="0" w:type="auto"/>
            <w:vAlign w:val="center"/>
          </w:tcPr>
          <w:p w14:paraId="5DBB3FE2" w14:textId="598F8D48" w:rsidR="00230A7E" w:rsidRDefault="00230A7E" w:rsidP="00230A7E">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tcPr>
          <w:p w14:paraId="738EA2CE" w14:textId="732BEF0D" w:rsidR="00230A7E" w:rsidRDefault="00230A7E" w:rsidP="00230A7E">
            <w:pPr>
              <w:rPr>
                <w:rFonts w:asciiTheme="majorBidi" w:hAnsiTheme="majorBidi" w:cstheme="majorBidi"/>
                <w:sz w:val="24"/>
                <w:szCs w:val="24"/>
              </w:rPr>
            </w:pPr>
            <w:r>
              <w:rPr>
                <w:rFonts w:asciiTheme="majorBidi" w:hAnsiTheme="majorBidi" w:cstheme="majorBidi"/>
                <w:sz w:val="24"/>
                <w:szCs w:val="24"/>
              </w:rPr>
              <w:t>270 bits</w:t>
            </w:r>
          </w:p>
        </w:tc>
        <w:tc>
          <w:tcPr>
            <w:tcW w:w="0" w:type="auto"/>
            <w:vAlign w:val="center"/>
          </w:tcPr>
          <w:p w14:paraId="4208B3A5" w14:textId="777EB523" w:rsidR="00230A7E" w:rsidRDefault="00230A7E" w:rsidP="00230A7E">
            <w:pPr>
              <w:rPr>
                <w:rFonts w:asciiTheme="majorBidi" w:hAnsiTheme="majorBidi" w:cstheme="majorBidi"/>
                <w:sz w:val="24"/>
                <w:szCs w:val="24"/>
              </w:rPr>
            </w:pPr>
            <w:r>
              <w:rPr>
                <w:rFonts w:asciiTheme="majorBidi" w:hAnsiTheme="majorBidi" w:cstheme="majorBidi"/>
                <w:sz w:val="24"/>
                <w:szCs w:val="24"/>
              </w:rPr>
              <w:t>FLIT read from FIFO</w:t>
            </w:r>
          </w:p>
        </w:tc>
      </w:tr>
      <w:tr w:rsidR="00230A7E" w:rsidRPr="00F00DE8" w14:paraId="5E0BE30C" w14:textId="77777777" w:rsidTr="00941829">
        <w:trPr>
          <w:tblCellSpacing w:w="15" w:type="dxa"/>
        </w:trPr>
        <w:tc>
          <w:tcPr>
            <w:tcW w:w="0" w:type="auto"/>
            <w:vAlign w:val="center"/>
          </w:tcPr>
          <w:p w14:paraId="23C96AD4" w14:textId="47CE2A3F" w:rsidR="00230A7E" w:rsidRDefault="00230A7E" w:rsidP="00230A7E">
            <w:pPr>
              <w:rPr>
                <w:rFonts w:asciiTheme="majorBidi" w:hAnsiTheme="majorBidi" w:cstheme="majorBidi"/>
                <w:sz w:val="24"/>
                <w:szCs w:val="24"/>
              </w:rPr>
            </w:pPr>
            <w:r>
              <w:rPr>
                <w:rFonts w:asciiTheme="majorBidi" w:hAnsiTheme="majorBidi" w:cstheme="majorBidi"/>
                <w:sz w:val="24"/>
                <w:szCs w:val="24"/>
              </w:rPr>
              <w:t>async_fifo_full</w:t>
            </w:r>
          </w:p>
        </w:tc>
        <w:tc>
          <w:tcPr>
            <w:tcW w:w="0" w:type="auto"/>
            <w:vAlign w:val="center"/>
          </w:tcPr>
          <w:p w14:paraId="011414DF" w14:textId="4B3794D1" w:rsidR="00230A7E" w:rsidRDefault="00230A7E" w:rsidP="00230A7E">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tcPr>
          <w:p w14:paraId="7A7157EB" w14:textId="2E54FF47" w:rsidR="00230A7E" w:rsidRDefault="00230A7E" w:rsidP="00230A7E">
            <w:pPr>
              <w:rPr>
                <w:rFonts w:asciiTheme="majorBidi" w:hAnsiTheme="majorBidi" w:cstheme="majorBidi"/>
                <w:sz w:val="24"/>
                <w:szCs w:val="24"/>
              </w:rPr>
            </w:pPr>
            <w:r>
              <w:rPr>
                <w:rFonts w:asciiTheme="majorBidi" w:hAnsiTheme="majorBidi" w:cstheme="majorBidi"/>
                <w:sz w:val="24"/>
                <w:szCs w:val="24"/>
              </w:rPr>
              <w:t xml:space="preserve">1 bit </w:t>
            </w:r>
          </w:p>
        </w:tc>
        <w:tc>
          <w:tcPr>
            <w:tcW w:w="0" w:type="auto"/>
            <w:vAlign w:val="center"/>
          </w:tcPr>
          <w:p w14:paraId="6946D951" w14:textId="48180C6E" w:rsidR="00230A7E" w:rsidRDefault="00230A7E" w:rsidP="00230A7E">
            <w:pPr>
              <w:rPr>
                <w:rFonts w:asciiTheme="majorBidi" w:hAnsiTheme="majorBidi" w:cstheme="majorBidi"/>
                <w:sz w:val="24"/>
                <w:szCs w:val="24"/>
              </w:rPr>
            </w:pPr>
            <w:r>
              <w:rPr>
                <w:rFonts w:asciiTheme="majorBidi" w:hAnsiTheme="majorBidi" w:cstheme="majorBidi"/>
                <w:sz w:val="24"/>
                <w:szCs w:val="24"/>
              </w:rPr>
              <w:t>Indicates async fifo is full</w:t>
            </w:r>
          </w:p>
        </w:tc>
      </w:tr>
      <w:tr w:rsidR="00E960A0" w:rsidRPr="00F00DE8" w14:paraId="676C3EE3" w14:textId="77777777" w:rsidTr="00941829">
        <w:trPr>
          <w:tblCellSpacing w:w="15" w:type="dxa"/>
        </w:trPr>
        <w:tc>
          <w:tcPr>
            <w:tcW w:w="0" w:type="auto"/>
            <w:vAlign w:val="center"/>
            <w:hideMark/>
          </w:tcPr>
          <w:p w14:paraId="6F9004CE"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flit_fifo_rd</w:t>
            </w:r>
          </w:p>
        </w:tc>
        <w:tc>
          <w:tcPr>
            <w:tcW w:w="0" w:type="auto"/>
            <w:vAlign w:val="center"/>
            <w:hideMark/>
          </w:tcPr>
          <w:p w14:paraId="03155092"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63C09CB8"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6F493B13" w14:textId="77777777" w:rsidR="00E960A0" w:rsidRPr="00F00DE8" w:rsidRDefault="00E960A0">
            <w:pPr>
              <w:rPr>
                <w:rFonts w:asciiTheme="majorBidi" w:hAnsiTheme="majorBidi" w:cstheme="majorBidi"/>
                <w:sz w:val="24"/>
                <w:szCs w:val="24"/>
              </w:rPr>
            </w:pPr>
            <w:r>
              <w:rPr>
                <w:rFonts w:asciiTheme="majorBidi" w:hAnsiTheme="majorBidi" w:cstheme="majorBidi"/>
                <w:sz w:val="24"/>
                <w:szCs w:val="24"/>
              </w:rPr>
              <w:t>FIFO read enable</w:t>
            </w:r>
          </w:p>
        </w:tc>
      </w:tr>
      <w:tr w:rsidR="00E960A0" w:rsidRPr="00F00DE8" w14:paraId="35C66482" w14:textId="77777777" w:rsidTr="00230A7E">
        <w:trPr>
          <w:tblCellSpacing w:w="15" w:type="dxa"/>
        </w:trPr>
        <w:tc>
          <w:tcPr>
            <w:tcW w:w="0" w:type="auto"/>
            <w:vAlign w:val="center"/>
          </w:tcPr>
          <w:p w14:paraId="3EB57563" w14:textId="214C218E" w:rsidR="00E960A0" w:rsidRPr="00F00DE8" w:rsidRDefault="00230A7E">
            <w:pPr>
              <w:rPr>
                <w:rFonts w:asciiTheme="majorBidi" w:hAnsiTheme="majorBidi" w:cstheme="majorBidi"/>
                <w:sz w:val="24"/>
                <w:szCs w:val="24"/>
              </w:rPr>
            </w:pPr>
            <w:r>
              <w:rPr>
                <w:rFonts w:asciiTheme="majorBidi" w:hAnsiTheme="majorBidi" w:cstheme="majorBidi"/>
                <w:sz w:val="24"/>
                <w:szCs w:val="24"/>
              </w:rPr>
              <w:t>async_fifo_w_en</w:t>
            </w:r>
          </w:p>
        </w:tc>
        <w:tc>
          <w:tcPr>
            <w:tcW w:w="0" w:type="auto"/>
            <w:vAlign w:val="center"/>
          </w:tcPr>
          <w:p w14:paraId="52653885" w14:textId="195E2EBC" w:rsidR="00E960A0" w:rsidRPr="00F00DE8" w:rsidRDefault="00230A7E">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tcPr>
          <w:p w14:paraId="10363331" w14:textId="74257B64" w:rsidR="00E960A0" w:rsidRPr="00F00DE8" w:rsidRDefault="00230A7E">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tcPr>
          <w:p w14:paraId="0A568F5C" w14:textId="6C757E07" w:rsidR="00E960A0" w:rsidRPr="00F00DE8" w:rsidRDefault="00230A7E">
            <w:pPr>
              <w:rPr>
                <w:rFonts w:asciiTheme="majorBidi" w:hAnsiTheme="majorBidi" w:cstheme="majorBidi"/>
                <w:sz w:val="24"/>
                <w:szCs w:val="24"/>
              </w:rPr>
            </w:pPr>
            <w:r>
              <w:rPr>
                <w:rFonts w:asciiTheme="majorBidi" w:hAnsiTheme="majorBidi" w:cstheme="majorBidi"/>
                <w:sz w:val="24"/>
                <w:szCs w:val="24"/>
              </w:rPr>
              <w:t>Async fifo write enable</w:t>
            </w:r>
          </w:p>
        </w:tc>
      </w:tr>
      <w:tr w:rsidR="00230A7E" w:rsidRPr="00F00DE8" w14:paraId="545CFBD2" w14:textId="77777777" w:rsidTr="00230A7E">
        <w:trPr>
          <w:tblCellSpacing w:w="15" w:type="dxa"/>
        </w:trPr>
        <w:tc>
          <w:tcPr>
            <w:tcW w:w="0" w:type="auto"/>
            <w:vAlign w:val="center"/>
          </w:tcPr>
          <w:p w14:paraId="69F4734D" w14:textId="5BFBBD98" w:rsidR="00230A7E" w:rsidRDefault="00230A7E">
            <w:pPr>
              <w:rPr>
                <w:rFonts w:asciiTheme="majorBidi" w:hAnsiTheme="majorBidi" w:cstheme="majorBidi"/>
                <w:sz w:val="24"/>
                <w:szCs w:val="24"/>
              </w:rPr>
            </w:pPr>
            <w:r>
              <w:rPr>
                <w:rFonts w:asciiTheme="majorBidi" w:hAnsiTheme="majorBidi" w:cstheme="majorBidi"/>
                <w:sz w:val="24"/>
                <w:szCs w:val="24"/>
              </w:rPr>
              <w:t>async_fifo_w_data</w:t>
            </w:r>
          </w:p>
        </w:tc>
        <w:tc>
          <w:tcPr>
            <w:tcW w:w="0" w:type="auto"/>
            <w:vAlign w:val="center"/>
          </w:tcPr>
          <w:p w14:paraId="61F8347A" w14:textId="5346DB92" w:rsidR="00230A7E" w:rsidRDefault="00230A7E">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tcPr>
          <w:p w14:paraId="0A020E8E" w14:textId="49C35A4B" w:rsidR="00230A7E" w:rsidRDefault="00230A7E">
            <w:pPr>
              <w:rPr>
                <w:rFonts w:asciiTheme="majorBidi" w:hAnsiTheme="majorBidi" w:cstheme="majorBidi"/>
                <w:sz w:val="24"/>
                <w:szCs w:val="24"/>
              </w:rPr>
            </w:pPr>
            <w:r>
              <w:rPr>
                <w:rFonts w:asciiTheme="majorBidi" w:hAnsiTheme="majorBidi" w:cstheme="majorBidi"/>
                <w:sz w:val="24"/>
                <w:szCs w:val="24"/>
              </w:rPr>
              <w:t>32 bits</w:t>
            </w:r>
          </w:p>
        </w:tc>
        <w:tc>
          <w:tcPr>
            <w:tcW w:w="0" w:type="auto"/>
            <w:vAlign w:val="center"/>
          </w:tcPr>
          <w:p w14:paraId="0BF51616" w14:textId="2FBED310" w:rsidR="00230A7E" w:rsidRDefault="00230A7E">
            <w:pPr>
              <w:rPr>
                <w:rFonts w:asciiTheme="majorBidi" w:hAnsiTheme="majorBidi" w:cstheme="majorBidi"/>
                <w:sz w:val="24"/>
                <w:szCs w:val="24"/>
              </w:rPr>
            </w:pPr>
            <w:r>
              <w:rPr>
                <w:rFonts w:asciiTheme="majorBidi" w:hAnsiTheme="majorBidi" w:cstheme="majorBidi"/>
                <w:sz w:val="24"/>
                <w:szCs w:val="24"/>
              </w:rPr>
              <w:t>Streamed data to async fifo</w:t>
            </w:r>
          </w:p>
        </w:tc>
      </w:tr>
    </w:tbl>
    <w:p w14:paraId="53AECBE0" w14:textId="77777777" w:rsidR="00E960A0" w:rsidRPr="00F00DE8" w:rsidRDefault="00000000" w:rsidP="00E960A0">
      <w:pPr>
        <w:rPr>
          <w:rFonts w:asciiTheme="majorBidi" w:hAnsiTheme="majorBidi" w:cstheme="majorBidi"/>
          <w:sz w:val="24"/>
          <w:szCs w:val="24"/>
        </w:rPr>
      </w:pPr>
      <w:r>
        <w:rPr>
          <w:rFonts w:asciiTheme="majorBidi" w:hAnsiTheme="majorBidi" w:cstheme="majorBidi"/>
          <w:sz w:val="24"/>
          <w:szCs w:val="24"/>
        </w:rPr>
        <w:pict w14:anchorId="103833C8">
          <v:rect id="_x0000_i1039" style="width:0;height:1.5pt" o:hralign="center" o:hrstd="t" o:hr="t" fillcolor="#a0a0a0" stroked="f"/>
        </w:pict>
      </w:r>
    </w:p>
    <w:p w14:paraId="73D043B0" w14:textId="77777777" w:rsidR="00E960A0" w:rsidRPr="00F00DE8" w:rsidRDefault="00E960A0" w:rsidP="00E960A0">
      <w:pPr>
        <w:rPr>
          <w:rFonts w:asciiTheme="majorBidi" w:hAnsiTheme="majorBidi" w:cstheme="majorBidi"/>
          <w:sz w:val="24"/>
          <w:szCs w:val="24"/>
        </w:rPr>
      </w:pPr>
      <w:r>
        <w:rPr>
          <w:b/>
          <w:bCs/>
        </w:rPr>
        <w:t>Responsibilities</w:t>
      </w:r>
    </w:p>
    <w:p w14:paraId="17C1A5AF" w14:textId="77777777" w:rsidR="00E960A0" w:rsidRPr="00F00DE8" w:rsidRDefault="00E960A0" w:rsidP="00E960A0">
      <w:pPr>
        <w:numPr>
          <w:ilvl w:val="0"/>
          <w:numId w:val="25"/>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Reads FLITs from the FIFO. </w:t>
      </w:r>
    </w:p>
    <w:p w14:paraId="7AFDF008" w14:textId="77777777" w:rsidR="00E960A0" w:rsidRPr="00F00DE8" w:rsidRDefault="00E960A0" w:rsidP="00E960A0">
      <w:pPr>
        <w:numPr>
          <w:ilvl w:val="0"/>
          <w:numId w:val="25"/>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Prevents reads when the FIFO is empty. </w:t>
      </w:r>
    </w:p>
    <w:p w14:paraId="7AEE4B5A" w14:textId="77777777" w:rsidR="00E960A0" w:rsidRPr="00F00DE8" w:rsidRDefault="00E960A0" w:rsidP="00E960A0">
      <w:pPr>
        <w:numPr>
          <w:ilvl w:val="0"/>
          <w:numId w:val="25"/>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Separates the payload and control fields. </w:t>
      </w:r>
    </w:p>
    <w:p w14:paraId="22CDC3FE" w14:textId="77777777" w:rsidR="00E960A0" w:rsidRPr="00F00DE8" w:rsidRDefault="00E960A0" w:rsidP="00E960A0">
      <w:pPr>
        <w:numPr>
          <w:ilvl w:val="0"/>
          <w:numId w:val="25"/>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Reconstructs complete packets. </w:t>
      </w:r>
    </w:p>
    <w:p w14:paraId="55C624FD" w14:textId="77777777" w:rsidR="00E53990" w:rsidRDefault="00E960A0" w:rsidP="00E53990">
      <w:pPr>
        <w:numPr>
          <w:ilvl w:val="0"/>
          <w:numId w:val="25"/>
        </w:numPr>
        <w:spacing w:before="100" w:beforeAutospacing="1" w:after="100" w:afterAutospacing="1"/>
        <w:rPr>
          <w:rFonts w:asciiTheme="majorBidi" w:hAnsiTheme="majorBidi" w:cstheme="majorBidi"/>
          <w:b/>
          <w:bCs/>
          <w:sz w:val="24"/>
          <w:szCs w:val="24"/>
        </w:rPr>
      </w:pPr>
      <w:r>
        <w:rPr>
          <w:rFonts w:asciiTheme="majorBidi" w:hAnsiTheme="majorBidi" w:cstheme="majorBidi"/>
          <w:sz w:val="24"/>
          <w:szCs w:val="24"/>
        </w:rPr>
        <w:t xml:space="preserve">Generates valid packet outputs for downstream processing. </w:t>
      </w:r>
      <w:r w:rsidR="00E53990">
        <w:rPr>
          <w:rFonts w:asciiTheme="majorBidi" w:hAnsiTheme="majorBidi" w:cstheme="majorBidi"/>
          <w:sz w:val="24"/>
          <w:szCs w:val="24"/>
        </w:rPr>
        <w:br/>
      </w:r>
    </w:p>
    <w:p w14:paraId="01C9DCE7" w14:textId="77777777" w:rsidR="00E53990" w:rsidRDefault="00E53990" w:rsidP="00E53990">
      <w:pPr>
        <w:spacing w:before="100" w:beforeAutospacing="1" w:after="100" w:afterAutospacing="1"/>
        <w:ind w:left="360"/>
        <w:rPr>
          <w:rFonts w:asciiTheme="majorBidi" w:hAnsiTheme="majorBidi" w:cstheme="majorBidi"/>
          <w:b/>
          <w:bCs/>
          <w:sz w:val="24"/>
          <w:szCs w:val="24"/>
        </w:rPr>
      </w:pPr>
    </w:p>
    <w:p w14:paraId="127311EE" w14:textId="77777777" w:rsidR="00E53990" w:rsidRDefault="00E53990" w:rsidP="00E53990">
      <w:pPr>
        <w:spacing w:before="100" w:beforeAutospacing="1" w:after="100" w:afterAutospacing="1"/>
        <w:ind w:left="360"/>
        <w:rPr>
          <w:rFonts w:asciiTheme="majorBidi" w:hAnsiTheme="majorBidi" w:cstheme="majorBidi"/>
          <w:b/>
          <w:bCs/>
          <w:sz w:val="24"/>
          <w:szCs w:val="24"/>
        </w:rPr>
      </w:pPr>
    </w:p>
    <w:p w14:paraId="4A8BA6CB" w14:textId="77777777" w:rsidR="00E53990" w:rsidRDefault="00E53990" w:rsidP="00A82A34">
      <w:pPr>
        <w:spacing w:before="100" w:beforeAutospacing="1" w:after="100" w:afterAutospacing="1"/>
        <w:rPr>
          <w:rFonts w:asciiTheme="majorBidi" w:hAnsiTheme="majorBidi" w:cstheme="majorBidi"/>
          <w:b/>
          <w:bCs/>
          <w:sz w:val="24"/>
          <w:szCs w:val="24"/>
        </w:rPr>
      </w:pPr>
    </w:p>
    <w:p w14:paraId="79E14707" w14:textId="20F74E82" w:rsidR="00E53990" w:rsidRPr="00E53990" w:rsidRDefault="00E53990" w:rsidP="00E53990">
      <w:pPr>
        <w:spacing w:before="100" w:beforeAutospacing="1" w:after="100" w:afterAutospacing="1"/>
        <w:ind w:left="360"/>
        <w:rPr>
          <w:rFonts w:asciiTheme="majorBidi" w:hAnsiTheme="majorBidi" w:cstheme="majorBidi"/>
          <w:b/>
          <w:bCs/>
          <w:sz w:val="24"/>
          <w:szCs w:val="24"/>
        </w:rPr>
      </w:pPr>
      <w:r w:rsidRPr="00E53990">
        <w:rPr>
          <w:rFonts w:asciiTheme="majorBidi" w:hAnsiTheme="majorBidi" w:cstheme="majorBidi"/>
          <w:b/>
          <w:bCs/>
          <w:sz w:val="24"/>
          <w:szCs w:val="24"/>
        </w:rPr>
        <w:t>Packet control fields</w:t>
      </w:r>
    </w:p>
    <w:p w14:paraId="7E4C8F1A" w14:textId="0B88A2C8"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The </w:t>
      </w:r>
      <w:r w:rsidRPr="00E53990">
        <w:rPr>
          <w:rFonts w:asciiTheme="majorBidi" w:hAnsiTheme="majorBidi" w:cstheme="majorBidi"/>
          <w:b/>
          <w:bCs/>
          <w:sz w:val="24"/>
          <w:szCs w:val="24"/>
        </w:rPr>
        <w:t xml:space="preserve">CXSCNTL </w:t>
      </w:r>
      <w:r w:rsidRPr="00E53990">
        <w:rPr>
          <w:rFonts w:asciiTheme="majorBidi" w:hAnsiTheme="majorBidi" w:cstheme="majorBidi"/>
          <w:sz w:val="24"/>
          <w:szCs w:val="24"/>
        </w:rPr>
        <w:t>signal contains five fields. The widths of each field, and therefore the bit position of each field,</w:t>
      </w:r>
      <w:r>
        <w:rPr>
          <w:rFonts w:asciiTheme="majorBidi" w:hAnsiTheme="majorBidi" w:cstheme="majorBidi"/>
          <w:sz w:val="24"/>
          <w:szCs w:val="24"/>
        </w:rPr>
        <w:t xml:space="preserve"> </w:t>
      </w:r>
      <w:r w:rsidRPr="00E53990">
        <w:rPr>
          <w:rFonts w:asciiTheme="majorBidi" w:hAnsiTheme="majorBidi" w:cstheme="majorBidi"/>
          <w:sz w:val="24"/>
          <w:szCs w:val="24"/>
        </w:rPr>
        <w:t xml:space="preserve">vary with the properties of the interface. </w:t>
      </w:r>
    </w:p>
    <w:p w14:paraId="5388C388" w14:textId="72B083D7" w:rsidR="00E53990" w:rsidRPr="00E53990" w:rsidRDefault="00E53990" w:rsidP="00E53990">
      <w:pPr>
        <w:spacing w:before="100" w:beforeAutospacing="1" w:after="100" w:afterAutospacing="1"/>
        <w:rPr>
          <w:rFonts w:asciiTheme="majorBidi" w:hAnsiTheme="majorBidi" w:cstheme="majorBidi"/>
          <w:b/>
          <w:bCs/>
          <w:sz w:val="24"/>
          <w:szCs w:val="24"/>
        </w:rPr>
      </w:pPr>
      <w:r>
        <w:rPr>
          <w:rFonts w:asciiTheme="majorBidi" w:hAnsiTheme="majorBidi" w:cstheme="majorBidi"/>
          <w:b/>
          <w:bCs/>
          <w:sz w:val="24"/>
          <w:szCs w:val="24"/>
        </w:rPr>
        <w:t xml:space="preserve">      </w:t>
      </w:r>
      <w:r w:rsidRPr="00E53990">
        <w:rPr>
          <w:rFonts w:asciiTheme="majorBidi" w:hAnsiTheme="majorBidi" w:cstheme="majorBidi"/>
          <w:b/>
          <w:bCs/>
          <w:sz w:val="24"/>
          <w:szCs w:val="24"/>
        </w:rPr>
        <w:t>Field Description</w:t>
      </w:r>
    </w:p>
    <w:p w14:paraId="40C20D60"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b/>
          <w:bCs/>
          <w:sz w:val="24"/>
          <w:szCs w:val="24"/>
        </w:rPr>
        <w:t xml:space="preserve">START </w:t>
      </w:r>
      <w:r w:rsidRPr="00E53990">
        <w:rPr>
          <w:rFonts w:asciiTheme="majorBidi" w:hAnsiTheme="majorBidi" w:cstheme="majorBidi"/>
          <w:sz w:val="24"/>
          <w:szCs w:val="24"/>
        </w:rPr>
        <w:t xml:space="preserve">Each bit in </w:t>
      </w:r>
      <w:r w:rsidRPr="00E53990">
        <w:rPr>
          <w:rFonts w:asciiTheme="majorBidi" w:hAnsiTheme="majorBidi" w:cstheme="majorBidi"/>
          <w:b/>
          <w:bCs/>
          <w:sz w:val="24"/>
          <w:szCs w:val="24"/>
        </w:rPr>
        <w:t xml:space="preserve">START </w:t>
      </w:r>
      <w:r w:rsidRPr="00E53990">
        <w:rPr>
          <w:rFonts w:asciiTheme="majorBidi" w:hAnsiTheme="majorBidi" w:cstheme="majorBidi"/>
          <w:sz w:val="24"/>
          <w:szCs w:val="24"/>
        </w:rPr>
        <w:t>indicates that a packet is starting in this flit.</w:t>
      </w:r>
    </w:p>
    <w:p w14:paraId="6F87F4F6"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The number of bits in </w:t>
      </w:r>
      <w:r w:rsidRPr="00E53990">
        <w:rPr>
          <w:rFonts w:asciiTheme="majorBidi" w:hAnsiTheme="majorBidi" w:cstheme="majorBidi"/>
          <w:b/>
          <w:bCs/>
          <w:sz w:val="24"/>
          <w:szCs w:val="24"/>
        </w:rPr>
        <w:t xml:space="preserve">START </w:t>
      </w:r>
      <w:r w:rsidRPr="00E53990">
        <w:rPr>
          <w:rFonts w:asciiTheme="majorBidi" w:hAnsiTheme="majorBidi" w:cstheme="majorBidi"/>
          <w:sz w:val="24"/>
          <w:szCs w:val="24"/>
        </w:rPr>
        <w:t>is CXSMAXPKTPERFLIT, which is the number of packets that can be</w:t>
      </w:r>
    </w:p>
    <w:p w14:paraId="4DCD8072"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present in a flit of data. For example, when CXSMAXPKTPERFLIT = 4, then:</w:t>
      </w:r>
    </w:p>
    <w:p w14:paraId="5FC571A6"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w:t>
      </w:r>
      <w:r w:rsidRPr="00E53990">
        <w:rPr>
          <w:rFonts w:asciiTheme="majorBidi" w:hAnsiTheme="majorBidi" w:cstheme="majorBidi"/>
          <w:b/>
          <w:bCs/>
          <w:sz w:val="24"/>
          <w:szCs w:val="24"/>
        </w:rPr>
        <w:t>START</w:t>
      </w:r>
      <w:r w:rsidRPr="00E53990">
        <w:rPr>
          <w:rFonts w:asciiTheme="majorBidi" w:hAnsiTheme="majorBidi" w:cstheme="majorBidi"/>
          <w:sz w:val="24"/>
          <w:szCs w:val="24"/>
        </w:rPr>
        <w:t>[0] = 1, at least one packet is starting in this flit.</w:t>
      </w:r>
    </w:p>
    <w:p w14:paraId="34A5DE26"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w:t>
      </w:r>
      <w:r w:rsidRPr="00E53990">
        <w:rPr>
          <w:rFonts w:asciiTheme="majorBidi" w:hAnsiTheme="majorBidi" w:cstheme="majorBidi"/>
          <w:b/>
          <w:bCs/>
          <w:sz w:val="24"/>
          <w:szCs w:val="24"/>
        </w:rPr>
        <w:t>START</w:t>
      </w:r>
      <w:r w:rsidRPr="00E53990">
        <w:rPr>
          <w:rFonts w:asciiTheme="majorBidi" w:hAnsiTheme="majorBidi" w:cstheme="majorBidi"/>
          <w:sz w:val="24"/>
          <w:szCs w:val="24"/>
        </w:rPr>
        <w:t>[1] = 1, at least two packets are starting in this flit.</w:t>
      </w:r>
    </w:p>
    <w:p w14:paraId="5A482069"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w:t>
      </w:r>
      <w:r w:rsidRPr="00E53990">
        <w:rPr>
          <w:rFonts w:asciiTheme="majorBidi" w:hAnsiTheme="majorBidi" w:cstheme="majorBidi"/>
          <w:b/>
          <w:bCs/>
          <w:sz w:val="24"/>
          <w:szCs w:val="24"/>
        </w:rPr>
        <w:t>START</w:t>
      </w:r>
      <w:r w:rsidRPr="00E53990">
        <w:rPr>
          <w:rFonts w:asciiTheme="majorBidi" w:hAnsiTheme="majorBidi" w:cstheme="majorBidi"/>
          <w:sz w:val="24"/>
          <w:szCs w:val="24"/>
        </w:rPr>
        <w:t>[2] = 1, at least three packets are starting in this flit.</w:t>
      </w:r>
    </w:p>
    <w:p w14:paraId="1C10365C"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w:t>
      </w:r>
      <w:r w:rsidRPr="00E53990">
        <w:rPr>
          <w:rFonts w:asciiTheme="majorBidi" w:hAnsiTheme="majorBidi" w:cstheme="majorBidi"/>
          <w:b/>
          <w:bCs/>
          <w:sz w:val="24"/>
          <w:szCs w:val="24"/>
        </w:rPr>
        <w:t>START</w:t>
      </w:r>
      <w:r w:rsidRPr="00E53990">
        <w:rPr>
          <w:rFonts w:asciiTheme="majorBidi" w:hAnsiTheme="majorBidi" w:cstheme="majorBidi"/>
          <w:sz w:val="24"/>
          <w:szCs w:val="24"/>
        </w:rPr>
        <w:t>[3] = 1, at least four packets are starting in this flit.</w:t>
      </w:r>
    </w:p>
    <w:p w14:paraId="35023593"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If any bit of </w:t>
      </w:r>
      <w:r w:rsidRPr="00E53990">
        <w:rPr>
          <w:rFonts w:asciiTheme="majorBidi" w:hAnsiTheme="majorBidi" w:cstheme="majorBidi"/>
          <w:b/>
          <w:bCs/>
          <w:sz w:val="24"/>
          <w:szCs w:val="24"/>
        </w:rPr>
        <w:t xml:space="preserve">START </w:t>
      </w:r>
      <w:r w:rsidRPr="00E53990">
        <w:rPr>
          <w:rFonts w:asciiTheme="majorBidi" w:hAnsiTheme="majorBidi" w:cstheme="majorBidi"/>
          <w:sz w:val="24"/>
          <w:szCs w:val="24"/>
        </w:rPr>
        <w:t xml:space="preserve">is 1, all lower bits of </w:t>
      </w:r>
      <w:r w:rsidRPr="00E53990">
        <w:rPr>
          <w:rFonts w:asciiTheme="majorBidi" w:hAnsiTheme="majorBidi" w:cstheme="majorBidi"/>
          <w:b/>
          <w:bCs/>
          <w:sz w:val="24"/>
          <w:szCs w:val="24"/>
        </w:rPr>
        <w:t xml:space="preserve">START </w:t>
      </w:r>
      <w:r w:rsidRPr="00E53990">
        <w:rPr>
          <w:rFonts w:asciiTheme="majorBidi" w:hAnsiTheme="majorBidi" w:cstheme="majorBidi"/>
          <w:sz w:val="24"/>
          <w:szCs w:val="24"/>
        </w:rPr>
        <w:t>must be 1.</w:t>
      </w:r>
    </w:p>
    <w:p w14:paraId="30CE0D30"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b/>
          <w:bCs/>
          <w:sz w:val="24"/>
          <w:szCs w:val="24"/>
        </w:rPr>
        <w:t xml:space="preserve">START[N:0]PTR </w:t>
      </w:r>
      <w:r w:rsidRPr="00E53990">
        <w:rPr>
          <w:rFonts w:asciiTheme="majorBidi" w:hAnsiTheme="majorBidi" w:cstheme="majorBidi"/>
          <w:sz w:val="24"/>
          <w:szCs w:val="24"/>
        </w:rPr>
        <w:t>This field is an array of pointers to the starting location of each of the packets in this flit.</w:t>
      </w:r>
    </w:p>
    <w:p w14:paraId="6BDCBA89"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There is one pointer for each bit in the </w:t>
      </w:r>
      <w:r w:rsidRPr="00E53990">
        <w:rPr>
          <w:rFonts w:asciiTheme="majorBidi" w:hAnsiTheme="majorBidi" w:cstheme="majorBidi"/>
          <w:b/>
          <w:bCs/>
          <w:sz w:val="24"/>
          <w:szCs w:val="24"/>
        </w:rPr>
        <w:t xml:space="preserve">START </w:t>
      </w:r>
      <w:r w:rsidRPr="00E53990">
        <w:rPr>
          <w:rFonts w:asciiTheme="majorBidi" w:hAnsiTheme="majorBidi" w:cstheme="majorBidi"/>
          <w:sz w:val="24"/>
          <w:szCs w:val="24"/>
        </w:rPr>
        <w:t xml:space="preserve">field, valid if that bit of </w:t>
      </w:r>
      <w:r w:rsidRPr="00E53990">
        <w:rPr>
          <w:rFonts w:asciiTheme="majorBidi" w:hAnsiTheme="majorBidi" w:cstheme="majorBidi"/>
          <w:b/>
          <w:bCs/>
          <w:sz w:val="24"/>
          <w:szCs w:val="24"/>
        </w:rPr>
        <w:t xml:space="preserve">START </w:t>
      </w:r>
      <w:r w:rsidRPr="00E53990">
        <w:rPr>
          <w:rFonts w:asciiTheme="majorBidi" w:hAnsiTheme="majorBidi" w:cstheme="majorBidi"/>
          <w:sz w:val="24"/>
          <w:szCs w:val="24"/>
        </w:rPr>
        <w:t>is set.</w:t>
      </w:r>
    </w:p>
    <w:p w14:paraId="0DECFA48"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If the corresponding </w:t>
      </w:r>
      <w:r w:rsidRPr="00E53990">
        <w:rPr>
          <w:rFonts w:asciiTheme="majorBidi" w:hAnsiTheme="majorBidi" w:cstheme="majorBidi"/>
          <w:b/>
          <w:bCs/>
          <w:sz w:val="24"/>
          <w:szCs w:val="24"/>
        </w:rPr>
        <w:t xml:space="preserve">START </w:t>
      </w:r>
      <w:r w:rsidRPr="00E53990">
        <w:rPr>
          <w:rFonts w:asciiTheme="majorBidi" w:hAnsiTheme="majorBidi" w:cstheme="majorBidi"/>
          <w:sz w:val="24"/>
          <w:szCs w:val="24"/>
        </w:rPr>
        <w:t>bit is 0, the pointer can have any value and should be ignored.</w:t>
      </w:r>
    </w:p>
    <w:p w14:paraId="574A4DD5"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All packet starts are 16-byte aligned.</w:t>
      </w:r>
    </w:p>
    <w:p w14:paraId="5898CEA0"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The width of each pointer is log2(CXSDATAFLITWIDTH/128) bits.</w:t>
      </w:r>
    </w:p>
    <w:p w14:paraId="793BBFB1"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The first byte of the Xth starting packet is (</w:t>
      </w:r>
      <w:r w:rsidRPr="00E53990">
        <w:rPr>
          <w:rFonts w:asciiTheme="majorBidi" w:hAnsiTheme="majorBidi" w:cstheme="majorBidi"/>
          <w:b/>
          <w:bCs/>
          <w:sz w:val="24"/>
          <w:szCs w:val="24"/>
        </w:rPr>
        <w:t>START</w:t>
      </w:r>
      <w:r w:rsidRPr="00E53990">
        <w:rPr>
          <w:rFonts w:asciiTheme="majorBidi" w:hAnsiTheme="majorBidi" w:cstheme="majorBidi"/>
          <w:sz w:val="24"/>
          <w:szCs w:val="24"/>
        </w:rPr>
        <w:t>[X]</w:t>
      </w:r>
      <w:r w:rsidRPr="00E53990">
        <w:rPr>
          <w:rFonts w:asciiTheme="majorBidi" w:hAnsiTheme="majorBidi" w:cstheme="majorBidi"/>
          <w:b/>
          <w:bCs/>
          <w:sz w:val="24"/>
          <w:szCs w:val="24"/>
        </w:rPr>
        <w:t xml:space="preserve">PTR </w:t>
      </w:r>
      <w:r w:rsidRPr="00E53990">
        <w:rPr>
          <w:rFonts w:asciiTheme="majorBidi" w:hAnsiTheme="majorBidi" w:cstheme="majorBidi"/>
          <w:sz w:val="24"/>
          <w:szCs w:val="24"/>
        </w:rPr>
        <w:t>&lt;&lt; 4).</w:t>
      </w:r>
    </w:p>
    <w:p w14:paraId="0435D4E7"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Start pointers are defined to be monotonically increasing, for example </w:t>
      </w:r>
      <w:r w:rsidRPr="00E53990">
        <w:rPr>
          <w:rFonts w:asciiTheme="majorBidi" w:hAnsiTheme="majorBidi" w:cstheme="majorBidi"/>
          <w:b/>
          <w:bCs/>
          <w:sz w:val="24"/>
          <w:szCs w:val="24"/>
        </w:rPr>
        <w:t xml:space="preserve">START1PTR </w:t>
      </w:r>
      <w:r w:rsidRPr="00E53990">
        <w:rPr>
          <w:rFonts w:asciiTheme="majorBidi" w:hAnsiTheme="majorBidi" w:cstheme="majorBidi"/>
          <w:sz w:val="24"/>
          <w:szCs w:val="24"/>
        </w:rPr>
        <w:t>must be</w:t>
      </w:r>
    </w:p>
    <w:p w14:paraId="1AB23A33" w14:textId="13D989BB" w:rsid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greater than </w:t>
      </w:r>
      <w:r w:rsidRPr="00E53990">
        <w:rPr>
          <w:rFonts w:asciiTheme="majorBidi" w:hAnsiTheme="majorBidi" w:cstheme="majorBidi"/>
          <w:b/>
          <w:bCs/>
          <w:sz w:val="24"/>
          <w:szCs w:val="24"/>
        </w:rPr>
        <w:t>START0PTR</w:t>
      </w:r>
      <w:r w:rsidRPr="00E53990">
        <w:rPr>
          <w:rFonts w:asciiTheme="majorBidi" w:hAnsiTheme="majorBidi" w:cstheme="majorBidi"/>
          <w:sz w:val="24"/>
          <w:szCs w:val="24"/>
        </w:rPr>
        <w:t>.</w:t>
      </w:r>
    </w:p>
    <w:p w14:paraId="6E37D252"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p>
    <w:p w14:paraId="478A4927" w14:textId="77777777" w:rsidR="00E53990" w:rsidRPr="00E53990" w:rsidRDefault="00E53990" w:rsidP="00E53990">
      <w:pPr>
        <w:spacing w:before="100" w:beforeAutospacing="1" w:after="100" w:afterAutospacing="1"/>
        <w:ind w:left="360"/>
        <w:rPr>
          <w:rFonts w:asciiTheme="majorBidi" w:hAnsiTheme="majorBidi" w:cstheme="majorBidi"/>
          <w:b/>
          <w:bCs/>
          <w:sz w:val="24"/>
          <w:szCs w:val="24"/>
        </w:rPr>
      </w:pPr>
      <w:r w:rsidRPr="00E53990">
        <w:rPr>
          <w:rFonts w:asciiTheme="majorBidi" w:hAnsiTheme="majorBidi" w:cstheme="majorBidi"/>
          <w:b/>
          <w:bCs/>
          <w:sz w:val="24"/>
          <w:szCs w:val="24"/>
        </w:rPr>
        <w:t>4.2.2 Packet control field structure</w:t>
      </w:r>
    </w:p>
    <w:p w14:paraId="1F254A57"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Table 4-2 shows Packet control field widths and placement information for all combinations of</w:t>
      </w:r>
    </w:p>
    <w:p w14:paraId="74A1B808" w14:textId="349DA8DA"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CXSMAXPKTPERFLIT and CXSDATAFLITWIDTH. </w:t>
      </w:r>
    </w:p>
    <w:p w14:paraId="7B1DEF3B"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these structures are used.</w:t>
      </w:r>
    </w:p>
    <w:p w14:paraId="466FB307"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b/>
          <w:bCs/>
          <w:sz w:val="24"/>
          <w:szCs w:val="24"/>
        </w:rPr>
        <w:t xml:space="preserve">END </w:t>
      </w:r>
      <w:r w:rsidRPr="00E53990">
        <w:rPr>
          <w:rFonts w:asciiTheme="majorBidi" w:hAnsiTheme="majorBidi" w:cstheme="majorBidi"/>
          <w:sz w:val="24"/>
          <w:szCs w:val="24"/>
        </w:rPr>
        <w:t xml:space="preserve">Each bit in </w:t>
      </w:r>
      <w:r w:rsidRPr="00E53990">
        <w:rPr>
          <w:rFonts w:asciiTheme="majorBidi" w:hAnsiTheme="majorBidi" w:cstheme="majorBidi"/>
          <w:b/>
          <w:bCs/>
          <w:sz w:val="24"/>
          <w:szCs w:val="24"/>
        </w:rPr>
        <w:t xml:space="preserve">END </w:t>
      </w:r>
      <w:r w:rsidRPr="00E53990">
        <w:rPr>
          <w:rFonts w:asciiTheme="majorBidi" w:hAnsiTheme="majorBidi" w:cstheme="majorBidi"/>
          <w:sz w:val="24"/>
          <w:szCs w:val="24"/>
        </w:rPr>
        <w:t>indicates that a packet is ending in this flit.</w:t>
      </w:r>
    </w:p>
    <w:p w14:paraId="4633F27A"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lastRenderedPageBreak/>
        <w:t xml:space="preserve">The number of bits in </w:t>
      </w:r>
      <w:r w:rsidRPr="00E53990">
        <w:rPr>
          <w:rFonts w:asciiTheme="majorBidi" w:hAnsiTheme="majorBidi" w:cstheme="majorBidi"/>
          <w:b/>
          <w:bCs/>
          <w:sz w:val="24"/>
          <w:szCs w:val="24"/>
        </w:rPr>
        <w:t xml:space="preserve">END </w:t>
      </w:r>
      <w:r w:rsidRPr="00E53990">
        <w:rPr>
          <w:rFonts w:asciiTheme="majorBidi" w:hAnsiTheme="majorBidi" w:cstheme="majorBidi"/>
          <w:sz w:val="24"/>
          <w:szCs w:val="24"/>
        </w:rPr>
        <w:t>is CXSMAXPKTPERFLIT, which is the number of packets that can be</w:t>
      </w:r>
    </w:p>
    <w:p w14:paraId="51EA117A"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present in a flit of data. For example, when CXSMAXPKTPERFLIT = 4, then:</w:t>
      </w:r>
    </w:p>
    <w:p w14:paraId="1BAD6963"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w:t>
      </w:r>
      <w:r w:rsidRPr="00E53990">
        <w:rPr>
          <w:rFonts w:asciiTheme="majorBidi" w:hAnsiTheme="majorBidi" w:cstheme="majorBidi"/>
          <w:b/>
          <w:bCs/>
          <w:sz w:val="24"/>
          <w:szCs w:val="24"/>
        </w:rPr>
        <w:t>END</w:t>
      </w:r>
      <w:r w:rsidRPr="00E53990">
        <w:rPr>
          <w:rFonts w:asciiTheme="majorBidi" w:hAnsiTheme="majorBidi" w:cstheme="majorBidi"/>
          <w:sz w:val="24"/>
          <w:szCs w:val="24"/>
        </w:rPr>
        <w:t>[0] = 1, at least one packet is ending in this flit.</w:t>
      </w:r>
    </w:p>
    <w:p w14:paraId="66B0BC4D"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w:t>
      </w:r>
      <w:r w:rsidRPr="00E53990">
        <w:rPr>
          <w:rFonts w:asciiTheme="majorBidi" w:hAnsiTheme="majorBidi" w:cstheme="majorBidi"/>
          <w:b/>
          <w:bCs/>
          <w:sz w:val="24"/>
          <w:szCs w:val="24"/>
        </w:rPr>
        <w:t>END</w:t>
      </w:r>
      <w:r w:rsidRPr="00E53990">
        <w:rPr>
          <w:rFonts w:asciiTheme="majorBidi" w:hAnsiTheme="majorBidi" w:cstheme="majorBidi"/>
          <w:sz w:val="24"/>
          <w:szCs w:val="24"/>
        </w:rPr>
        <w:t>[1] = 1, at least two packets are ending in this flit.</w:t>
      </w:r>
    </w:p>
    <w:p w14:paraId="2534BECD"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w:t>
      </w:r>
      <w:r w:rsidRPr="00E53990">
        <w:rPr>
          <w:rFonts w:asciiTheme="majorBidi" w:hAnsiTheme="majorBidi" w:cstheme="majorBidi"/>
          <w:b/>
          <w:bCs/>
          <w:sz w:val="24"/>
          <w:szCs w:val="24"/>
        </w:rPr>
        <w:t>END</w:t>
      </w:r>
      <w:r w:rsidRPr="00E53990">
        <w:rPr>
          <w:rFonts w:asciiTheme="majorBidi" w:hAnsiTheme="majorBidi" w:cstheme="majorBidi"/>
          <w:sz w:val="24"/>
          <w:szCs w:val="24"/>
        </w:rPr>
        <w:t>[2] = 1, at least three packets are ending in this flit.</w:t>
      </w:r>
    </w:p>
    <w:p w14:paraId="7388765E"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w:t>
      </w:r>
      <w:r w:rsidRPr="00E53990">
        <w:rPr>
          <w:rFonts w:asciiTheme="majorBidi" w:hAnsiTheme="majorBidi" w:cstheme="majorBidi"/>
          <w:b/>
          <w:bCs/>
          <w:sz w:val="24"/>
          <w:szCs w:val="24"/>
        </w:rPr>
        <w:t>END</w:t>
      </w:r>
      <w:r w:rsidRPr="00E53990">
        <w:rPr>
          <w:rFonts w:asciiTheme="majorBidi" w:hAnsiTheme="majorBidi" w:cstheme="majorBidi"/>
          <w:sz w:val="24"/>
          <w:szCs w:val="24"/>
        </w:rPr>
        <w:t>[3] = 1, at least four packets are ending in this flit.</w:t>
      </w:r>
    </w:p>
    <w:p w14:paraId="5C86A610" w14:textId="77777777" w:rsid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If any bit of </w:t>
      </w:r>
      <w:r w:rsidRPr="00E53990">
        <w:rPr>
          <w:rFonts w:asciiTheme="majorBidi" w:hAnsiTheme="majorBidi" w:cstheme="majorBidi"/>
          <w:b/>
          <w:bCs/>
          <w:sz w:val="24"/>
          <w:szCs w:val="24"/>
        </w:rPr>
        <w:t xml:space="preserve">END </w:t>
      </w:r>
      <w:r w:rsidRPr="00E53990">
        <w:rPr>
          <w:rFonts w:asciiTheme="majorBidi" w:hAnsiTheme="majorBidi" w:cstheme="majorBidi"/>
          <w:sz w:val="24"/>
          <w:szCs w:val="24"/>
        </w:rPr>
        <w:t xml:space="preserve">is 1, all lower bits of </w:t>
      </w:r>
      <w:r w:rsidRPr="00E53990">
        <w:rPr>
          <w:rFonts w:asciiTheme="majorBidi" w:hAnsiTheme="majorBidi" w:cstheme="majorBidi"/>
          <w:b/>
          <w:bCs/>
          <w:sz w:val="24"/>
          <w:szCs w:val="24"/>
        </w:rPr>
        <w:t xml:space="preserve">END </w:t>
      </w:r>
      <w:r w:rsidRPr="00E53990">
        <w:rPr>
          <w:rFonts w:asciiTheme="majorBidi" w:hAnsiTheme="majorBidi" w:cstheme="majorBidi"/>
          <w:sz w:val="24"/>
          <w:szCs w:val="24"/>
        </w:rPr>
        <w:t>must be 1.</w:t>
      </w:r>
    </w:p>
    <w:p w14:paraId="759DD34A" w14:textId="1D4AE02B"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b/>
          <w:bCs/>
          <w:sz w:val="24"/>
          <w:szCs w:val="24"/>
        </w:rPr>
        <w:t xml:space="preserve">ENDERROR </w:t>
      </w:r>
      <w:r w:rsidRPr="00E53990">
        <w:rPr>
          <w:rFonts w:asciiTheme="majorBidi" w:hAnsiTheme="majorBidi" w:cstheme="majorBidi"/>
          <w:sz w:val="24"/>
          <w:szCs w:val="24"/>
        </w:rPr>
        <w:t xml:space="preserve">Each bit in </w:t>
      </w:r>
      <w:r w:rsidRPr="00E53990">
        <w:rPr>
          <w:rFonts w:asciiTheme="majorBidi" w:hAnsiTheme="majorBidi" w:cstheme="majorBidi"/>
          <w:b/>
          <w:bCs/>
          <w:sz w:val="24"/>
          <w:szCs w:val="24"/>
        </w:rPr>
        <w:t xml:space="preserve">ENDERROR </w:t>
      </w:r>
      <w:r w:rsidRPr="00E53990">
        <w:rPr>
          <w:rFonts w:asciiTheme="majorBidi" w:hAnsiTheme="majorBidi" w:cstheme="majorBidi"/>
          <w:sz w:val="24"/>
          <w:szCs w:val="24"/>
        </w:rPr>
        <w:t>indicates that a packet is ending with an error condition in this flit</w:t>
      </w:r>
    </w:p>
    <w:p w14:paraId="42BFA92E"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w:t>
      </w:r>
      <w:r w:rsidRPr="00E53990">
        <w:rPr>
          <w:rFonts w:asciiTheme="majorBidi" w:hAnsiTheme="majorBidi" w:cstheme="majorBidi"/>
          <w:b/>
          <w:bCs/>
          <w:sz w:val="24"/>
          <w:szCs w:val="24"/>
        </w:rPr>
        <w:t>ENDERROR</w:t>
      </w:r>
      <w:r w:rsidRPr="00E53990">
        <w:rPr>
          <w:rFonts w:asciiTheme="majorBidi" w:hAnsiTheme="majorBidi" w:cstheme="majorBidi"/>
          <w:sz w:val="24"/>
          <w:szCs w:val="24"/>
        </w:rPr>
        <w:t>[0] = 1, the first packet ending this cycle has an error.</w:t>
      </w:r>
    </w:p>
    <w:p w14:paraId="4DCA27BF"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w:t>
      </w:r>
      <w:r w:rsidRPr="00E53990">
        <w:rPr>
          <w:rFonts w:asciiTheme="majorBidi" w:hAnsiTheme="majorBidi" w:cstheme="majorBidi"/>
          <w:b/>
          <w:bCs/>
          <w:sz w:val="24"/>
          <w:szCs w:val="24"/>
        </w:rPr>
        <w:t>ENDERROR</w:t>
      </w:r>
      <w:r w:rsidRPr="00E53990">
        <w:rPr>
          <w:rFonts w:asciiTheme="majorBidi" w:hAnsiTheme="majorBidi" w:cstheme="majorBidi"/>
          <w:sz w:val="24"/>
          <w:szCs w:val="24"/>
        </w:rPr>
        <w:t>[1] = 1, the second packet ending this cycle has an error.</w:t>
      </w:r>
    </w:p>
    <w:p w14:paraId="5F63A2A7"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w:t>
      </w:r>
      <w:r w:rsidRPr="00E53990">
        <w:rPr>
          <w:rFonts w:asciiTheme="majorBidi" w:hAnsiTheme="majorBidi" w:cstheme="majorBidi"/>
          <w:b/>
          <w:bCs/>
          <w:sz w:val="24"/>
          <w:szCs w:val="24"/>
        </w:rPr>
        <w:t>ENDERROR</w:t>
      </w:r>
      <w:r w:rsidRPr="00E53990">
        <w:rPr>
          <w:rFonts w:asciiTheme="majorBidi" w:hAnsiTheme="majorBidi" w:cstheme="majorBidi"/>
          <w:sz w:val="24"/>
          <w:szCs w:val="24"/>
        </w:rPr>
        <w:t>[2] = 1, the third packet ending this cycle has an error.</w:t>
      </w:r>
    </w:p>
    <w:p w14:paraId="0C63B976"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w:t>
      </w:r>
      <w:r w:rsidRPr="00E53990">
        <w:rPr>
          <w:rFonts w:asciiTheme="majorBidi" w:hAnsiTheme="majorBidi" w:cstheme="majorBidi"/>
          <w:b/>
          <w:bCs/>
          <w:sz w:val="24"/>
          <w:szCs w:val="24"/>
        </w:rPr>
        <w:t>ENDERROR</w:t>
      </w:r>
      <w:r w:rsidRPr="00E53990">
        <w:rPr>
          <w:rFonts w:asciiTheme="majorBidi" w:hAnsiTheme="majorBidi" w:cstheme="majorBidi"/>
          <w:sz w:val="24"/>
          <w:szCs w:val="24"/>
        </w:rPr>
        <w:t>[3] = 1, the fourth packet ending this cycle has an error.</w:t>
      </w:r>
    </w:p>
    <w:p w14:paraId="68CEA0B5"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The number of bits in </w:t>
      </w:r>
      <w:r w:rsidRPr="00E53990">
        <w:rPr>
          <w:rFonts w:asciiTheme="majorBidi" w:hAnsiTheme="majorBidi" w:cstheme="majorBidi"/>
          <w:b/>
          <w:bCs/>
          <w:sz w:val="24"/>
          <w:szCs w:val="24"/>
        </w:rPr>
        <w:t xml:space="preserve">ENDERROR </w:t>
      </w:r>
      <w:r w:rsidRPr="00E53990">
        <w:rPr>
          <w:rFonts w:asciiTheme="majorBidi" w:hAnsiTheme="majorBidi" w:cstheme="majorBidi"/>
          <w:sz w:val="24"/>
          <w:szCs w:val="24"/>
        </w:rPr>
        <w:t xml:space="preserve">is the number of bits in </w:t>
      </w:r>
      <w:r w:rsidRPr="00E53990">
        <w:rPr>
          <w:rFonts w:asciiTheme="majorBidi" w:hAnsiTheme="majorBidi" w:cstheme="majorBidi"/>
          <w:b/>
          <w:bCs/>
          <w:sz w:val="24"/>
          <w:szCs w:val="24"/>
        </w:rPr>
        <w:t>END</w:t>
      </w:r>
      <w:r w:rsidRPr="00E53990">
        <w:rPr>
          <w:rFonts w:asciiTheme="majorBidi" w:hAnsiTheme="majorBidi" w:cstheme="majorBidi"/>
          <w:sz w:val="24"/>
          <w:szCs w:val="24"/>
        </w:rPr>
        <w:t>.</w:t>
      </w:r>
    </w:p>
    <w:p w14:paraId="59F82C79"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If </w:t>
      </w:r>
      <w:r w:rsidRPr="00E53990">
        <w:rPr>
          <w:rFonts w:asciiTheme="majorBidi" w:hAnsiTheme="majorBidi" w:cstheme="majorBidi"/>
          <w:b/>
          <w:bCs/>
          <w:sz w:val="24"/>
          <w:szCs w:val="24"/>
        </w:rPr>
        <w:t>ENDERROR</w:t>
      </w:r>
      <w:r w:rsidRPr="00E53990">
        <w:rPr>
          <w:rFonts w:asciiTheme="majorBidi" w:hAnsiTheme="majorBidi" w:cstheme="majorBidi"/>
          <w:sz w:val="24"/>
          <w:szCs w:val="24"/>
        </w:rPr>
        <w:t xml:space="preserve">[N] is asserted, </w:t>
      </w:r>
      <w:r w:rsidRPr="00E53990">
        <w:rPr>
          <w:rFonts w:asciiTheme="majorBidi" w:hAnsiTheme="majorBidi" w:cstheme="majorBidi"/>
          <w:b/>
          <w:bCs/>
          <w:sz w:val="24"/>
          <w:szCs w:val="24"/>
        </w:rPr>
        <w:t>END</w:t>
      </w:r>
      <w:r w:rsidRPr="00E53990">
        <w:rPr>
          <w:rFonts w:asciiTheme="majorBidi" w:hAnsiTheme="majorBidi" w:cstheme="majorBidi"/>
          <w:sz w:val="24"/>
          <w:szCs w:val="24"/>
        </w:rPr>
        <w:t>[N] must be asserted.</w:t>
      </w:r>
    </w:p>
    <w:p w14:paraId="20CF0D4D"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b/>
          <w:bCs/>
          <w:sz w:val="24"/>
          <w:szCs w:val="24"/>
        </w:rPr>
        <w:t xml:space="preserve">END[N:0]PTR </w:t>
      </w:r>
      <w:r w:rsidRPr="00E53990">
        <w:rPr>
          <w:rFonts w:asciiTheme="majorBidi" w:hAnsiTheme="majorBidi" w:cstheme="majorBidi"/>
          <w:sz w:val="24"/>
          <w:szCs w:val="24"/>
        </w:rPr>
        <w:t>This field is an array of pointers to the last 4 bytes of packets ending in this flit.</w:t>
      </w:r>
    </w:p>
    <w:p w14:paraId="423E19AA"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There is one pointer for each </w:t>
      </w:r>
      <w:r w:rsidRPr="00E53990">
        <w:rPr>
          <w:rFonts w:asciiTheme="majorBidi" w:hAnsiTheme="majorBidi" w:cstheme="majorBidi"/>
          <w:b/>
          <w:bCs/>
          <w:sz w:val="24"/>
          <w:szCs w:val="24"/>
        </w:rPr>
        <w:t xml:space="preserve">END </w:t>
      </w:r>
      <w:r w:rsidRPr="00E53990">
        <w:rPr>
          <w:rFonts w:asciiTheme="majorBidi" w:hAnsiTheme="majorBidi" w:cstheme="majorBidi"/>
          <w:sz w:val="24"/>
          <w:szCs w:val="24"/>
        </w:rPr>
        <w:t xml:space="preserve">bit, valid only if that </w:t>
      </w:r>
      <w:r w:rsidRPr="00E53990">
        <w:rPr>
          <w:rFonts w:asciiTheme="majorBidi" w:hAnsiTheme="majorBidi" w:cstheme="majorBidi"/>
          <w:b/>
          <w:bCs/>
          <w:sz w:val="24"/>
          <w:szCs w:val="24"/>
        </w:rPr>
        <w:t xml:space="preserve">END </w:t>
      </w:r>
      <w:r w:rsidRPr="00E53990">
        <w:rPr>
          <w:rFonts w:asciiTheme="majorBidi" w:hAnsiTheme="majorBidi" w:cstheme="majorBidi"/>
          <w:sz w:val="24"/>
          <w:szCs w:val="24"/>
        </w:rPr>
        <w:t>bit is set.</w:t>
      </w:r>
    </w:p>
    <w:p w14:paraId="636B6EAA"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 If the corresponding </w:t>
      </w:r>
      <w:r w:rsidRPr="00E53990">
        <w:rPr>
          <w:rFonts w:asciiTheme="majorBidi" w:hAnsiTheme="majorBidi" w:cstheme="majorBidi"/>
          <w:b/>
          <w:bCs/>
          <w:sz w:val="24"/>
          <w:szCs w:val="24"/>
        </w:rPr>
        <w:t xml:space="preserve">END </w:t>
      </w:r>
      <w:r w:rsidRPr="00E53990">
        <w:rPr>
          <w:rFonts w:asciiTheme="majorBidi" w:hAnsiTheme="majorBidi" w:cstheme="majorBidi"/>
          <w:sz w:val="24"/>
          <w:szCs w:val="24"/>
        </w:rPr>
        <w:t>bit is 0, the pointer can have any value and should be ignored.</w:t>
      </w:r>
    </w:p>
    <w:p w14:paraId="2B815CC8"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All packet ends are 4-byte aligned.</w:t>
      </w:r>
    </w:p>
    <w:p w14:paraId="1CD12326"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The width of each pointer is log2(CXSDATAFLITWIDTH/32) bits.</w:t>
      </w:r>
    </w:p>
    <w:p w14:paraId="1E3E2F04"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Each end pointer points to the first byte of the last aligned 4 bytes of the packet.</w:t>
      </w:r>
    </w:p>
    <w:p w14:paraId="529E677F"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The last byte of the Xth ending packet is therefore ((</w:t>
      </w:r>
      <w:r w:rsidRPr="00E53990">
        <w:rPr>
          <w:rFonts w:asciiTheme="majorBidi" w:hAnsiTheme="majorBidi" w:cstheme="majorBidi"/>
          <w:b/>
          <w:bCs/>
          <w:sz w:val="24"/>
          <w:szCs w:val="24"/>
        </w:rPr>
        <w:t>END</w:t>
      </w:r>
      <w:r w:rsidRPr="00E53990">
        <w:rPr>
          <w:rFonts w:asciiTheme="majorBidi" w:hAnsiTheme="majorBidi" w:cstheme="majorBidi"/>
          <w:sz w:val="24"/>
          <w:szCs w:val="24"/>
        </w:rPr>
        <w:t>[X]</w:t>
      </w:r>
      <w:r w:rsidRPr="00E53990">
        <w:rPr>
          <w:rFonts w:asciiTheme="majorBidi" w:hAnsiTheme="majorBidi" w:cstheme="majorBidi"/>
          <w:b/>
          <w:bCs/>
          <w:sz w:val="24"/>
          <w:szCs w:val="24"/>
        </w:rPr>
        <w:t xml:space="preserve">PTR </w:t>
      </w:r>
      <w:r w:rsidRPr="00E53990">
        <w:rPr>
          <w:rFonts w:asciiTheme="majorBidi" w:hAnsiTheme="majorBidi" w:cstheme="majorBidi"/>
          <w:sz w:val="24"/>
          <w:szCs w:val="24"/>
        </w:rPr>
        <w:t>&lt;&lt; 2)+3).</w:t>
      </w:r>
    </w:p>
    <w:p w14:paraId="21F55213"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Valid end pointers are defined to be monotonically increasing, for example if two packets end</w:t>
      </w:r>
    </w:p>
    <w:p w14:paraId="5B5A5BB2"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 xml:space="preserve">in this flit then </w:t>
      </w:r>
      <w:r w:rsidRPr="00E53990">
        <w:rPr>
          <w:rFonts w:asciiTheme="majorBidi" w:hAnsiTheme="majorBidi" w:cstheme="majorBidi"/>
          <w:b/>
          <w:bCs/>
          <w:sz w:val="24"/>
          <w:szCs w:val="24"/>
        </w:rPr>
        <w:t xml:space="preserve">END1PTR </w:t>
      </w:r>
      <w:r w:rsidRPr="00E53990">
        <w:rPr>
          <w:rFonts w:asciiTheme="majorBidi" w:hAnsiTheme="majorBidi" w:cstheme="majorBidi"/>
          <w:sz w:val="24"/>
          <w:szCs w:val="24"/>
        </w:rPr>
        <w:t xml:space="preserve">must be greater than </w:t>
      </w:r>
      <w:r w:rsidRPr="00E53990">
        <w:rPr>
          <w:rFonts w:asciiTheme="majorBidi" w:hAnsiTheme="majorBidi" w:cstheme="majorBidi"/>
          <w:b/>
          <w:bCs/>
          <w:sz w:val="24"/>
          <w:szCs w:val="24"/>
        </w:rPr>
        <w:t>END0PTR</w:t>
      </w:r>
      <w:r w:rsidRPr="00E53990">
        <w:rPr>
          <w:rFonts w:asciiTheme="majorBidi" w:hAnsiTheme="majorBidi" w:cstheme="majorBidi"/>
          <w:sz w:val="24"/>
          <w:szCs w:val="24"/>
        </w:rPr>
        <w:t>.</w:t>
      </w:r>
    </w:p>
    <w:p w14:paraId="347CAFBB" w14:textId="77777777" w:rsidR="00E53990" w:rsidRPr="00E53990" w:rsidRDefault="00E53990" w:rsidP="00E53990">
      <w:pPr>
        <w:spacing w:before="100" w:beforeAutospacing="1" w:after="100" w:afterAutospacing="1"/>
        <w:ind w:left="360"/>
        <w:rPr>
          <w:rFonts w:asciiTheme="majorBidi" w:hAnsiTheme="majorBidi" w:cstheme="majorBidi"/>
          <w:b/>
          <w:bCs/>
          <w:sz w:val="24"/>
          <w:szCs w:val="24"/>
        </w:rPr>
      </w:pPr>
      <w:r w:rsidRPr="00E53990">
        <w:rPr>
          <w:rFonts w:asciiTheme="majorBidi" w:hAnsiTheme="majorBidi" w:cstheme="majorBidi"/>
          <w:b/>
          <w:bCs/>
          <w:sz w:val="24"/>
          <w:szCs w:val="24"/>
        </w:rPr>
        <w:t>Note</w:t>
      </w:r>
    </w:p>
    <w:p w14:paraId="2E6E5A46" w14:textId="77777777" w:rsidR="00E5399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b/>
          <w:bCs/>
          <w:sz w:val="24"/>
          <w:szCs w:val="24"/>
        </w:rPr>
        <w:t>START</w:t>
      </w:r>
      <w:r w:rsidRPr="00E53990">
        <w:rPr>
          <w:rFonts w:asciiTheme="majorBidi" w:hAnsiTheme="majorBidi" w:cstheme="majorBidi"/>
          <w:sz w:val="24"/>
          <w:szCs w:val="24"/>
        </w:rPr>
        <w:t>[X]</w:t>
      </w:r>
      <w:r w:rsidRPr="00E53990">
        <w:rPr>
          <w:rFonts w:asciiTheme="majorBidi" w:hAnsiTheme="majorBidi" w:cstheme="majorBidi"/>
          <w:b/>
          <w:bCs/>
          <w:sz w:val="24"/>
          <w:szCs w:val="24"/>
        </w:rPr>
        <w:t xml:space="preserve">PTR </w:t>
      </w:r>
      <w:r w:rsidRPr="00E53990">
        <w:rPr>
          <w:rFonts w:asciiTheme="majorBidi" w:hAnsiTheme="majorBidi" w:cstheme="majorBidi"/>
          <w:sz w:val="24"/>
          <w:szCs w:val="24"/>
        </w:rPr>
        <w:t xml:space="preserve">and </w:t>
      </w:r>
      <w:r w:rsidRPr="00E53990">
        <w:rPr>
          <w:rFonts w:asciiTheme="majorBidi" w:hAnsiTheme="majorBidi" w:cstheme="majorBidi"/>
          <w:b/>
          <w:bCs/>
          <w:sz w:val="24"/>
          <w:szCs w:val="24"/>
        </w:rPr>
        <w:t>END</w:t>
      </w:r>
      <w:r w:rsidRPr="00E53990">
        <w:rPr>
          <w:rFonts w:asciiTheme="majorBidi" w:hAnsiTheme="majorBidi" w:cstheme="majorBidi"/>
          <w:sz w:val="24"/>
          <w:szCs w:val="24"/>
        </w:rPr>
        <w:t>[X]</w:t>
      </w:r>
      <w:r w:rsidRPr="00E53990">
        <w:rPr>
          <w:rFonts w:asciiTheme="majorBidi" w:hAnsiTheme="majorBidi" w:cstheme="majorBidi"/>
          <w:b/>
          <w:bCs/>
          <w:sz w:val="24"/>
          <w:szCs w:val="24"/>
        </w:rPr>
        <w:t xml:space="preserve">PTR </w:t>
      </w:r>
      <w:r w:rsidRPr="00E53990">
        <w:rPr>
          <w:rFonts w:asciiTheme="majorBidi" w:hAnsiTheme="majorBidi" w:cstheme="majorBidi"/>
          <w:sz w:val="24"/>
          <w:szCs w:val="24"/>
        </w:rPr>
        <w:t>might not point to the same packet, for example if a packet</w:t>
      </w:r>
    </w:p>
    <w:p w14:paraId="4AE4AA55" w14:textId="5A89F1E4" w:rsidR="00E960A0" w:rsidRPr="00E53990" w:rsidRDefault="00E53990" w:rsidP="00E53990">
      <w:pPr>
        <w:spacing w:before="100" w:beforeAutospacing="1" w:after="100" w:afterAutospacing="1"/>
        <w:ind w:left="360"/>
        <w:rPr>
          <w:rFonts w:asciiTheme="majorBidi" w:hAnsiTheme="majorBidi" w:cstheme="majorBidi"/>
          <w:sz w:val="24"/>
          <w:szCs w:val="24"/>
        </w:rPr>
      </w:pPr>
      <w:r w:rsidRPr="00E53990">
        <w:rPr>
          <w:rFonts w:asciiTheme="majorBidi" w:hAnsiTheme="majorBidi" w:cstheme="majorBidi"/>
          <w:sz w:val="24"/>
          <w:szCs w:val="24"/>
        </w:rPr>
        <w:t>started in a previous flit.</w:t>
      </w:r>
    </w:p>
    <w:p w14:paraId="41676E86" w14:textId="77777777" w:rsidR="00E960A0" w:rsidRPr="00F00DE8" w:rsidRDefault="00000000" w:rsidP="00E53990">
      <w:pPr>
        <w:spacing w:line="360" w:lineRule="auto"/>
        <w:rPr>
          <w:rFonts w:asciiTheme="majorBidi" w:hAnsiTheme="majorBidi" w:cstheme="majorBidi"/>
          <w:sz w:val="24"/>
          <w:szCs w:val="24"/>
        </w:rPr>
      </w:pPr>
      <w:r>
        <w:rPr>
          <w:rFonts w:asciiTheme="majorBidi" w:hAnsiTheme="majorBidi" w:cstheme="majorBidi"/>
          <w:sz w:val="24"/>
          <w:szCs w:val="24"/>
        </w:rPr>
        <w:lastRenderedPageBreak/>
        <w:pict w14:anchorId="5727298A">
          <v:rect id="_x0000_i1040" style="width:0;height:1.5pt" o:hralign="center" o:hrstd="t" o:hr="t" fillcolor="#a0a0a0" stroked="f"/>
        </w:pict>
      </w:r>
    </w:p>
    <w:p w14:paraId="3807D6E2" w14:textId="77777777" w:rsidR="00F00DE8" w:rsidRPr="00F00DE8" w:rsidRDefault="00F00DE8" w:rsidP="00E960A0">
      <w:pPr>
        <w:rPr>
          <w:rFonts w:asciiTheme="majorBidi" w:hAnsiTheme="majorBidi" w:cstheme="majorBidi"/>
          <w:sz w:val="24"/>
          <w:szCs w:val="24"/>
        </w:rPr>
      </w:pPr>
    </w:p>
    <w:p w14:paraId="1FCB6B87" w14:textId="5CD75B62" w:rsidR="009D657F" w:rsidRPr="006F613C" w:rsidRDefault="00C768D3" w:rsidP="006F613C">
      <w:pPr>
        <w:pStyle w:val="Heading2"/>
      </w:pPr>
      <w:bookmarkStart w:id="27" w:name="_Toc236515836"/>
      <w:r w:rsidRPr="006F613C">
        <w:t>3.5 Packet Encoder</w:t>
      </w:r>
      <w:bookmarkEnd w:id="27"/>
    </w:p>
    <w:p w14:paraId="564068D6" w14:textId="77777777" w:rsidR="006F613C" w:rsidRDefault="006F613C" w:rsidP="006F613C">
      <w:r>
        <w:rPr>
          <w:noProof/>
        </w:rPr>
        <w:drawing>
          <wp:inline distT="0" distB="0" distL="0" distR="0" wp14:anchorId="03F4FE31" wp14:editId="4B1FD8A0">
            <wp:extent cx="6065980" cy="2423160"/>
            <wp:effectExtent l="0" t="0" r="0" b="0"/>
            <wp:docPr id="55172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21641" name=""/>
                    <pic:cNvPicPr/>
                  </pic:nvPicPr>
                  <pic:blipFill>
                    <a:blip r:embed="rId13"/>
                    <a:stretch>
                      <a:fillRect/>
                    </a:stretch>
                  </pic:blipFill>
                  <pic:spPr>
                    <a:xfrm>
                      <a:off x="0" y="0"/>
                      <a:ext cx="6068047" cy="2423986"/>
                    </a:xfrm>
                    <a:prstGeom prst="rect">
                      <a:avLst/>
                    </a:prstGeom>
                  </pic:spPr>
                </pic:pic>
              </a:graphicData>
            </a:graphic>
          </wp:inline>
        </w:drawing>
      </w:r>
    </w:p>
    <w:p w14:paraId="0002BC0D" w14:textId="77777777" w:rsidR="006F613C" w:rsidRDefault="006F613C" w:rsidP="006F613C">
      <w:pPr>
        <w:pStyle w:val="Caption"/>
        <w:jc w:val="center"/>
      </w:pPr>
      <w:bookmarkStart w:id="28" w:name="_Toc236515863"/>
      <w:r>
        <w:t xml:space="preserve">Figure </w:t>
      </w:r>
      <w:r>
        <w:fldChar w:fldCharType="begin"/>
      </w:r>
      <w:r>
        <w:instrText xml:space="preserve"> SEQ Figure \* ARABIC </w:instrText>
      </w:r>
      <w:r>
        <w:fldChar w:fldCharType="separate"/>
      </w:r>
      <w:r>
        <w:rPr>
          <w:noProof/>
        </w:rPr>
        <w:t>7</w:t>
      </w:r>
      <w:r>
        <w:rPr>
          <w:noProof/>
        </w:rPr>
        <w:fldChar w:fldCharType="end"/>
      </w:r>
      <w:r>
        <w:t xml:space="preserve"> - Packet Encoder block diagram</w:t>
      </w:r>
      <w:bookmarkEnd w:id="28"/>
    </w:p>
    <w:p w14:paraId="0447EC49" w14:textId="77777777" w:rsidR="006F613C" w:rsidRDefault="006F613C">
      <w:pPr>
        <w:pStyle w:val="Heading2"/>
      </w:pPr>
    </w:p>
    <w:p w14:paraId="207E4520" w14:textId="77777777" w:rsidR="00A75A03" w:rsidRPr="00A75A03" w:rsidRDefault="00A75A03" w:rsidP="00A75A03">
      <w:pPr>
        <w:spacing w:before="100" w:beforeAutospacing="1" w:after="100" w:afterAutospacing="1"/>
        <w:rPr>
          <w:sz w:val="24"/>
          <w:szCs w:val="24"/>
        </w:rPr>
      </w:pPr>
      <w:r>
        <w:rPr>
          <w:b/>
          <w:bCs/>
          <w:sz w:val="24"/>
          <w:szCs w:val="24"/>
        </w:rPr>
        <w:t>Purpose:</w:t>
      </w:r>
      <w:r>
        <w:rPr>
          <w:sz w:val="24"/>
          <w:szCs w:val="24"/>
        </w:rPr>
        <w:br/>
        <w:t>Generates a CXS transmit flit in response to protocol or processing events detected by the Control Unit. The Packet Encoder monitors the synchronized error indication, constructs the appropriate response packet using the received error code, and outputs the encoded flit together with its associated control information for transmission through the TX Interface.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27"/>
        <w:gridCol w:w="757"/>
        <w:gridCol w:w="720"/>
        <w:gridCol w:w="7252"/>
      </w:tblGrid>
      <w:tr w:rsidR="00A75A03" w:rsidRPr="00A75A03" w14:paraId="0DDB8319" w14:textId="77777777" w:rsidTr="00C768D3">
        <w:trPr>
          <w:tblHeader/>
          <w:tblCellSpacing w:w="15" w:type="dxa"/>
        </w:trPr>
        <w:tc>
          <w:tcPr>
            <w:tcW w:w="0" w:type="auto"/>
            <w:vAlign w:val="center"/>
            <w:hideMark/>
          </w:tcPr>
          <w:p w14:paraId="272E9F2A" w14:textId="77777777" w:rsidR="00A75A03" w:rsidRPr="00A75A03" w:rsidRDefault="00A75A03" w:rsidP="00C768D3">
            <w:pPr>
              <w:jc w:val="center"/>
              <w:rPr>
                <w:rFonts w:asciiTheme="majorBidi" w:hAnsiTheme="majorBidi" w:cstheme="majorBidi"/>
                <w:b/>
                <w:bCs/>
                <w:sz w:val="24"/>
                <w:szCs w:val="24"/>
              </w:rPr>
            </w:pPr>
            <w:r>
              <w:rPr>
                <w:rFonts w:asciiTheme="majorBidi" w:hAnsiTheme="majorBidi" w:cstheme="majorBidi"/>
                <w:b/>
                <w:bCs/>
                <w:sz w:val="24"/>
                <w:szCs w:val="24"/>
              </w:rPr>
              <w:t>Name</w:t>
            </w:r>
          </w:p>
        </w:tc>
        <w:tc>
          <w:tcPr>
            <w:tcW w:w="0" w:type="auto"/>
            <w:vAlign w:val="center"/>
            <w:hideMark/>
          </w:tcPr>
          <w:p w14:paraId="429CCD1F" w14:textId="77777777" w:rsidR="00A75A03" w:rsidRPr="00A75A03" w:rsidRDefault="00A75A03" w:rsidP="00C768D3">
            <w:pPr>
              <w:jc w:val="center"/>
              <w:rPr>
                <w:rFonts w:asciiTheme="majorBidi" w:hAnsiTheme="majorBidi" w:cstheme="majorBidi"/>
                <w:b/>
                <w:bCs/>
                <w:sz w:val="24"/>
                <w:szCs w:val="24"/>
              </w:rPr>
            </w:pPr>
            <w:r>
              <w:rPr>
                <w:rFonts w:asciiTheme="majorBidi" w:hAnsiTheme="majorBidi" w:cstheme="majorBidi"/>
                <w:b/>
                <w:bCs/>
                <w:sz w:val="24"/>
                <w:szCs w:val="24"/>
              </w:rPr>
              <w:t>Type</w:t>
            </w:r>
          </w:p>
        </w:tc>
        <w:tc>
          <w:tcPr>
            <w:tcW w:w="0" w:type="auto"/>
            <w:vAlign w:val="center"/>
            <w:hideMark/>
          </w:tcPr>
          <w:p w14:paraId="14760750" w14:textId="77777777" w:rsidR="00A75A03" w:rsidRPr="00A75A03" w:rsidRDefault="00A75A03" w:rsidP="00C768D3">
            <w:pPr>
              <w:jc w:val="center"/>
              <w:rPr>
                <w:rFonts w:asciiTheme="majorBidi" w:hAnsiTheme="majorBidi" w:cstheme="majorBidi"/>
                <w:b/>
                <w:bCs/>
                <w:sz w:val="24"/>
                <w:szCs w:val="24"/>
              </w:rPr>
            </w:pPr>
            <w:r>
              <w:rPr>
                <w:rFonts w:asciiTheme="majorBidi" w:hAnsiTheme="majorBidi" w:cstheme="majorBidi"/>
                <w:b/>
                <w:bCs/>
                <w:sz w:val="24"/>
                <w:szCs w:val="24"/>
              </w:rPr>
              <w:t>Size</w:t>
            </w:r>
          </w:p>
        </w:tc>
        <w:tc>
          <w:tcPr>
            <w:tcW w:w="0" w:type="auto"/>
            <w:vAlign w:val="center"/>
            <w:hideMark/>
          </w:tcPr>
          <w:p w14:paraId="0F0354DE" w14:textId="77777777" w:rsidR="00A75A03" w:rsidRPr="00A75A03" w:rsidRDefault="00A75A03" w:rsidP="00C768D3">
            <w:pPr>
              <w:jc w:val="center"/>
              <w:rPr>
                <w:rFonts w:asciiTheme="majorBidi" w:hAnsiTheme="majorBidi" w:cstheme="majorBidi"/>
                <w:b/>
                <w:bCs/>
                <w:sz w:val="24"/>
                <w:szCs w:val="24"/>
              </w:rPr>
            </w:pPr>
            <w:r>
              <w:rPr>
                <w:rFonts w:asciiTheme="majorBidi" w:hAnsiTheme="majorBidi" w:cstheme="majorBidi"/>
                <w:b/>
                <w:bCs/>
                <w:sz w:val="24"/>
                <w:szCs w:val="24"/>
              </w:rPr>
              <w:t>Description</w:t>
            </w:r>
          </w:p>
        </w:tc>
      </w:tr>
      <w:tr w:rsidR="00A75A03" w:rsidRPr="00A75A03" w14:paraId="2B9BACEE" w14:textId="77777777" w:rsidTr="00C768D3">
        <w:trPr>
          <w:tblCellSpacing w:w="15" w:type="dxa"/>
        </w:trPr>
        <w:tc>
          <w:tcPr>
            <w:tcW w:w="0" w:type="auto"/>
            <w:vAlign w:val="center"/>
            <w:hideMark/>
          </w:tcPr>
          <w:p w14:paraId="3940FD45"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clk_cxs</w:t>
            </w:r>
          </w:p>
        </w:tc>
        <w:tc>
          <w:tcPr>
            <w:tcW w:w="0" w:type="auto"/>
            <w:vAlign w:val="center"/>
            <w:hideMark/>
          </w:tcPr>
          <w:p w14:paraId="0D4119D5"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1588CB16"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3BE3C224"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Clock for the Packet Encoder operating in the CXS clock domain.</w:t>
            </w:r>
          </w:p>
        </w:tc>
      </w:tr>
      <w:tr w:rsidR="00A75A03" w:rsidRPr="00A75A03" w14:paraId="3322E989" w14:textId="77777777" w:rsidTr="00C768D3">
        <w:trPr>
          <w:tblCellSpacing w:w="15" w:type="dxa"/>
        </w:trPr>
        <w:tc>
          <w:tcPr>
            <w:tcW w:w="0" w:type="auto"/>
            <w:vAlign w:val="center"/>
            <w:hideMark/>
          </w:tcPr>
          <w:p w14:paraId="0E45F5BD"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rst_n_cxs</w:t>
            </w:r>
          </w:p>
        </w:tc>
        <w:tc>
          <w:tcPr>
            <w:tcW w:w="0" w:type="auto"/>
            <w:vAlign w:val="center"/>
            <w:hideMark/>
          </w:tcPr>
          <w:p w14:paraId="2CF10DE2"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36AE4FC0"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58363883"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Active-low reset.</w:t>
            </w:r>
          </w:p>
        </w:tc>
      </w:tr>
      <w:tr w:rsidR="00A75A03" w:rsidRPr="00A75A03" w14:paraId="5879933D" w14:textId="77777777" w:rsidTr="00C768D3">
        <w:trPr>
          <w:tblCellSpacing w:w="15" w:type="dxa"/>
        </w:trPr>
        <w:tc>
          <w:tcPr>
            <w:tcW w:w="0" w:type="auto"/>
            <w:vAlign w:val="center"/>
            <w:hideMark/>
          </w:tcPr>
          <w:p w14:paraId="5D65EE7B"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error_valid_sync</w:t>
            </w:r>
          </w:p>
        </w:tc>
        <w:tc>
          <w:tcPr>
            <w:tcW w:w="0" w:type="auto"/>
            <w:vAlign w:val="center"/>
            <w:hideMark/>
          </w:tcPr>
          <w:p w14:paraId="2A7AC9FD"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43A3B891"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7AEC5B5A"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Synchronized error indication received from the system clock domain, initiating generation of a response packet.</w:t>
            </w:r>
          </w:p>
        </w:tc>
      </w:tr>
      <w:tr w:rsidR="00A75A03" w:rsidRPr="00A75A03" w14:paraId="42B9D522" w14:textId="77777777" w:rsidTr="00C768D3">
        <w:trPr>
          <w:tblCellSpacing w:w="15" w:type="dxa"/>
        </w:trPr>
        <w:tc>
          <w:tcPr>
            <w:tcW w:w="0" w:type="auto"/>
            <w:vAlign w:val="center"/>
            <w:hideMark/>
          </w:tcPr>
          <w:p w14:paraId="4B127BA1"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error_in</w:t>
            </w:r>
          </w:p>
        </w:tc>
        <w:tc>
          <w:tcPr>
            <w:tcW w:w="0" w:type="auto"/>
            <w:vAlign w:val="center"/>
            <w:hideMark/>
          </w:tcPr>
          <w:p w14:paraId="1F1D9B9E"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4DE7C4DB"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2 bits</w:t>
            </w:r>
          </w:p>
        </w:tc>
        <w:tc>
          <w:tcPr>
            <w:tcW w:w="0" w:type="auto"/>
            <w:vAlign w:val="center"/>
            <w:hideMark/>
          </w:tcPr>
          <w:p w14:paraId="4F77D1D6"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Encoded error type received from the Control Unit to be included in the response packet.</w:t>
            </w:r>
          </w:p>
        </w:tc>
      </w:tr>
      <w:tr w:rsidR="00A75A03" w:rsidRPr="00A75A03" w14:paraId="14A34725" w14:textId="77777777" w:rsidTr="00C768D3">
        <w:trPr>
          <w:tblCellSpacing w:w="15" w:type="dxa"/>
        </w:trPr>
        <w:tc>
          <w:tcPr>
            <w:tcW w:w="0" w:type="auto"/>
            <w:vAlign w:val="center"/>
            <w:hideMark/>
          </w:tcPr>
          <w:p w14:paraId="6E3263BF"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flit_tx</w:t>
            </w:r>
          </w:p>
        </w:tc>
        <w:tc>
          <w:tcPr>
            <w:tcW w:w="0" w:type="auto"/>
            <w:vAlign w:val="center"/>
            <w:hideMark/>
          </w:tcPr>
          <w:p w14:paraId="1E2993E5"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3C1B7542"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256 bits</w:t>
            </w:r>
          </w:p>
        </w:tc>
        <w:tc>
          <w:tcPr>
            <w:tcW w:w="0" w:type="auto"/>
            <w:vAlign w:val="center"/>
            <w:hideMark/>
          </w:tcPr>
          <w:p w14:paraId="046E403E"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Encoded transmit flit generated for transmission over the CXS interface.</w:t>
            </w:r>
          </w:p>
        </w:tc>
      </w:tr>
      <w:tr w:rsidR="00A75A03" w:rsidRPr="00A75A03" w14:paraId="7EC03DA9" w14:textId="77777777" w:rsidTr="00C768D3">
        <w:trPr>
          <w:tblCellSpacing w:w="15" w:type="dxa"/>
        </w:trPr>
        <w:tc>
          <w:tcPr>
            <w:tcW w:w="0" w:type="auto"/>
            <w:vAlign w:val="center"/>
            <w:hideMark/>
          </w:tcPr>
          <w:p w14:paraId="56ED07E5"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flit_cntrl</w:t>
            </w:r>
          </w:p>
        </w:tc>
        <w:tc>
          <w:tcPr>
            <w:tcW w:w="0" w:type="auto"/>
            <w:vAlign w:val="center"/>
            <w:hideMark/>
          </w:tcPr>
          <w:p w14:paraId="5E54B189"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722BAA56"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14 bits</w:t>
            </w:r>
          </w:p>
        </w:tc>
        <w:tc>
          <w:tcPr>
            <w:tcW w:w="0" w:type="auto"/>
            <w:vAlign w:val="center"/>
            <w:hideMark/>
          </w:tcPr>
          <w:p w14:paraId="10328FB8"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Control field associated with the generated transmit flit.</w:t>
            </w:r>
          </w:p>
        </w:tc>
      </w:tr>
      <w:tr w:rsidR="00A75A03" w:rsidRPr="00A75A03" w14:paraId="0E50667F" w14:textId="77777777" w:rsidTr="00C768D3">
        <w:trPr>
          <w:tblCellSpacing w:w="15" w:type="dxa"/>
        </w:trPr>
        <w:tc>
          <w:tcPr>
            <w:tcW w:w="0" w:type="auto"/>
            <w:vAlign w:val="center"/>
            <w:hideMark/>
          </w:tcPr>
          <w:p w14:paraId="300A88F6"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flit_valid</w:t>
            </w:r>
          </w:p>
        </w:tc>
        <w:tc>
          <w:tcPr>
            <w:tcW w:w="0" w:type="auto"/>
            <w:vAlign w:val="center"/>
            <w:hideMark/>
          </w:tcPr>
          <w:p w14:paraId="1F3515EB"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529695F6"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7603E40B" w14:textId="77777777" w:rsidR="00A75A03" w:rsidRPr="00A75A03" w:rsidRDefault="00A75A03" w:rsidP="00C768D3">
            <w:pPr>
              <w:rPr>
                <w:rFonts w:asciiTheme="majorBidi" w:hAnsiTheme="majorBidi" w:cstheme="majorBidi"/>
                <w:sz w:val="24"/>
                <w:szCs w:val="24"/>
              </w:rPr>
            </w:pPr>
            <w:r>
              <w:rPr>
                <w:rFonts w:asciiTheme="majorBidi" w:hAnsiTheme="majorBidi" w:cstheme="majorBidi"/>
                <w:sz w:val="24"/>
                <w:szCs w:val="24"/>
              </w:rPr>
              <w:t>Indicates that a valid transmit flit has been generated</w:t>
            </w:r>
          </w:p>
        </w:tc>
      </w:tr>
    </w:tbl>
    <w:p w14:paraId="3D78CA36" w14:textId="77777777" w:rsidR="00045588" w:rsidRDefault="00045588" w:rsidP="00E960A0">
      <w:pPr>
        <w:pStyle w:val="NormalWeb"/>
        <w:rPr>
          <w:rFonts w:asciiTheme="majorBidi" w:hAnsiTheme="majorBidi" w:cstheme="majorBidi"/>
        </w:rPr>
      </w:pPr>
    </w:p>
    <w:p w14:paraId="5DF25CAC" w14:textId="77777777" w:rsidR="00E960A0" w:rsidRPr="00A75A03" w:rsidRDefault="00000000" w:rsidP="00A75A03">
      <w:pPr>
        <w:rPr>
          <w:rFonts w:asciiTheme="majorBidi" w:hAnsiTheme="majorBidi" w:cstheme="majorBidi"/>
          <w:sz w:val="24"/>
          <w:szCs w:val="24"/>
        </w:rPr>
      </w:pPr>
      <w:r>
        <w:rPr>
          <w:rFonts w:asciiTheme="majorBidi" w:hAnsiTheme="majorBidi" w:cstheme="majorBidi"/>
          <w:sz w:val="24"/>
          <w:szCs w:val="24"/>
        </w:rPr>
        <w:pict w14:anchorId="14718195">
          <v:rect id="_x0000_i1041" style="width:0;height:1.5pt" o:hralign="center" o:hrstd="t" o:hr="t" fillcolor="#a0a0a0" stroked="f"/>
        </w:pict>
      </w:r>
      <w:r w:rsidR="00C768D3">
        <w:rPr>
          <w:rFonts w:asciiTheme="majorBidi" w:hAnsiTheme="majorBidi" w:cstheme="majorBidi"/>
          <w:sz w:val="24"/>
          <w:szCs w:val="24"/>
        </w:rPr>
        <w:br/>
      </w:r>
      <w:r w:rsidR="00C768D3">
        <w:rPr>
          <w:rFonts w:asciiTheme="majorBidi" w:hAnsiTheme="majorBidi" w:cstheme="majorBidi"/>
          <w:b/>
          <w:bCs/>
          <w:color w:val="000000" w:themeColor="text1"/>
          <w:sz w:val="24"/>
          <w:szCs w:val="24"/>
        </w:rPr>
        <w:t>Responsibilities</w:t>
      </w:r>
    </w:p>
    <w:p w14:paraId="35DA1145" w14:textId="77777777" w:rsidR="00E960A0" w:rsidRPr="00F00DE8" w:rsidRDefault="00E960A0" w:rsidP="00E960A0">
      <w:pPr>
        <w:numPr>
          <w:ilvl w:val="0"/>
          <w:numId w:val="26"/>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Receives internal error or status information. </w:t>
      </w:r>
    </w:p>
    <w:p w14:paraId="09D5554B" w14:textId="77777777" w:rsidR="00E960A0" w:rsidRPr="00F00DE8" w:rsidRDefault="00E960A0" w:rsidP="00E960A0">
      <w:pPr>
        <w:numPr>
          <w:ilvl w:val="0"/>
          <w:numId w:val="26"/>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Encodes the information into the CXS FLIT format. </w:t>
      </w:r>
    </w:p>
    <w:p w14:paraId="5835CDD3" w14:textId="77777777" w:rsidR="00E960A0" w:rsidRPr="00F00DE8" w:rsidRDefault="00E960A0" w:rsidP="00E960A0">
      <w:pPr>
        <w:numPr>
          <w:ilvl w:val="0"/>
          <w:numId w:val="26"/>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Generates the corresponding control field. </w:t>
      </w:r>
    </w:p>
    <w:p w14:paraId="2325FE9B" w14:textId="77777777" w:rsidR="00E960A0" w:rsidRPr="00F00DE8" w:rsidRDefault="00E960A0" w:rsidP="00E960A0">
      <w:pPr>
        <w:numPr>
          <w:ilvl w:val="0"/>
          <w:numId w:val="26"/>
        </w:num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 xml:space="preserve">Sends the generated FLIT to the TX Interface for transmission. </w:t>
      </w:r>
      <w:r>
        <w:rPr>
          <w:rFonts w:asciiTheme="majorBidi" w:hAnsiTheme="majorBidi" w:cstheme="majorBidi"/>
          <w:sz w:val="24"/>
          <w:szCs w:val="24"/>
        </w:rPr>
        <w:br/>
      </w:r>
    </w:p>
    <w:p w14:paraId="03A549D1" w14:textId="054D7F7E" w:rsidR="005B41E5" w:rsidRPr="00F00DE8" w:rsidRDefault="00F401DD" w:rsidP="00E960A0">
      <w:pPr>
        <w:pStyle w:val="Heading1"/>
        <w:pageBreakBefore/>
        <w:rPr>
          <w:rFonts w:asciiTheme="majorBidi" w:hAnsiTheme="majorBidi" w:cstheme="majorBidi"/>
          <w:sz w:val="24"/>
          <w:szCs w:val="24"/>
        </w:rPr>
      </w:pPr>
      <w:bookmarkStart w:id="29" w:name="_Toc236515837"/>
      <w:bookmarkEnd w:id="5"/>
      <w:bookmarkEnd w:id="6"/>
      <w:r>
        <w:rPr>
          <w:b/>
          <w:bCs/>
        </w:rPr>
        <w:lastRenderedPageBreak/>
        <w:t>4 Asynchronous FIFO (ASYNC_FIFO)</w:t>
      </w:r>
      <w:bookmarkEnd w:id="29"/>
      <w:r w:rsidR="008D7CAE">
        <w:rPr>
          <w:b/>
          <w:bCs/>
        </w:rPr>
        <w:br/>
      </w:r>
    </w:p>
    <w:p w14:paraId="770D91AB" w14:textId="59FE3648" w:rsidR="009D657F" w:rsidRDefault="008D7CAE">
      <w:pPr>
        <w:framePr w:w="3312" w:h="0" w:hSpace="180" w:vSpace="120" w:wrap="around" w:vAnchor="text" w:hAnchor="margin" w:y="1"/>
        <w:jc w:val="center"/>
      </w:pPr>
      <w:r>
        <w:rPr>
          <w:rFonts w:asciiTheme="majorBidi" w:hAnsiTheme="majorBidi" w:cstheme="majorBidi"/>
          <w:noProof/>
          <w:sz w:val="24"/>
          <w:szCs w:val="24"/>
        </w:rPr>
        <w:drawing>
          <wp:inline distT="0" distB="0" distL="0" distR="0" wp14:anchorId="08754A51" wp14:editId="16B0B6F5">
            <wp:extent cx="2027096" cy="2537680"/>
            <wp:effectExtent l="0" t="0" r="0" b="0"/>
            <wp:docPr id="61900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04630" name=""/>
                    <pic:cNvPicPr/>
                  </pic:nvPicPr>
                  <pic:blipFill>
                    <a:blip r:embed="rId14"/>
                    <a:stretch>
                      <a:fillRect/>
                    </a:stretch>
                  </pic:blipFill>
                  <pic:spPr>
                    <a:xfrm>
                      <a:off x="0" y="0"/>
                      <a:ext cx="2027096" cy="2537680"/>
                    </a:xfrm>
                    <a:prstGeom prst="rect">
                      <a:avLst/>
                    </a:prstGeom>
                  </pic:spPr>
                </pic:pic>
              </a:graphicData>
            </a:graphic>
          </wp:inline>
        </w:drawing>
      </w:r>
    </w:p>
    <w:p w14:paraId="5E9A368B" w14:textId="77777777" w:rsidR="009D657F" w:rsidRDefault="00C768D3">
      <w:pPr>
        <w:pStyle w:val="Caption"/>
        <w:framePr w:w="3312" w:h="0" w:hSpace="180" w:vSpace="120" w:wrap="around" w:vAnchor="text" w:hAnchor="margin" w:y="1"/>
        <w:jc w:val="center"/>
      </w:pPr>
      <w:bookmarkStart w:id="30" w:name="_Toc236515864"/>
      <w:r>
        <w:t xml:space="preserve">Figure </w:t>
      </w:r>
      <w:r w:rsidR="00334A9D">
        <w:fldChar w:fldCharType="begin"/>
      </w:r>
      <w:r w:rsidR="00334A9D">
        <w:instrText xml:space="preserve"> SEQ Figure \* ARABIC </w:instrText>
      </w:r>
      <w:r w:rsidR="00334A9D">
        <w:fldChar w:fldCharType="separate"/>
      </w:r>
      <w:r w:rsidR="00334A9D">
        <w:rPr>
          <w:noProof/>
        </w:rPr>
        <w:t>8</w:t>
      </w:r>
      <w:r w:rsidR="00334A9D">
        <w:rPr>
          <w:noProof/>
        </w:rPr>
        <w:fldChar w:fldCharType="end"/>
      </w:r>
      <w:r>
        <w:t xml:space="preserve"> - Asynchronous FIFO block diagram</w:t>
      </w:r>
      <w:bookmarkEnd w:id="30"/>
    </w:p>
    <w:p w14:paraId="2CB14C72" w14:textId="77777777" w:rsidR="006A06EC" w:rsidRDefault="006A06EC">
      <w:pPr>
        <w:rPr>
          <w:rFonts w:asciiTheme="majorBidi" w:hAnsiTheme="majorBidi" w:cstheme="majorBidi"/>
          <w:b/>
          <w:bCs/>
          <w:sz w:val="24"/>
          <w:szCs w:val="24"/>
        </w:rPr>
      </w:pPr>
    </w:p>
    <w:p w14:paraId="13DB6FA7" w14:textId="77777777" w:rsidR="006A06EC" w:rsidRDefault="006A06EC">
      <w:pPr>
        <w:rPr>
          <w:rFonts w:asciiTheme="majorBidi" w:hAnsiTheme="majorBidi" w:cstheme="majorBidi"/>
          <w:b/>
          <w:bCs/>
          <w:sz w:val="24"/>
          <w:szCs w:val="24"/>
        </w:rPr>
      </w:pPr>
    </w:p>
    <w:p w14:paraId="7EAAE78D" w14:textId="04F577A1" w:rsidR="006A06EC" w:rsidRPr="008D7CAE" w:rsidRDefault="008D7CAE" w:rsidP="008D7CAE">
      <w:pPr>
        <w:ind w:left="720"/>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b/>
          <w:bCs/>
          <w:sz w:val="24"/>
          <w:szCs w:val="24"/>
        </w:rPr>
        <w:br/>
      </w:r>
      <w:r w:rsidRPr="008D7CAE">
        <w:rPr>
          <w:rFonts w:asciiTheme="majorBidi" w:hAnsiTheme="majorBidi" w:cstheme="majorBidi"/>
          <w:sz w:val="24"/>
          <w:szCs w:val="24"/>
        </w:rPr>
        <w:t>Safely transfers packet data between the CXS clock domain (CLK_CXS) and the System clock domain (CLK_SYS). It provides clock domain crossing (CDC), elastic buffering, rate matching between independent clock domains, and back-pressure handling while preventing metastability through synchronized read and write pointers.</w:t>
      </w:r>
    </w:p>
    <w:p w14:paraId="02F52E66" w14:textId="77777777" w:rsidR="006A06EC" w:rsidRDefault="006A06EC">
      <w:pPr>
        <w:rPr>
          <w:rFonts w:asciiTheme="majorBidi" w:hAnsiTheme="majorBidi" w:cstheme="majorBidi"/>
          <w:b/>
          <w:bCs/>
          <w:sz w:val="24"/>
          <w:szCs w:val="24"/>
        </w:rPr>
      </w:pPr>
    </w:p>
    <w:p w14:paraId="41D7AC57" w14:textId="77777777" w:rsidR="006A06EC" w:rsidRDefault="006A06EC">
      <w:pPr>
        <w:rPr>
          <w:rFonts w:asciiTheme="majorBidi" w:hAnsiTheme="majorBidi" w:cstheme="majorBidi"/>
          <w:b/>
          <w:bCs/>
          <w:sz w:val="24"/>
          <w:szCs w:val="24"/>
        </w:rPr>
      </w:pPr>
    </w:p>
    <w:p w14:paraId="0D0D78A1" w14:textId="77777777" w:rsidR="006A06EC" w:rsidRDefault="006A06EC">
      <w:pPr>
        <w:rPr>
          <w:rFonts w:asciiTheme="majorBidi" w:hAnsiTheme="majorBidi" w:cstheme="majorBidi"/>
          <w:b/>
          <w:bCs/>
          <w:sz w:val="24"/>
          <w:szCs w:val="24"/>
        </w:rPr>
      </w:pPr>
    </w:p>
    <w:p w14:paraId="2ADB7434" w14:textId="77777777" w:rsidR="006A06EC" w:rsidRDefault="006A06EC">
      <w:pPr>
        <w:rPr>
          <w:rFonts w:asciiTheme="majorBidi" w:hAnsiTheme="majorBidi" w:cstheme="majorBidi"/>
          <w:b/>
          <w:bCs/>
          <w:sz w:val="24"/>
          <w:szCs w:val="24"/>
        </w:rPr>
      </w:pPr>
    </w:p>
    <w:p w14:paraId="349451EA" w14:textId="77777777" w:rsidR="006A06EC" w:rsidRDefault="006A06EC">
      <w:pPr>
        <w:rPr>
          <w:rFonts w:asciiTheme="majorBidi" w:hAnsiTheme="majorBidi" w:cstheme="majorBidi"/>
          <w:b/>
          <w:bCs/>
          <w:sz w:val="24"/>
          <w:szCs w:val="24"/>
        </w:rPr>
      </w:pPr>
    </w:p>
    <w:p w14:paraId="4E476060" w14:textId="77777777" w:rsidR="006A06EC" w:rsidRDefault="006A06EC">
      <w:pPr>
        <w:rPr>
          <w:rFonts w:asciiTheme="majorBidi" w:hAnsiTheme="majorBidi" w:cstheme="majorBidi"/>
          <w:b/>
          <w:bCs/>
          <w:sz w:val="24"/>
          <w:szCs w:val="24"/>
        </w:rPr>
      </w:pPr>
    </w:p>
    <w:p w14:paraId="48D67385" w14:textId="77777777" w:rsidR="006A06EC" w:rsidRDefault="006A06EC">
      <w:pPr>
        <w:rPr>
          <w:rFonts w:asciiTheme="majorBidi" w:hAnsiTheme="majorBidi" w:cstheme="majorBidi"/>
          <w:b/>
          <w:bCs/>
          <w:sz w:val="24"/>
          <w:szCs w:val="24"/>
        </w:rPr>
      </w:pPr>
    </w:p>
    <w:p w14:paraId="250996A9" w14:textId="77777777" w:rsidR="006A06EC" w:rsidRDefault="006A06EC">
      <w:pPr>
        <w:rPr>
          <w:rFonts w:asciiTheme="majorBidi" w:hAnsiTheme="majorBidi" w:cstheme="majorBidi"/>
          <w:b/>
          <w:bCs/>
          <w:sz w:val="24"/>
          <w:szCs w:val="24"/>
        </w:rPr>
      </w:pPr>
    </w:p>
    <w:p w14:paraId="326BAB0D" w14:textId="77777777" w:rsidR="006A06EC" w:rsidRDefault="006A06EC">
      <w:pPr>
        <w:rPr>
          <w:rFonts w:asciiTheme="majorBidi" w:hAnsiTheme="majorBidi" w:cstheme="majorBidi"/>
          <w:b/>
          <w:bCs/>
          <w:sz w:val="24"/>
          <w:szCs w:val="24"/>
        </w:rPr>
      </w:pPr>
    </w:p>
    <w:p w14:paraId="490616D5" w14:textId="77777777" w:rsidR="006A06EC" w:rsidRDefault="006A06EC">
      <w:pPr>
        <w:rPr>
          <w:rFonts w:asciiTheme="majorBidi" w:hAnsiTheme="majorBidi" w:cstheme="majorBidi"/>
          <w:b/>
          <w:bCs/>
          <w:sz w:val="24"/>
          <w:szCs w:val="24"/>
        </w:rPr>
      </w:pPr>
    </w:p>
    <w:p w14:paraId="5C88196E" w14:textId="77777777" w:rsidR="006A06EC" w:rsidRDefault="006A06EC">
      <w:pPr>
        <w:rPr>
          <w:rFonts w:asciiTheme="majorBidi" w:hAnsiTheme="majorBidi" w:cstheme="majorBidi"/>
          <w:b/>
          <w:bCs/>
          <w:sz w:val="24"/>
          <w:szCs w:val="24"/>
        </w:rPr>
      </w:pPr>
    </w:p>
    <w:p w14:paraId="197CB83B" w14:textId="77777777" w:rsidR="006A06EC" w:rsidRDefault="006A06EC">
      <w:pPr>
        <w:rPr>
          <w:rFonts w:asciiTheme="majorBidi" w:hAnsiTheme="majorBidi" w:cstheme="majorBidi"/>
          <w:b/>
          <w:bCs/>
          <w:sz w:val="24"/>
          <w:szCs w:val="24"/>
        </w:rPr>
      </w:pPr>
    </w:p>
    <w:p w14:paraId="05D2B8D5" w14:textId="77777777" w:rsidR="006A06EC" w:rsidRDefault="006A06EC">
      <w:pPr>
        <w:rPr>
          <w:rFonts w:asciiTheme="majorBidi" w:hAnsiTheme="majorBidi" w:cstheme="majorBidi"/>
          <w:b/>
          <w:bCs/>
          <w:sz w:val="24"/>
          <w:szCs w:val="24"/>
        </w:rPr>
      </w:pPr>
    </w:p>
    <w:p w14:paraId="08FBA063" w14:textId="77777777" w:rsidR="006A06EC" w:rsidRDefault="006A06EC">
      <w:pPr>
        <w:rPr>
          <w:rFonts w:asciiTheme="majorBidi" w:hAnsiTheme="majorBidi" w:cstheme="majorBidi"/>
          <w:b/>
          <w:bCs/>
          <w:sz w:val="24"/>
          <w:szCs w:val="24"/>
        </w:rPr>
      </w:pPr>
    </w:p>
    <w:p w14:paraId="3B704709" w14:textId="77777777" w:rsidR="006A06EC" w:rsidRDefault="006A06EC">
      <w:pPr>
        <w:rPr>
          <w:rFonts w:asciiTheme="majorBidi" w:hAnsiTheme="majorBidi" w:cstheme="majorBidi"/>
          <w:b/>
          <w:bCs/>
          <w:sz w:val="24"/>
          <w:szCs w:val="24"/>
        </w:rPr>
      </w:pPr>
    </w:p>
    <w:p w14:paraId="5D2B6236" w14:textId="38449E0E"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Parameters:</w:t>
      </w: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5038"/>
      </w:tblGrid>
      <w:tr w:rsidR="005B41E5" w:rsidRPr="00F00DE8" w14:paraId="7199E2A7"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6463AB26"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Name</w:t>
            </w:r>
          </w:p>
        </w:tc>
        <w:tc>
          <w:tcPr>
            <w:tcW w:w="2800" w:type="dxa"/>
            <w:tcBorders>
              <w:top w:val="single" w:sz="6" w:space="0" w:color="000000"/>
              <w:left w:val="single" w:sz="6" w:space="0" w:color="000000"/>
              <w:bottom w:val="single" w:sz="6" w:space="0" w:color="000000"/>
              <w:right w:val="single" w:sz="6" w:space="0" w:color="000000"/>
            </w:tcBorders>
            <w:vAlign w:val="center"/>
          </w:tcPr>
          <w:p w14:paraId="5EA9C278"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Default Value</w:t>
            </w:r>
          </w:p>
        </w:tc>
        <w:tc>
          <w:tcPr>
            <w:tcW w:w="5038" w:type="dxa"/>
            <w:tcBorders>
              <w:top w:val="single" w:sz="6" w:space="0" w:color="000000"/>
              <w:left w:val="single" w:sz="6" w:space="0" w:color="000000"/>
              <w:bottom w:val="single" w:sz="6" w:space="0" w:color="000000"/>
              <w:right w:val="single" w:sz="6" w:space="0" w:color="000000"/>
            </w:tcBorders>
            <w:vAlign w:val="center"/>
          </w:tcPr>
          <w:p w14:paraId="3196647D"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Description</w:t>
            </w:r>
          </w:p>
        </w:tc>
      </w:tr>
      <w:tr w:rsidR="005B41E5" w:rsidRPr="00F00DE8" w14:paraId="29174742"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3799194E" w14:textId="77777777" w:rsidR="005B41E5" w:rsidRPr="00F00DE8" w:rsidRDefault="00B17F2F">
            <w:pPr>
              <w:rPr>
                <w:rFonts w:asciiTheme="majorBidi" w:hAnsiTheme="majorBidi" w:cstheme="majorBidi"/>
                <w:sz w:val="24"/>
                <w:szCs w:val="24"/>
              </w:rPr>
            </w:pPr>
            <w:r>
              <w:rPr>
                <w:rFonts w:asciiTheme="majorBidi" w:hAnsiTheme="majorBidi" w:cstheme="majorBidi"/>
                <w:sz w:val="24"/>
                <w:szCs w:val="24"/>
              </w:rPr>
              <w:t>PKT_WIDTH</w:t>
            </w:r>
          </w:p>
        </w:tc>
        <w:tc>
          <w:tcPr>
            <w:tcW w:w="2800" w:type="dxa"/>
            <w:tcBorders>
              <w:top w:val="single" w:sz="6" w:space="0" w:color="000000"/>
              <w:left w:val="single" w:sz="6" w:space="0" w:color="000000"/>
              <w:bottom w:val="single" w:sz="6" w:space="0" w:color="000000"/>
              <w:right w:val="single" w:sz="6" w:space="0" w:color="000000"/>
            </w:tcBorders>
            <w:vAlign w:val="center"/>
          </w:tcPr>
          <w:p w14:paraId="076C89E6"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24 bits</w:t>
            </w:r>
          </w:p>
        </w:tc>
        <w:tc>
          <w:tcPr>
            <w:tcW w:w="5038" w:type="dxa"/>
            <w:tcBorders>
              <w:top w:val="single" w:sz="6" w:space="0" w:color="000000"/>
              <w:left w:val="single" w:sz="6" w:space="0" w:color="000000"/>
              <w:bottom w:val="single" w:sz="6" w:space="0" w:color="000000"/>
              <w:right w:val="single" w:sz="6" w:space="0" w:color="000000"/>
            </w:tcBorders>
            <w:vAlign w:val="center"/>
          </w:tcPr>
          <w:p w14:paraId="69F2F7BF"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Packet total Width</w:t>
            </w:r>
          </w:p>
        </w:tc>
      </w:tr>
    </w:tbl>
    <w:p w14:paraId="7D1585E4" w14:textId="77777777" w:rsidR="005B41E5" w:rsidRPr="00F00DE8" w:rsidRDefault="005B41E5">
      <w:pPr>
        <w:rPr>
          <w:rFonts w:asciiTheme="majorBidi" w:hAnsiTheme="majorBidi" w:cstheme="majorBidi"/>
          <w:sz w:val="24"/>
          <w:szCs w:val="24"/>
        </w:rPr>
      </w:pPr>
    </w:p>
    <w:p w14:paraId="3DBE70A4"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Ports:</w:t>
      </w: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00"/>
        <w:gridCol w:w="4638"/>
      </w:tblGrid>
      <w:tr w:rsidR="005B41E5" w:rsidRPr="00F00DE8" w14:paraId="4923C600"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4DF4244F"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Name</w:t>
            </w:r>
          </w:p>
        </w:tc>
        <w:tc>
          <w:tcPr>
            <w:tcW w:w="1600" w:type="dxa"/>
            <w:tcBorders>
              <w:top w:val="single" w:sz="6" w:space="0" w:color="000000"/>
              <w:left w:val="single" w:sz="6" w:space="0" w:color="000000"/>
              <w:bottom w:val="single" w:sz="6" w:space="0" w:color="000000"/>
              <w:right w:val="single" w:sz="6" w:space="0" w:color="000000"/>
            </w:tcBorders>
            <w:vAlign w:val="center"/>
          </w:tcPr>
          <w:p w14:paraId="2A21D7A6"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Type</w:t>
            </w:r>
          </w:p>
        </w:tc>
        <w:tc>
          <w:tcPr>
            <w:tcW w:w="2200" w:type="dxa"/>
            <w:tcBorders>
              <w:top w:val="single" w:sz="6" w:space="0" w:color="000000"/>
              <w:left w:val="single" w:sz="6" w:space="0" w:color="000000"/>
              <w:bottom w:val="single" w:sz="6" w:space="0" w:color="000000"/>
              <w:right w:val="single" w:sz="6" w:space="0" w:color="000000"/>
            </w:tcBorders>
            <w:vAlign w:val="center"/>
          </w:tcPr>
          <w:p w14:paraId="6F5AB2D3"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Size</w:t>
            </w:r>
          </w:p>
        </w:tc>
        <w:tc>
          <w:tcPr>
            <w:tcW w:w="4638" w:type="dxa"/>
            <w:tcBorders>
              <w:top w:val="single" w:sz="6" w:space="0" w:color="000000"/>
              <w:left w:val="single" w:sz="6" w:space="0" w:color="000000"/>
              <w:bottom w:val="single" w:sz="6" w:space="0" w:color="000000"/>
              <w:right w:val="single" w:sz="6" w:space="0" w:color="000000"/>
            </w:tcBorders>
            <w:vAlign w:val="center"/>
          </w:tcPr>
          <w:p w14:paraId="058B3959"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Description</w:t>
            </w:r>
          </w:p>
        </w:tc>
      </w:tr>
      <w:tr w:rsidR="005B41E5" w:rsidRPr="00F00DE8" w14:paraId="27E51F8D"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7C6FD074"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Full</w:t>
            </w:r>
          </w:p>
        </w:tc>
        <w:tc>
          <w:tcPr>
            <w:tcW w:w="1600" w:type="dxa"/>
            <w:tcBorders>
              <w:top w:val="single" w:sz="6" w:space="0" w:color="000000"/>
              <w:left w:val="single" w:sz="6" w:space="0" w:color="000000"/>
              <w:bottom w:val="single" w:sz="6" w:space="0" w:color="000000"/>
              <w:right w:val="single" w:sz="6" w:space="0" w:color="000000"/>
            </w:tcBorders>
            <w:vAlign w:val="center"/>
          </w:tcPr>
          <w:p w14:paraId="689CE5E7"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662CC12E"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5DFC01FD"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Wrap around and both pointers point to same location</w:t>
            </w:r>
          </w:p>
        </w:tc>
      </w:tr>
      <w:tr w:rsidR="005B41E5" w:rsidRPr="00F00DE8" w14:paraId="0CA41841"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1BF8397E"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W_en</w:t>
            </w:r>
          </w:p>
        </w:tc>
        <w:tc>
          <w:tcPr>
            <w:tcW w:w="1600" w:type="dxa"/>
            <w:tcBorders>
              <w:top w:val="single" w:sz="6" w:space="0" w:color="000000"/>
              <w:left w:val="single" w:sz="6" w:space="0" w:color="000000"/>
              <w:bottom w:val="single" w:sz="6" w:space="0" w:color="000000"/>
              <w:right w:val="single" w:sz="6" w:space="0" w:color="000000"/>
            </w:tcBorders>
            <w:vAlign w:val="center"/>
          </w:tcPr>
          <w:p w14:paraId="1CC26560"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68B7DC1B"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7083D58B"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FIFO write enable</w:t>
            </w:r>
          </w:p>
        </w:tc>
      </w:tr>
      <w:tr w:rsidR="005B41E5" w:rsidRPr="00F00DE8" w14:paraId="03C0183B"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0E4338AD"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W_data</w:t>
            </w:r>
          </w:p>
        </w:tc>
        <w:tc>
          <w:tcPr>
            <w:tcW w:w="1600" w:type="dxa"/>
            <w:tcBorders>
              <w:top w:val="single" w:sz="6" w:space="0" w:color="000000"/>
              <w:left w:val="single" w:sz="6" w:space="0" w:color="000000"/>
              <w:bottom w:val="single" w:sz="6" w:space="0" w:color="000000"/>
              <w:right w:val="single" w:sz="6" w:space="0" w:color="000000"/>
            </w:tcBorders>
            <w:vAlign w:val="center"/>
          </w:tcPr>
          <w:p w14:paraId="43E20E21"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5244D431" w14:textId="77777777" w:rsidR="005B41E5" w:rsidRPr="00F00DE8" w:rsidRDefault="00B17F2F">
            <w:pPr>
              <w:rPr>
                <w:rFonts w:asciiTheme="majorBidi" w:hAnsiTheme="majorBidi" w:cstheme="majorBidi"/>
                <w:sz w:val="24"/>
                <w:szCs w:val="24"/>
              </w:rPr>
            </w:pPr>
            <w:r>
              <w:rPr>
                <w:rFonts w:asciiTheme="majorBidi" w:hAnsiTheme="majorBidi" w:cstheme="majorBidi"/>
                <w:sz w:val="24"/>
                <w:szCs w:val="24"/>
              </w:rPr>
              <w:t>PKT_WIDTH +1</w:t>
            </w:r>
          </w:p>
        </w:tc>
        <w:tc>
          <w:tcPr>
            <w:tcW w:w="4638" w:type="dxa"/>
            <w:tcBorders>
              <w:top w:val="single" w:sz="6" w:space="0" w:color="000000"/>
              <w:left w:val="single" w:sz="6" w:space="0" w:color="000000"/>
              <w:bottom w:val="single" w:sz="6" w:space="0" w:color="000000"/>
              <w:right w:val="single" w:sz="6" w:space="0" w:color="000000"/>
            </w:tcBorders>
            <w:vAlign w:val="center"/>
          </w:tcPr>
          <w:p w14:paraId="358D2B3A"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FIFO input data</w:t>
            </w:r>
          </w:p>
        </w:tc>
      </w:tr>
      <w:tr w:rsidR="005B41E5" w:rsidRPr="00F00DE8" w14:paraId="4A6899AF"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7B6E3FD5"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W_clk</w:t>
            </w:r>
          </w:p>
        </w:tc>
        <w:tc>
          <w:tcPr>
            <w:tcW w:w="1600" w:type="dxa"/>
            <w:tcBorders>
              <w:top w:val="single" w:sz="6" w:space="0" w:color="000000"/>
              <w:left w:val="single" w:sz="6" w:space="0" w:color="000000"/>
              <w:bottom w:val="single" w:sz="6" w:space="0" w:color="000000"/>
              <w:right w:val="single" w:sz="6" w:space="0" w:color="000000"/>
            </w:tcBorders>
            <w:vAlign w:val="center"/>
          </w:tcPr>
          <w:p w14:paraId="4F93DB9E"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765D255F"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6E6F99B5"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Write clock</w:t>
            </w:r>
          </w:p>
        </w:tc>
      </w:tr>
      <w:tr w:rsidR="005B41E5" w:rsidRPr="00F00DE8" w14:paraId="6DEF1D3E"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29DC9BD4"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W_rst_n</w:t>
            </w:r>
          </w:p>
        </w:tc>
        <w:tc>
          <w:tcPr>
            <w:tcW w:w="1600" w:type="dxa"/>
            <w:tcBorders>
              <w:top w:val="single" w:sz="6" w:space="0" w:color="000000"/>
              <w:left w:val="single" w:sz="6" w:space="0" w:color="000000"/>
              <w:bottom w:val="single" w:sz="6" w:space="0" w:color="000000"/>
              <w:right w:val="single" w:sz="6" w:space="0" w:color="000000"/>
            </w:tcBorders>
            <w:vAlign w:val="center"/>
          </w:tcPr>
          <w:p w14:paraId="0F52D1E9"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774B8C77"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2858B39C"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Write reset</w:t>
            </w:r>
          </w:p>
        </w:tc>
      </w:tr>
      <w:tr w:rsidR="005B41E5" w:rsidRPr="00F00DE8" w14:paraId="4743F0F8"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0941CEDC"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Empty</w:t>
            </w:r>
          </w:p>
        </w:tc>
        <w:tc>
          <w:tcPr>
            <w:tcW w:w="1600" w:type="dxa"/>
            <w:tcBorders>
              <w:top w:val="single" w:sz="6" w:space="0" w:color="000000"/>
              <w:left w:val="single" w:sz="6" w:space="0" w:color="000000"/>
              <w:bottom w:val="single" w:sz="6" w:space="0" w:color="000000"/>
              <w:right w:val="single" w:sz="6" w:space="0" w:color="000000"/>
            </w:tcBorders>
            <w:vAlign w:val="center"/>
          </w:tcPr>
          <w:p w14:paraId="3CA980CC"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4DBEF8C3"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325A24D6"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No Wrap around and both pointers point to same location</w:t>
            </w:r>
          </w:p>
        </w:tc>
      </w:tr>
      <w:tr w:rsidR="005B41E5" w:rsidRPr="00F00DE8" w14:paraId="2D620731"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14804206"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R_en</w:t>
            </w:r>
          </w:p>
        </w:tc>
        <w:tc>
          <w:tcPr>
            <w:tcW w:w="1600" w:type="dxa"/>
            <w:tcBorders>
              <w:top w:val="single" w:sz="6" w:space="0" w:color="000000"/>
              <w:left w:val="single" w:sz="6" w:space="0" w:color="000000"/>
              <w:bottom w:val="single" w:sz="6" w:space="0" w:color="000000"/>
              <w:right w:val="single" w:sz="6" w:space="0" w:color="000000"/>
            </w:tcBorders>
            <w:vAlign w:val="center"/>
          </w:tcPr>
          <w:p w14:paraId="17719130"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7ADB89F8"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5348DD63"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FIFO read enable</w:t>
            </w:r>
          </w:p>
        </w:tc>
      </w:tr>
      <w:tr w:rsidR="005B41E5" w:rsidRPr="00F00DE8" w14:paraId="0A7CC1D5"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24BAAFAE"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R_data</w:t>
            </w:r>
          </w:p>
        </w:tc>
        <w:tc>
          <w:tcPr>
            <w:tcW w:w="1600" w:type="dxa"/>
            <w:tcBorders>
              <w:top w:val="single" w:sz="6" w:space="0" w:color="000000"/>
              <w:left w:val="single" w:sz="6" w:space="0" w:color="000000"/>
              <w:bottom w:val="single" w:sz="6" w:space="0" w:color="000000"/>
              <w:right w:val="single" w:sz="6" w:space="0" w:color="000000"/>
            </w:tcBorders>
            <w:vAlign w:val="center"/>
          </w:tcPr>
          <w:p w14:paraId="28F267A0"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767E2E8D" w14:textId="77777777" w:rsidR="005B41E5" w:rsidRPr="00F00DE8" w:rsidRDefault="00B17F2F">
            <w:pPr>
              <w:rPr>
                <w:rFonts w:asciiTheme="majorBidi" w:hAnsiTheme="majorBidi" w:cstheme="majorBidi"/>
                <w:sz w:val="24"/>
                <w:szCs w:val="24"/>
              </w:rPr>
            </w:pPr>
            <w:r>
              <w:rPr>
                <w:rFonts w:asciiTheme="majorBidi" w:hAnsiTheme="majorBidi" w:cstheme="majorBidi"/>
                <w:sz w:val="24"/>
                <w:szCs w:val="24"/>
              </w:rPr>
              <w:t>PKT_WIDTH +1</w:t>
            </w:r>
          </w:p>
        </w:tc>
        <w:tc>
          <w:tcPr>
            <w:tcW w:w="4638" w:type="dxa"/>
            <w:tcBorders>
              <w:top w:val="single" w:sz="6" w:space="0" w:color="000000"/>
              <w:left w:val="single" w:sz="6" w:space="0" w:color="000000"/>
              <w:bottom w:val="single" w:sz="6" w:space="0" w:color="000000"/>
              <w:right w:val="single" w:sz="6" w:space="0" w:color="000000"/>
            </w:tcBorders>
            <w:vAlign w:val="center"/>
          </w:tcPr>
          <w:p w14:paraId="61CCD7B9"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FIFO input data</w:t>
            </w:r>
          </w:p>
        </w:tc>
      </w:tr>
      <w:tr w:rsidR="005B41E5" w:rsidRPr="00F00DE8" w14:paraId="12802F2E"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6F24B1E3"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R_clk</w:t>
            </w:r>
          </w:p>
        </w:tc>
        <w:tc>
          <w:tcPr>
            <w:tcW w:w="1600" w:type="dxa"/>
            <w:tcBorders>
              <w:top w:val="single" w:sz="6" w:space="0" w:color="000000"/>
              <w:left w:val="single" w:sz="6" w:space="0" w:color="000000"/>
              <w:bottom w:val="single" w:sz="6" w:space="0" w:color="000000"/>
              <w:right w:val="single" w:sz="6" w:space="0" w:color="000000"/>
            </w:tcBorders>
            <w:vAlign w:val="center"/>
          </w:tcPr>
          <w:p w14:paraId="6DC9436E"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5D2CB770"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178633DC"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read clock</w:t>
            </w:r>
          </w:p>
        </w:tc>
      </w:tr>
      <w:tr w:rsidR="005B41E5" w:rsidRPr="00F00DE8" w14:paraId="21344876"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5A9EAA49"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R_rst_n</w:t>
            </w:r>
          </w:p>
        </w:tc>
        <w:tc>
          <w:tcPr>
            <w:tcW w:w="1600" w:type="dxa"/>
            <w:tcBorders>
              <w:top w:val="single" w:sz="6" w:space="0" w:color="000000"/>
              <w:left w:val="single" w:sz="6" w:space="0" w:color="000000"/>
              <w:bottom w:val="single" w:sz="6" w:space="0" w:color="000000"/>
              <w:right w:val="single" w:sz="6" w:space="0" w:color="000000"/>
            </w:tcBorders>
            <w:vAlign w:val="center"/>
          </w:tcPr>
          <w:p w14:paraId="13F7A3AA"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1E4E6EE0"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4200511B"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read reset</w:t>
            </w:r>
          </w:p>
        </w:tc>
      </w:tr>
    </w:tbl>
    <w:p w14:paraId="6DCC8D90" w14:textId="77777777" w:rsidR="00E50FF7" w:rsidRPr="00F00DE8" w:rsidRDefault="00E50FF7" w:rsidP="00E50FF7">
      <w:pPr>
        <w:rPr>
          <w:rFonts w:asciiTheme="majorBidi" w:hAnsiTheme="majorBidi" w:cstheme="majorBidi"/>
          <w:sz w:val="24"/>
          <w:szCs w:val="24"/>
        </w:rPr>
      </w:pPr>
      <w:r>
        <w:rPr>
          <w:b/>
          <w:bCs/>
        </w:rPr>
        <w:t>Purpose</w:t>
      </w:r>
    </w:p>
    <w:p w14:paraId="5B5FBE14"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The Asynchronous FIFO provides safe Clock Domain Crossing (CDC) between the CXS Interface (CLK_CXS) and the internal processing logic (CLK_SYS). It temporarily buffers packets while transferring them between independent clock domains, preventing metastability and accommodating differences in clock frequency. The FIFO also generates Full and Empty status flags, which are used by the CXS Interface and Credit Manager to implement flow control and prevent overflow or underflow.</w:t>
      </w:r>
      <w:r>
        <w:rPr>
          <w:rFonts w:asciiTheme="majorBidi" w:hAnsiTheme="majorBidi" w:cstheme="majorBidi"/>
          <w:sz w:val="24"/>
          <w:szCs w:val="24"/>
        </w:rPr>
        <w:br/>
        <w:t xml:space="preserve">One thing to make clear is that EOP signal (end of packet) bit which will be indicated by END signal that exists in CNTRL  </w:t>
      </w:r>
    </w:p>
    <w:p w14:paraId="030BED58" w14:textId="77777777" w:rsidR="00E50FF7" w:rsidRPr="00F00DE8" w:rsidRDefault="00000000" w:rsidP="00E50FF7">
      <w:pPr>
        <w:rPr>
          <w:rFonts w:asciiTheme="majorBidi" w:hAnsiTheme="majorBidi" w:cstheme="majorBidi"/>
          <w:sz w:val="24"/>
          <w:szCs w:val="24"/>
        </w:rPr>
      </w:pPr>
      <w:r>
        <w:rPr>
          <w:rFonts w:asciiTheme="majorBidi" w:hAnsiTheme="majorBidi" w:cstheme="majorBidi"/>
          <w:sz w:val="24"/>
          <w:szCs w:val="24"/>
        </w:rPr>
        <w:pict w14:anchorId="38C59368">
          <v:rect id="_x0000_i1042" style="width:0;height:1.5pt" o:hralign="center" o:hrstd="t" o:hr="t" fillcolor="#a0a0a0" stroked="f"/>
        </w:pict>
      </w:r>
    </w:p>
    <w:p w14:paraId="7B9D07E8" w14:textId="77777777" w:rsidR="00E50FF7" w:rsidRPr="00F00DE8" w:rsidRDefault="00E50FF7" w:rsidP="00E50FF7">
      <w:pPr>
        <w:rPr>
          <w:rFonts w:asciiTheme="majorBidi" w:hAnsiTheme="majorBidi" w:cstheme="majorBidi"/>
          <w:sz w:val="24"/>
          <w:szCs w:val="24"/>
        </w:rPr>
      </w:pPr>
      <w:r>
        <w:rPr>
          <w:b/>
          <w:bCs/>
        </w:rPr>
        <w:t>Internal Architecture</w:t>
      </w:r>
    </w:p>
    <w:p w14:paraId="52453F4D"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lastRenderedPageBreak/>
        <w:t>The Asynchronous FIFO consists of three major functional blocks:</w:t>
      </w:r>
    </w:p>
    <w:p w14:paraId="459A4CA8"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Write Pointer Handler </w:t>
      </w:r>
    </w:p>
    <w:p w14:paraId="4B7BA126"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Read Pointer Handler </w:t>
      </w:r>
    </w:p>
    <w:p w14:paraId="60E1F9A8"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Dual-Port FIFO Memory </w:t>
      </w:r>
    </w:p>
    <w:p w14:paraId="58338D7A" w14:textId="77777777" w:rsidR="00E50FF7" w:rsidRPr="00F00DE8" w:rsidRDefault="00000000" w:rsidP="00E50FF7">
      <w:pPr>
        <w:rPr>
          <w:rFonts w:asciiTheme="majorBidi" w:hAnsiTheme="majorBidi" w:cstheme="majorBidi"/>
          <w:sz w:val="24"/>
          <w:szCs w:val="24"/>
        </w:rPr>
      </w:pPr>
      <w:r>
        <w:rPr>
          <w:rFonts w:asciiTheme="majorBidi" w:hAnsiTheme="majorBidi" w:cstheme="majorBidi"/>
          <w:sz w:val="24"/>
          <w:szCs w:val="24"/>
        </w:rPr>
        <w:pict w14:anchorId="0EB4CD8F">
          <v:rect id="_x0000_i1043" style="width:0;height:1.5pt" o:hralign="center" o:hrstd="t" o:hr="t" fillcolor="#a0a0a0" stroked="f"/>
        </w:pict>
      </w:r>
    </w:p>
    <w:p w14:paraId="4CC76D4B" w14:textId="77777777" w:rsidR="00E50FF7" w:rsidRPr="00F00DE8" w:rsidRDefault="00E50FF7" w:rsidP="00E50FF7">
      <w:pPr>
        <w:pStyle w:val="Heading2"/>
        <w:rPr>
          <w:rFonts w:asciiTheme="majorBidi" w:hAnsiTheme="majorBidi" w:cstheme="majorBidi"/>
          <w:sz w:val="24"/>
          <w:szCs w:val="24"/>
        </w:rPr>
      </w:pPr>
      <w:bookmarkStart w:id="31" w:name="_Toc236515838"/>
      <w:r>
        <w:rPr>
          <w:b/>
          <w:bCs/>
        </w:rPr>
        <w:t>4.1 Write Pointer Handler</w:t>
      </w:r>
      <w:bookmarkEnd w:id="31"/>
    </w:p>
    <w:p w14:paraId="19B8A646" w14:textId="77777777" w:rsidR="00E50FF7" w:rsidRPr="00F00DE8" w:rsidRDefault="00E50FF7" w:rsidP="00E50FF7">
      <w:pPr>
        <w:rPr>
          <w:rFonts w:asciiTheme="majorBidi" w:hAnsiTheme="majorBidi" w:cstheme="majorBidi"/>
          <w:sz w:val="24"/>
          <w:szCs w:val="24"/>
        </w:rPr>
      </w:pPr>
      <w:r>
        <w:rPr>
          <w:b/>
          <w:bCs/>
        </w:rPr>
        <w:t>Purpose:</w:t>
      </w:r>
    </w:p>
    <w:p w14:paraId="5BCF7E9B"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Operates in the write clock domain (CLK_CXS) and manages all write-side FIFO operations.</w:t>
      </w:r>
    </w:p>
    <w:p w14:paraId="4238DC78" w14:textId="77777777" w:rsidR="00E50FF7" w:rsidRPr="00F00DE8" w:rsidRDefault="00E50FF7" w:rsidP="00E50FF7">
      <w:pPr>
        <w:rPr>
          <w:rFonts w:asciiTheme="majorBidi" w:hAnsiTheme="majorBidi" w:cstheme="majorBidi"/>
          <w:sz w:val="24"/>
          <w:szCs w:val="24"/>
        </w:rPr>
      </w:pPr>
      <w:r>
        <w:rPr>
          <w:b/>
          <w:bCs/>
        </w:rPr>
        <w:t>Responsibilities:</w:t>
      </w:r>
    </w:p>
    <w:p w14:paraId="1A6ED178"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Maintains the binary write pointer. </w:t>
      </w:r>
    </w:p>
    <w:p w14:paraId="2866B552"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Generates the Gray-coded write pointer for safe clock-domain synchronization. </w:t>
      </w:r>
    </w:p>
    <w:p w14:paraId="0746E4A2"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Synchronizes the read pointer into the write clock domain using a two-stage synchronizer. </w:t>
      </w:r>
    </w:p>
    <w:p w14:paraId="45BDC629"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Detects the Full condition by comparing the synchronized read pointer with the next write pointer. </w:t>
      </w:r>
    </w:p>
    <w:p w14:paraId="1C67EC49"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Updates the write pointer whenever a valid write request is accepted. </w:t>
      </w:r>
    </w:p>
    <w:p w14:paraId="59E07ABE" w14:textId="77777777" w:rsidR="00E50FF7" w:rsidRPr="00F00DE8" w:rsidRDefault="00000000" w:rsidP="00E50FF7">
      <w:pPr>
        <w:rPr>
          <w:rFonts w:asciiTheme="majorBidi" w:hAnsiTheme="majorBidi" w:cstheme="majorBidi"/>
          <w:sz w:val="24"/>
          <w:szCs w:val="24"/>
        </w:rPr>
      </w:pPr>
      <w:r>
        <w:rPr>
          <w:rFonts w:asciiTheme="majorBidi" w:hAnsiTheme="majorBidi" w:cstheme="majorBidi"/>
          <w:sz w:val="24"/>
          <w:szCs w:val="24"/>
        </w:rPr>
        <w:pict w14:anchorId="493E9315">
          <v:rect id="_x0000_i1044" style="width:0;height:1.5pt" o:hralign="center" o:hrstd="t" o:hr="t" fillcolor="#a0a0a0" stroked="f"/>
        </w:pict>
      </w:r>
    </w:p>
    <w:p w14:paraId="13D1BD24" w14:textId="77777777" w:rsidR="00E50FF7" w:rsidRPr="00F00DE8" w:rsidRDefault="00E50FF7" w:rsidP="00E50FF7">
      <w:pPr>
        <w:pStyle w:val="Heading2"/>
        <w:rPr>
          <w:rFonts w:asciiTheme="majorBidi" w:hAnsiTheme="majorBidi" w:cstheme="majorBidi"/>
          <w:sz w:val="24"/>
          <w:szCs w:val="24"/>
        </w:rPr>
      </w:pPr>
      <w:bookmarkStart w:id="32" w:name="_Toc236515839"/>
      <w:r>
        <w:rPr>
          <w:b/>
          <w:bCs/>
        </w:rPr>
        <w:t>4.2 Read Pointer Handler</w:t>
      </w:r>
      <w:bookmarkEnd w:id="32"/>
    </w:p>
    <w:p w14:paraId="7051DA0E" w14:textId="77777777" w:rsidR="00E50FF7" w:rsidRPr="00F00DE8" w:rsidRDefault="00E50FF7" w:rsidP="00E50FF7">
      <w:pPr>
        <w:rPr>
          <w:rFonts w:asciiTheme="majorBidi" w:hAnsiTheme="majorBidi" w:cstheme="majorBidi"/>
          <w:sz w:val="24"/>
          <w:szCs w:val="24"/>
        </w:rPr>
      </w:pPr>
      <w:r>
        <w:rPr>
          <w:b/>
          <w:bCs/>
        </w:rPr>
        <w:t>Purpose:</w:t>
      </w:r>
    </w:p>
    <w:p w14:paraId="0F272BF9"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Operates in the read clock domain (CLK_SYS) and manages all read-side FIFO operations.</w:t>
      </w:r>
    </w:p>
    <w:p w14:paraId="6CCE9DAF" w14:textId="77777777" w:rsidR="00E50FF7" w:rsidRPr="00F00DE8" w:rsidRDefault="00E50FF7" w:rsidP="00E50FF7">
      <w:pPr>
        <w:rPr>
          <w:rFonts w:asciiTheme="majorBidi" w:hAnsiTheme="majorBidi" w:cstheme="majorBidi"/>
          <w:sz w:val="24"/>
          <w:szCs w:val="24"/>
        </w:rPr>
      </w:pPr>
      <w:r>
        <w:rPr>
          <w:b/>
          <w:bCs/>
        </w:rPr>
        <w:t>Responsibilities:</w:t>
      </w:r>
    </w:p>
    <w:p w14:paraId="4D84458C"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Maintains the binary read pointer. </w:t>
      </w:r>
    </w:p>
    <w:p w14:paraId="666CF92D"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Generates the Gray-coded read pointer. </w:t>
      </w:r>
    </w:p>
    <w:p w14:paraId="7DA03412"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Synchronizes the write pointer into the read clock domain using a two-stage synchronizer. </w:t>
      </w:r>
    </w:p>
    <w:p w14:paraId="05FA98FE"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Detects the Empty condition by comparing the synchronized write pointer with the read pointer. </w:t>
      </w:r>
    </w:p>
    <w:p w14:paraId="79CC04E3"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Updates the read pointer whenever a read transaction occurs. </w:t>
      </w:r>
    </w:p>
    <w:p w14:paraId="22E476A5" w14:textId="77777777" w:rsidR="00E50FF7" w:rsidRPr="00F00DE8" w:rsidRDefault="00000000" w:rsidP="00E50FF7">
      <w:pPr>
        <w:rPr>
          <w:rFonts w:asciiTheme="majorBidi" w:hAnsiTheme="majorBidi" w:cstheme="majorBidi"/>
          <w:sz w:val="24"/>
          <w:szCs w:val="24"/>
        </w:rPr>
      </w:pPr>
      <w:r>
        <w:rPr>
          <w:rFonts w:asciiTheme="majorBidi" w:hAnsiTheme="majorBidi" w:cstheme="majorBidi"/>
          <w:sz w:val="24"/>
          <w:szCs w:val="24"/>
        </w:rPr>
        <w:pict w14:anchorId="009D65F3">
          <v:rect id="_x0000_i1045" style="width:0;height:1.5pt" o:hralign="center" o:hrstd="t" o:hr="t" fillcolor="#a0a0a0" stroked="f"/>
        </w:pict>
      </w:r>
    </w:p>
    <w:p w14:paraId="31A86D49" w14:textId="77777777" w:rsidR="00E50FF7" w:rsidRPr="00F00DE8" w:rsidRDefault="00E50FF7" w:rsidP="00E50FF7">
      <w:pPr>
        <w:pStyle w:val="Heading2"/>
        <w:rPr>
          <w:rFonts w:asciiTheme="majorBidi" w:hAnsiTheme="majorBidi" w:cstheme="majorBidi"/>
          <w:sz w:val="24"/>
          <w:szCs w:val="24"/>
        </w:rPr>
      </w:pPr>
      <w:bookmarkStart w:id="33" w:name="_Toc236515840"/>
      <w:r>
        <w:rPr>
          <w:b/>
          <w:bCs/>
        </w:rPr>
        <w:t>4.3 FIFO Memory</w:t>
      </w:r>
      <w:bookmarkEnd w:id="33"/>
    </w:p>
    <w:p w14:paraId="25755F17" w14:textId="77777777" w:rsidR="00E50FF7" w:rsidRPr="00F00DE8" w:rsidRDefault="00E50FF7" w:rsidP="00E50FF7">
      <w:pPr>
        <w:rPr>
          <w:rFonts w:asciiTheme="majorBidi" w:hAnsiTheme="majorBidi" w:cstheme="majorBidi"/>
          <w:sz w:val="24"/>
          <w:szCs w:val="24"/>
        </w:rPr>
      </w:pPr>
      <w:r>
        <w:rPr>
          <w:b/>
          <w:bCs/>
        </w:rPr>
        <w:t>Purpose:</w:t>
      </w:r>
    </w:p>
    <w:p w14:paraId="22CDB978"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Stores packets transferred between the two clock domains.</w:t>
      </w:r>
    </w:p>
    <w:p w14:paraId="4950E857" w14:textId="77777777" w:rsidR="00E50FF7" w:rsidRPr="00F00DE8" w:rsidRDefault="00E50FF7" w:rsidP="00E50FF7">
      <w:pPr>
        <w:rPr>
          <w:rFonts w:asciiTheme="majorBidi" w:hAnsiTheme="majorBidi" w:cstheme="majorBidi"/>
          <w:sz w:val="24"/>
          <w:szCs w:val="24"/>
        </w:rPr>
      </w:pPr>
      <w:r>
        <w:rPr>
          <w:b/>
          <w:bCs/>
        </w:rPr>
        <w:t>Responsibilities:</w:t>
      </w:r>
    </w:p>
    <w:p w14:paraId="3FEE30D7"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Accepts data using the write clock. </w:t>
      </w:r>
    </w:p>
    <w:p w14:paraId="2FD47CC7"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Provides data using the read clock. </w:t>
      </w:r>
    </w:p>
    <w:p w14:paraId="05C39B83"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Supports simultaneous read and write operations because the read and write ports operate independently. </w:t>
      </w:r>
    </w:p>
    <w:p w14:paraId="3C31B36D" w14:textId="77777777" w:rsidR="00E50FF7" w:rsidRPr="00F00DE8" w:rsidRDefault="00E50FF7" w:rsidP="00E50FF7">
      <w:pPr>
        <w:rPr>
          <w:rFonts w:asciiTheme="majorBidi" w:hAnsiTheme="majorBidi" w:cstheme="majorBidi"/>
          <w:sz w:val="24"/>
          <w:szCs w:val="24"/>
        </w:rPr>
      </w:pPr>
      <w:r>
        <w:rPr>
          <w:rFonts w:asciiTheme="majorBidi" w:hAnsiTheme="majorBidi" w:cstheme="majorBidi"/>
          <w:sz w:val="24"/>
          <w:szCs w:val="24"/>
        </w:rPr>
        <w:t xml:space="preserve">Uses the write and read pointers to determine memory locations for incoming and outgoing packets. </w:t>
      </w:r>
    </w:p>
    <w:p w14:paraId="3B483121" w14:textId="77777777" w:rsidR="006F613C" w:rsidRDefault="006F613C">
      <w:pPr>
        <w:rPr>
          <w:b/>
          <w:bCs/>
          <w:color w:val="2E74B5"/>
          <w:sz w:val="32"/>
          <w:szCs w:val="32"/>
        </w:rPr>
      </w:pPr>
      <w:bookmarkStart w:id="34" w:name="_Toc236515841"/>
      <w:r>
        <w:rPr>
          <w:b/>
          <w:bCs/>
        </w:rPr>
        <w:br w:type="page"/>
      </w:r>
    </w:p>
    <w:p w14:paraId="59BD3756" w14:textId="2BA02F6D" w:rsidR="009D657F" w:rsidRDefault="00C768D3">
      <w:pPr>
        <w:pStyle w:val="Heading1"/>
      </w:pPr>
      <w:r>
        <w:rPr>
          <w:b/>
          <w:bCs/>
        </w:rPr>
        <w:lastRenderedPageBreak/>
        <w:t>5 Control Unit</w:t>
      </w:r>
      <w:bookmarkEnd w:id="34"/>
    </w:p>
    <w:p w14:paraId="4B00B6CF" w14:textId="5E811B84" w:rsidR="009D657F" w:rsidRDefault="009D657F" w:rsidP="006F613C">
      <w:pPr>
        <w:framePr w:w="5736" w:h="0" w:hSpace="180" w:vSpace="120" w:wrap="around" w:vAnchor="text" w:hAnchor="page" w:x="621" w:y="183"/>
        <w:jc w:val="center"/>
      </w:pPr>
    </w:p>
    <w:p w14:paraId="0719A4DD" w14:textId="6ADA35FD" w:rsidR="006F613C" w:rsidRDefault="006F613C" w:rsidP="006F613C">
      <w:pPr>
        <w:pStyle w:val="Caption"/>
        <w:framePr w:w="5736" w:h="0" w:hSpace="180" w:vSpace="120" w:wrap="around" w:vAnchor="text" w:hAnchor="page" w:x="621" w:y="183"/>
        <w:jc w:val="center"/>
      </w:pPr>
      <w:bookmarkStart w:id="35" w:name="_Toc236515865"/>
      <w:r>
        <w:rPr>
          <w:rFonts w:asciiTheme="majorBidi" w:hAnsiTheme="majorBidi" w:cstheme="majorBidi"/>
          <w:noProof/>
          <w:sz w:val="24"/>
          <w:szCs w:val="24"/>
        </w:rPr>
        <w:drawing>
          <wp:inline distT="0" distB="0" distL="114300" distR="114300" wp14:anchorId="5056245E" wp14:editId="13BE14ED">
            <wp:extent cx="3566160" cy="4762500"/>
            <wp:effectExtent l="0" t="0" r="0" b="0"/>
            <wp:docPr id="181539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91365" name=""/>
                    <pic:cNvPicPr/>
                  </pic:nvPicPr>
                  <pic:blipFill>
                    <a:blip r:embed="rId15">
                      <a:extLst>
                        <a:ext uri="{28A0092B-C50C-407E-A947-70E740481C1C}">
                          <a14:useLocalDpi xmlns:a14="http://schemas.microsoft.com/office/drawing/2010/main" val="0"/>
                        </a:ext>
                      </a:extLst>
                    </a:blip>
                    <a:stretch>
                      <a:fillRect/>
                    </a:stretch>
                  </pic:blipFill>
                  <pic:spPr>
                    <a:xfrm>
                      <a:off x="0" y="0"/>
                      <a:ext cx="3566160" cy="4762500"/>
                    </a:xfrm>
                    <a:prstGeom prst="rect">
                      <a:avLst/>
                    </a:prstGeom>
                  </pic:spPr>
                </pic:pic>
              </a:graphicData>
            </a:graphic>
          </wp:inline>
        </w:drawing>
      </w:r>
    </w:p>
    <w:p w14:paraId="7571F17F" w14:textId="49ACD950" w:rsidR="009D657F" w:rsidRDefault="00C768D3" w:rsidP="006F613C">
      <w:pPr>
        <w:pStyle w:val="Caption"/>
        <w:framePr w:w="5736" w:h="0" w:hSpace="180" w:vSpace="120" w:wrap="around" w:vAnchor="text" w:hAnchor="page" w:x="621" w:y="183"/>
        <w:jc w:val="center"/>
      </w:pPr>
      <w:r>
        <w:t xml:space="preserve">Figure </w:t>
      </w:r>
      <w:r w:rsidR="00334A9D">
        <w:fldChar w:fldCharType="begin"/>
      </w:r>
      <w:r w:rsidR="00334A9D">
        <w:instrText xml:space="preserve"> SEQ Figure \* ARABIC </w:instrText>
      </w:r>
      <w:r w:rsidR="00334A9D">
        <w:fldChar w:fldCharType="separate"/>
      </w:r>
      <w:r w:rsidR="00334A9D">
        <w:rPr>
          <w:noProof/>
        </w:rPr>
        <w:t>9</w:t>
      </w:r>
      <w:r w:rsidR="00334A9D">
        <w:rPr>
          <w:noProof/>
        </w:rPr>
        <w:fldChar w:fldCharType="end"/>
      </w:r>
      <w:r>
        <w:t xml:space="preserve"> - Control Unit block diagram</w:t>
      </w:r>
      <w:bookmarkEnd w:id="35"/>
    </w:p>
    <w:p w14:paraId="2F4A8E39" w14:textId="77777777" w:rsidR="005B41E5" w:rsidRPr="00E97761" w:rsidRDefault="00F401DD" w:rsidP="00A41108">
      <w:pPr>
        <w:rPr>
          <w:rFonts w:asciiTheme="majorBidi" w:hAnsiTheme="majorBidi" w:cstheme="majorBidi"/>
          <w:color w:val="000000" w:themeColor="text1"/>
          <w:sz w:val="24"/>
          <w:szCs w:val="24"/>
        </w:rPr>
      </w:pPr>
      <w:r>
        <w:rPr>
          <w:rFonts w:asciiTheme="majorBidi" w:hAnsiTheme="majorBidi" w:cstheme="majorBidi"/>
          <w:b/>
          <w:bCs/>
          <w:sz w:val="24"/>
          <w:szCs w:val="24"/>
        </w:rPr>
        <w:br/>
      </w:r>
      <w:r>
        <w:rPr>
          <w:rFonts w:asciiTheme="majorBidi" w:hAnsiTheme="majorBidi" w:cstheme="majorBidi"/>
          <w:b/>
          <w:bCs/>
          <w:sz w:val="24"/>
          <w:szCs w:val="24"/>
        </w:rPr>
        <w:br/>
      </w:r>
      <w:r>
        <w:rPr>
          <w:rFonts w:asciiTheme="majorBidi" w:hAnsiTheme="majorBidi" w:cstheme="majorBidi"/>
          <w:b/>
          <w:bCs/>
          <w:sz w:val="24"/>
          <w:szCs w:val="24"/>
        </w:rPr>
        <w:br/>
      </w:r>
      <w:r>
        <w:rPr>
          <w:rFonts w:asciiTheme="majorBidi" w:hAnsiTheme="majorBidi" w:cstheme="majorBidi"/>
          <w:b/>
          <w:bCs/>
          <w:color w:val="000000" w:themeColor="text1"/>
          <w:sz w:val="24"/>
          <w:szCs w:val="24"/>
        </w:rPr>
        <w:t>Purpose:</w:t>
      </w:r>
      <w:r>
        <w:rPr>
          <w:rFonts w:asciiTheme="majorBidi" w:hAnsiTheme="majorBidi" w:cstheme="majorBidi"/>
          <w:color w:val="000000" w:themeColor="text1"/>
          <w:sz w:val="24"/>
          <w:szCs w:val="24"/>
        </w:rPr>
        <w:br/>
        <w:t>Controls the overall system operation by interpreting incoming Transaction Layer Packets (TLPs) according to the current system state. It processes packet headers, extracts address and payload information, manages the configuration and data transfer phases, generates write requests for the Central Data Memory (CDM), controls the encryption bypass during configuration, coordinates data processing through the Encryption and Parity modules, and detects and reports protocol or packet format errors.</w:t>
      </w:r>
    </w:p>
    <w:p w14:paraId="5A3EE890" w14:textId="77777777" w:rsidR="005B41E5" w:rsidRPr="00F00DE8" w:rsidRDefault="005B41E5">
      <w:pPr>
        <w:jc w:val="center"/>
        <w:rPr>
          <w:rFonts w:asciiTheme="majorBidi" w:hAnsiTheme="majorBidi" w:cstheme="majorBidi"/>
          <w:sz w:val="24"/>
          <w:szCs w:val="24"/>
        </w:rPr>
      </w:pPr>
    </w:p>
    <w:p w14:paraId="40921797" w14:textId="77777777" w:rsidR="006A06EC" w:rsidRDefault="006A06EC">
      <w:pPr>
        <w:rPr>
          <w:rFonts w:asciiTheme="majorBidi" w:hAnsiTheme="majorBidi" w:cstheme="majorBidi"/>
          <w:b/>
          <w:bCs/>
          <w:sz w:val="24"/>
          <w:szCs w:val="24"/>
        </w:rPr>
      </w:pPr>
    </w:p>
    <w:p w14:paraId="71D01F98" w14:textId="77777777" w:rsidR="006A06EC" w:rsidRDefault="006A06EC">
      <w:pPr>
        <w:rPr>
          <w:rFonts w:asciiTheme="majorBidi" w:hAnsiTheme="majorBidi" w:cstheme="majorBidi"/>
          <w:b/>
          <w:bCs/>
          <w:sz w:val="24"/>
          <w:szCs w:val="24"/>
        </w:rPr>
      </w:pPr>
    </w:p>
    <w:p w14:paraId="665CD7BE" w14:textId="77777777" w:rsidR="006A06EC" w:rsidRDefault="006A06EC">
      <w:pPr>
        <w:rPr>
          <w:rFonts w:asciiTheme="majorBidi" w:hAnsiTheme="majorBidi" w:cstheme="majorBidi"/>
          <w:b/>
          <w:bCs/>
          <w:sz w:val="24"/>
          <w:szCs w:val="24"/>
        </w:rPr>
      </w:pPr>
    </w:p>
    <w:p w14:paraId="73B966DE" w14:textId="77777777" w:rsidR="006A06EC" w:rsidRDefault="006A06EC">
      <w:pPr>
        <w:rPr>
          <w:rFonts w:asciiTheme="majorBidi" w:hAnsiTheme="majorBidi" w:cstheme="majorBidi"/>
          <w:b/>
          <w:bCs/>
          <w:sz w:val="24"/>
          <w:szCs w:val="24"/>
        </w:rPr>
      </w:pPr>
    </w:p>
    <w:p w14:paraId="30802088" w14:textId="77777777" w:rsidR="006A06EC" w:rsidRDefault="006A06EC">
      <w:pPr>
        <w:rPr>
          <w:rFonts w:asciiTheme="majorBidi" w:hAnsiTheme="majorBidi" w:cstheme="majorBidi"/>
          <w:b/>
          <w:bCs/>
          <w:sz w:val="24"/>
          <w:szCs w:val="24"/>
        </w:rPr>
      </w:pPr>
    </w:p>
    <w:p w14:paraId="6F8E83CA" w14:textId="77777777" w:rsidR="006A06EC" w:rsidRDefault="006A06EC">
      <w:pPr>
        <w:rPr>
          <w:rFonts w:asciiTheme="majorBidi" w:hAnsiTheme="majorBidi" w:cstheme="majorBidi"/>
          <w:b/>
          <w:bCs/>
          <w:sz w:val="24"/>
          <w:szCs w:val="24"/>
        </w:rPr>
      </w:pPr>
    </w:p>
    <w:p w14:paraId="717B8F3D" w14:textId="77777777" w:rsidR="006A06EC" w:rsidRDefault="006A06EC">
      <w:pPr>
        <w:rPr>
          <w:rFonts w:asciiTheme="majorBidi" w:hAnsiTheme="majorBidi" w:cstheme="majorBidi"/>
          <w:b/>
          <w:bCs/>
          <w:sz w:val="24"/>
          <w:szCs w:val="24"/>
        </w:rPr>
      </w:pPr>
    </w:p>
    <w:p w14:paraId="3CA458AC" w14:textId="77777777" w:rsidR="006A06EC" w:rsidRDefault="006A06EC">
      <w:pPr>
        <w:rPr>
          <w:rFonts w:asciiTheme="majorBidi" w:hAnsiTheme="majorBidi" w:cstheme="majorBidi"/>
          <w:b/>
          <w:bCs/>
          <w:sz w:val="24"/>
          <w:szCs w:val="24"/>
        </w:rPr>
      </w:pPr>
    </w:p>
    <w:p w14:paraId="4BF13032" w14:textId="77777777" w:rsidR="006A06EC" w:rsidRDefault="006A06EC">
      <w:pPr>
        <w:rPr>
          <w:rFonts w:asciiTheme="majorBidi" w:hAnsiTheme="majorBidi" w:cstheme="majorBidi"/>
          <w:b/>
          <w:bCs/>
          <w:sz w:val="24"/>
          <w:szCs w:val="24"/>
        </w:rPr>
      </w:pPr>
    </w:p>
    <w:p w14:paraId="7A99DA24" w14:textId="77777777" w:rsidR="006A06EC" w:rsidRDefault="006A06EC">
      <w:pPr>
        <w:rPr>
          <w:rFonts w:asciiTheme="majorBidi" w:hAnsiTheme="majorBidi" w:cstheme="majorBidi"/>
          <w:b/>
          <w:bCs/>
          <w:sz w:val="24"/>
          <w:szCs w:val="24"/>
        </w:rPr>
      </w:pPr>
    </w:p>
    <w:p w14:paraId="27B996FA" w14:textId="77777777" w:rsidR="006A06EC" w:rsidRDefault="006A06EC">
      <w:pPr>
        <w:rPr>
          <w:rFonts w:asciiTheme="majorBidi" w:hAnsiTheme="majorBidi" w:cstheme="majorBidi"/>
          <w:b/>
          <w:bCs/>
          <w:sz w:val="24"/>
          <w:szCs w:val="24"/>
        </w:rPr>
      </w:pPr>
    </w:p>
    <w:p w14:paraId="11AE077C" w14:textId="77777777" w:rsidR="006A06EC" w:rsidRDefault="006A06EC">
      <w:pPr>
        <w:rPr>
          <w:rFonts w:asciiTheme="majorBidi" w:hAnsiTheme="majorBidi" w:cstheme="majorBidi"/>
          <w:b/>
          <w:bCs/>
          <w:sz w:val="24"/>
          <w:szCs w:val="24"/>
        </w:rPr>
      </w:pPr>
    </w:p>
    <w:p w14:paraId="31B73970" w14:textId="77777777" w:rsidR="006A06EC" w:rsidRDefault="006A06EC">
      <w:pPr>
        <w:rPr>
          <w:rFonts w:asciiTheme="majorBidi" w:hAnsiTheme="majorBidi" w:cstheme="majorBidi"/>
          <w:b/>
          <w:bCs/>
          <w:sz w:val="24"/>
          <w:szCs w:val="24"/>
        </w:rPr>
      </w:pPr>
    </w:p>
    <w:p w14:paraId="6F903674" w14:textId="77777777" w:rsidR="0068497E" w:rsidRDefault="0068497E">
      <w:pPr>
        <w:rPr>
          <w:rFonts w:asciiTheme="majorBidi" w:hAnsiTheme="majorBidi" w:cstheme="majorBidi"/>
          <w:b/>
          <w:bCs/>
          <w:sz w:val="24"/>
          <w:szCs w:val="24"/>
        </w:rPr>
      </w:pPr>
    </w:p>
    <w:p w14:paraId="5185E49D" w14:textId="77777777" w:rsidR="0068497E" w:rsidRDefault="0068497E">
      <w:pPr>
        <w:rPr>
          <w:rFonts w:asciiTheme="majorBidi" w:hAnsiTheme="majorBidi" w:cstheme="majorBidi"/>
          <w:b/>
          <w:bCs/>
          <w:sz w:val="24"/>
          <w:szCs w:val="24"/>
        </w:rPr>
      </w:pPr>
    </w:p>
    <w:p w14:paraId="3A6CBD92" w14:textId="5C61DF0F"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Parameters:</w:t>
      </w: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5038"/>
      </w:tblGrid>
      <w:tr w:rsidR="005B41E5" w:rsidRPr="00F00DE8" w14:paraId="20F1FF12"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78B15B09"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Name</w:t>
            </w:r>
          </w:p>
        </w:tc>
        <w:tc>
          <w:tcPr>
            <w:tcW w:w="2800" w:type="dxa"/>
            <w:tcBorders>
              <w:top w:val="single" w:sz="6" w:space="0" w:color="000000"/>
              <w:left w:val="single" w:sz="6" w:space="0" w:color="000000"/>
              <w:bottom w:val="single" w:sz="6" w:space="0" w:color="000000"/>
              <w:right w:val="single" w:sz="6" w:space="0" w:color="000000"/>
            </w:tcBorders>
            <w:vAlign w:val="center"/>
          </w:tcPr>
          <w:p w14:paraId="46FE4FAC"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Default Value</w:t>
            </w:r>
          </w:p>
        </w:tc>
        <w:tc>
          <w:tcPr>
            <w:tcW w:w="5038" w:type="dxa"/>
            <w:tcBorders>
              <w:top w:val="single" w:sz="6" w:space="0" w:color="000000"/>
              <w:left w:val="single" w:sz="6" w:space="0" w:color="000000"/>
              <w:bottom w:val="single" w:sz="6" w:space="0" w:color="000000"/>
              <w:right w:val="single" w:sz="6" w:space="0" w:color="000000"/>
            </w:tcBorders>
            <w:vAlign w:val="center"/>
          </w:tcPr>
          <w:p w14:paraId="25434670"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Description</w:t>
            </w:r>
          </w:p>
        </w:tc>
      </w:tr>
      <w:tr w:rsidR="005B41E5" w:rsidRPr="00F00DE8" w14:paraId="5E9618EF"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7ED31AD8"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ADDR_WIDTH</w:t>
            </w:r>
          </w:p>
        </w:tc>
        <w:tc>
          <w:tcPr>
            <w:tcW w:w="2800" w:type="dxa"/>
            <w:tcBorders>
              <w:top w:val="single" w:sz="6" w:space="0" w:color="000000"/>
              <w:left w:val="single" w:sz="6" w:space="0" w:color="000000"/>
              <w:bottom w:val="single" w:sz="6" w:space="0" w:color="000000"/>
              <w:right w:val="single" w:sz="6" w:space="0" w:color="000000"/>
            </w:tcBorders>
            <w:vAlign w:val="center"/>
          </w:tcPr>
          <w:p w14:paraId="03B9D159"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8 bits</w:t>
            </w:r>
          </w:p>
        </w:tc>
        <w:tc>
          <w:tcPr>
            <w:tcW w:w="5038" w:type="dxa"/>
            <w:tcBorders>
              <w:top w:val="single" w:sz="6" w:space="0" w:color="000000"/>
              <w:left w:val="single" w:sz="6" w:space="0" w:color="000000"/>
              <w:bottom w:val="single" w:sz="6" w:space="0" w:color="000000"/>
              <w:right w:val="single" w:sz="6" w:space="0" w:color="000000"/>
            </w:tcBorders>
            <w:vAlign w:val="center"/>
          </w:tcPr>
          <w:p w14:paraId="0AA106FF"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How many addresses</w:t>
            </w:r>
          </w:p>
        </w:tc>
      </w:tr>
      <w:tr w:rsidR="005B41E5" w:rsidRPr="00F00DE8" w14:paraId="4F9AEA6F"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3F4780C9"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DATA_WIDTH</w:t>
            </w:r>
          </w:p>
        </w:tc>
        <w:tc>
          <w:tcPr>
            <w:tcW w:w="2800" w:type="dxa"/>
            <w:tcBorders>
              <w:top w:val="single" w:sz="6" w:space="0" w:color="000000"/>
              <w:left w:val="single" w:sz="6" w:space="0" w:color="000000"/>
              <w:bottom w:val="single" w:sz="6" w:space="0" w:color="000000"/>
              <w:right w:val="single" w:sz="6" w:space="0" w:color="000000"/>
            </w:tcBorders>
            <w:vAlign w:val="center"/>
          </w:tcPr>
          <w:p w14:paraId="35247171" w14:textId="77777777" w:rsidR="005B41E5" w:rsidRPr="00F00DE8" w:rsidRDefault="00CA2DE2">
            <w:pPr>
              <w:rPr>
                <w:rFonts w:asciiTheme="majorBidi" w:hAnsiTheme="majorBidi" w:cstheme="majorBidi"/>
                <w:sz w:val="24"/>
                <w:szCs w:val="24"/>
              </w:rPr>
            </w:pPr>
            <w:r>
              <w:rPr>
                <w:rFonts w:asciiTheme="majorBidi" w:hAnsiTheme="majorBidi" w:cstheme="majorBidi"/>
                <w:sz w:val="24"/>
                <w:szCs w:val="24"/>
              </w:rPr>
              <w:t>16 bits</w:t>
            </w:r>
          </w:p>
        </w:tc>
        <w:tc>
          <w:tcPr>
            <w:tcW w:w="5038" w:type="dxa"/>
            <w:tcBorders>
              <w:top w:val="single" w:sz="6" w:space="0" w:color="000000"/>
              <w:left w:val="single" w:sz="6" w:space="0" w:color="000000"/>
              <w:bottom w:val="single" w:sz="6" w:space="0" w:color="000000"/>
              <w:right w:val="single" w:sz="6" w:space="0" w:color="000000"/>
            </w:tcBorders>
            <w:vAlign w:val="center"/>
          </w:tcPr>
          <w:p w14:paraId="5220CE65"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Data_WIDTH</w:t>
            </w:r>
          </w:p>
        </w:tc>
      </w:tr>
    </w:tbl>
    <w:p w14:paraId="052073D4" w14:textId="77777777" w:rsidR="005B41E5" w:rsidRPr="00F00DE8" w:rsidRDefault="005B41E5">
      <w:pPr>
        <w:rPr>
          <w:rFonts w:asciiTheme="majorBidi" w:hAnsiTheme="majorBidi" w:cstheme="majorBidi"/>
          <w:sz w:val="24"/>
          <w:szCs w:val="24"/>
        </w:rPr>
      </w:pPr>
    </w:p>
    <w:p w14:paraId="490834C7"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Ports:</w:t>
      </w:r>
    </w:p>
    <w:p w14:paraId="5ADD88F0" w14:textId="77777777" w:rsidR="00B17F2F" w:rsidRPr="00F00DE8" w:rsidRDefault="00B17F2F" w:rsidP="0016729A">
      <w:pPr>
        <w:rPr>
          <w:rFonts w:asciiTheme="majorBidi" w:hAnsiTheme="majorBidi" w:cstheme="majorBidi"/>
          <w:sz w:val="24"/>
          <w:szCs w:val="24"/>
          <w:rtl/>
        </w:rPr>
      </w:pP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00"/>
        <w:gridCol w:w="4638"/>
      </w:tblGrid>
      <w:tr w:rsidR="00E97761" w:rsidRPr="00F00DE8" w14:paraId="135CAF5B"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7FDB466F" w14:textId="77777777" w:rsidR="00E97761" w:rsidRPr="00E97761" w:rsidRDefault="00E97761" w:rsidP="00E97761">
            <w:pPr>
              <w:rPr>
                <w:rFonts w:asciiTheme="majorBidi" w:hAnsiTheme="majorBidi" w:cstheme="majorBidi"/>
                <w:sz w:val="24"/>
                <w:szCs w:val="24"/>
              </w:rPr>
            </w:pPr>
            <w:r>
              <w:rPr>
                <w:rFonts w:asciiTheme="majorBidi" w:hAnsiTheme="majorBidi" w:cstheme="majorBidi"/>
                <w:b/>
                <w:bCs/>
                <w:sz w:val="24"/>
                <w:szCs w:val="24"/>
              </w:rPr>
              <w:t>Name</w:t>
            </w:r>
          </w:p>
        </w:tc>
        <w:tc>
          <w:tcPr>
            <w:tcW w:w="1600" w:type="dxa"/>
            <w:tcBorders>
              <w:top w:val="single" w:sz="6" w:space="0" w:color="000000"/>
              <w:left w:val="single" w:sz="6" w:space="0" w:color="000000"/>
              <w:bottom w:val="single" w:sz="6" w:space="0" w:color="000000"/>
              <w:right w:val="single" w:sz="6" w:space="0" w:color="000000"/>
            </w:tcBorders>
            <w:vAlign w:val="center"/>
          </w:tcPr>
          <w:p w14:paraId="1A2A1C11" w14:textId="77777777" w:rsidR="00E97761" w:rsidRPr="00E97761" w:rsidRDefault="00E97761" w:rsidP="00E97761">
            <w:pPr>
              <w:rPr>
                <w:rFonts w:asciiTheme="majorBidi" w:hAnsiTheme="majorBidi" w:cstheme="majorBidi"/>
                <w:sz w:val="24"/>
                <w:szCs w:val="24"/>
              </w:rPr>
            </w:pPr>
            <w:r>
              <w:rPr>
                <w:rFonts w:asciiTheme="majorBidi" w:hAnsiTheme="majorBidi" w:cstheme="majorBidi"/>
                <w:b/>
                <w:bCs/>
                <w:sz w:val="24"/>
                <w:szCs w:val="24"/>
              </w:rPr>
              <w:t>Type</w:t>
            </w:r>
          </w:p>
        </w:tc>
        <w:tc>
          <w:tcPr>
            <w:tcW w:w="2200" w:type="dxa"/>
            <w:tcBorders>
              <w:top w:val="single" w:sz="6" w:space="0" w:color="000000"/>
              <w:left w:val="single" w:sz="6" w:space="0" w:color="000000"/>
              <w:bottom w:val="single" w:sz="6" w:space="0" w:color="000000"/>
              <w:right w:val="single" w:sz="6" w:space="0" w:color="000000"/>
            </w:tcBorders>
            <w:vAlign w:val="center"/>
          </w:tcPr>
          <w:p w14:paraId="5C8388DF" w14:textId="77777777" w:rsidR="00E97761" w:rsidRPr="00E97761" w:rsidRDefault="00E97761" w:rsidP="00E97761">
            <w:pPr>
              <w:rPr>
                <w:rFonts w:asciiTheme="majorBidi" w:hAnsiTheme="majorBidi" w:cstheme="majorBidi"/>
                <w:sz w:val="24"/>
                <w:szCs w:val="24"/>
              </w:rPr>
            </w:pPr>
            <w:r>
              <w:rPr>
                <w:rFonts w:asciiTheme="majorBidi" w:hAnsiTheme="majorBidi" w:cstheme="majorBidi"/>
                <w:b/>
                <w:bCs/>
                <w:sz w:val="24"/>
                <w:szCs w:val="24"/>
              </w:rPr>
              <w:t>Size</w:t>
            </w:r>
          </w:p>
        </w:tc>
        <w:tc>
          <w:tcPr>
            <w:tcW w:w="4638" w:type="dxa"/>
            <w:tcBorders>
              <w:top w:val="single" w:sz="6" w:space="0" w:color="000000"/>
              <w:left w:val="single" w:sz="6" w:space="0" w:color="000000"/>
              <w:bottom w:val="single" w:sz="6" w:space="0" w:color="000000"/>
              <w:right w:val="single" w:sz="6" w:space="0" w:color="000000"/>
            </w:tcBorders>
            <w:vAlign w:val="center"/>
          </w:tcPr>
          <w:p w14:paraId="3D26C4E7" w14:textId="77777777" w:rsidR="00E97761" w:rsidRPr="00E97761" w:rsidRDefault="00E97761" w:rsidP="00E97761">
            <w:pPr>
              <w:rPr>
                <w:rFonts w:asciiTheme="majorBidi" w:hAnsiTheme="majorBidi" w:cstheme="majorBidi"/>
                <w:sz w:val="24"/>
                <w:szCs w:val="24"/>
              </w:rPr>
            </w:pPr>
            <w:r>
              <w:rPr>
                <w:rFonts w:asciiTheme="majorBidi" w:hAnsiTheme="majorBidi" w:cstheme="majorBidi"/>
                <w:b/>
                <w:bCs/>
                <w:sz w:val="24"/>
                <w:szCs w:val="24"/>
              </w:rPr>
              <w:t>Description</w:t>
            </w:r>
          </w:p>
        </w:tc>
      </w:tr>
      <w:tr w:rsidR="00E97761" w:rsidRPr="00F00DE8" w14:paraId="6B51FB1D"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65BFFCF0" w14:textId="77777777" w:rsidR="00E97761" w:rsidRPr="00E97761" w:rsidRDefault="00E97761" w:rsidP="00E97761">
            <w:pPr>
              <w:rPr>
                <w:rFonts w:asciiTheme="majorBidi" w:hAnsiTheme="majorBidi" w:cstheme="majorBidi"/>
                <w:sz w:val="24"/>
                <w:szCs w:val="24"/>
              </w:rPr>
            </w:pPr>
            <w:r>
              <w:rPr>
                <w:rStyle w:val="HTMLCode"/>
                <w:rFonts w:asciiTheme="majorBidi" w:hAnsiTheme="majorBidi" w:cstheme="majorBidi"/>
                <w:sz w:val="24"/>
                <w:szCs w:val="24"/>
              </w:rPr>
              <w:t>clk_sys</w:t>
            </w:r>
          </w:p>
        </w:tc>
        <w:tc>
          <w:tcPr>
            <w:tcW w:w="1600" w:type="dxa"/>
            <w:tcBorders>
              <w:top w:val="single" w:sz="6" w:space="0" w:color="000000"/>
              <w:left w:val="single" w:sz="6" w:space="0" w:color="000000"/>
              <w:bottom w:val="single" w:sz="6" w:space="0" w:color="000000"/>
              <w:right w:val="single" w:sz="6" w:space="0" w:color="000000"/>
            </w:tcBorders>
            <w:vAlign w:val="center"/>
          </w:tcPr>
          <w:p w14:paraId="11577CF3"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6461301F"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7F7FF7CA"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System clock.</w:t>
            </w:r>
          </w:p>
        </w:tc>
      </w:tr>
      <w:tr w:rsidR="00E97761" w:rsidRPr="00F00DE8" w14:paraId="580D92B7"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431B75C1" w14:textId="77777777" w:rsidR="00E97761" w:rsidRPr="00E97761" w:rsidRDefault="00E97761" w:rsidP="00E97761">
            <w:pPr>
              <w:rPr>
                <w:rFonts w:asciiTheme="majorBidi" w:hAnsiTheme="majorBidi" w:cstheme="majorBidi"/>
                <w:sz w:val="24"/>
                <w:szCs w:val="24"/>
              </w:rPr>
            </w:pPr>
            <w:r>
              <w:rPr>
                <w:rStyle w:val="HTMLCode"/>
                <w:rFonts w:asciiTheme="majorBidi" w:hAnsiTheme="majorBidi" w:cstheme="majorBidi"/>
                <w:sz w:val="24"/>
                <w:szCs w:val="24"/>
              </w:rPr>
              <w:t>rst_n</w:t>
            </w:r>
          </w:p>
        </w:tc>
        <w:tc>
          <w:tcPr>
            <w:tcW w:w="1600" w:type="dxa"/>
            <w:tcBorders>
              <w:top w:val="single" w:sz="6" w:space="0" w:color="000000"/>
              <w:left w:val="single" w:sz="6" w:space="0" w:color="000000"/>
              <w:bottom w:val="single" w:sz="6" w:space="0" w:color="000000"/>
              <w:right w:val="single" w:sz="6" w:space="0" w:color="000000"/>
            </w:tcBorders>
            <w:vAlign w:val="center"/>
          </w:tcPr>
          <w:p w14:paraId="0F814E73"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6EAB4361"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3B44C385"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Active-low system reset.</w:t>
            </w:r>
          </w:p>
        </w:tc>
      </w:tr>
      <w:tr w:rsidR="00E97761" w:rsidRPr="00F00DE8" w14:paraId="45BA4A91"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1BC268AC" w14:textId="77777777" w:rsidR="00E97761" w:rsidRPr="00E97761" w:rsidRDefault="00E97761" w:rsidP="00E97761">
            <w:pPr>
              <w:rPr>
                <w:rFonts w:asciiTheme="majorBidi" w:hAnsiTheme="majorBidi" w:cstheme="majorBidi"/>
                <w:sz w:val="24"/>
                <w:szCs w:val="24"/>
              </w:rPr>
            </w:pPr>
            <w:r>
              <w:rPr>
                <w:rStyle w:val="HTMLCode"/>
                <w:rFonts w:asciiTheme="majorBidi" w:hAnsiTheme="majorBidi" w:cstheme="majorBidi"/>
                <w:sz w:val="24"/>
                <w:szCs w:val="24"/>
              </w:rPr>
              <w:t>fifo_empty</w:t>
            </w:r>
          </w:p>
        </w:tc>
        <w:tc>
          <w:tcPr>
            <w:tcW w:w="1600" w:type="dxa"/>
            <w:tcBorders>
              <w:top w:val="single" w:sz="6" w:space="0" w:color="000000"/>
              <w:left w:val="single" w:sz="6" w:space="0" w:color="000000"/>
              <w:bottom w:val="single" w:sz="6" w:space="0" w:color="000000"/>
              <w:right w:val="single" w:sz="6" w:space="0" w:color="000000"/>
            </w:tcBorders>
            <w:vAlign w:val="center"/>
          </w:tcPr>
          <w:p w14:paraId="0C36616F"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1D4495B9"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6B30AF19"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Indicates that the asynchronous FIFO contains no data.</w:t>
            </w:r>
          </w:p>
        </w:tc>
      </w:tr>
      <w:tr w:rsidR="00E97761" w:rsidRPr="00F00DE8" w14:paraId="14C0D33A"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16CB7984" w14:textId="77777777" w:rsidR="00E97761" w:rsidRPr="00E97761" w:rsidRDefault="00E97761" w:rsidP="00E97761">
            <w:pPr>
              <w:rPr>
                <w:rFonts w:asciiTheme="majorBidi" w:hAnsiTheme="majorBidi" w:cstheme="majorBidi"/>
                <w:sz w:val="24"/>
                <w:szCs w:val="24"/>
              </w:rPr>
            </w:pPr>
            <w:r>
              <w:rPr>
                <w:rStyle w:val="HTMLCode"/>
                <w:rFonts w:asciiTheme="majorBidi" w:hAnsiTheme="majorBidi" w:cstheme="majorBidi"/>
                <w:sz w:val="24"/>
                <w:szCs w:val="24"/>
              </w:rPr>
              <w:t>fifo_en</w:t>
            </w:r>
          </w:p>
        </w:tc>
        <w:tc>
          <w:tcPr>
            <w:tcW w:w="1600" w:type="dxa"/>
            <w:tcBorders>
              <w:top w:val="single" w:sz="6" w:space="0" w:color="000000"/>
              <w:left w:val="single" w:sz="6" w:space="0" w:color="000000"/>
              <w:bottom w:val="single" w:sz="6" w:space="0" w:color="000000"/>
              <w:right w:val="single" w:sz="6" w:space="0" w:color="000000"/>
            </w:tcBorders>
            <w:vAlign w:val="center"/>
          </w:tcPr>
          <w:p w14:paraId="17017274"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2D909A24"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1F76344B"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Read enable for the asynchronous FIFO.</w:t>
            </w:r>
          </w:p>
        </w:tc>
      </w:tr>
      <w:tr w:rsidR="00E97761" w:rsidRPr="00F00DE8" w14:paraId="16D98626"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44741177" w14:textId="77777777" w:rsidR="00E97761" w:rsidRPr="00E97761" w:rsidRDefault="00E97761" w:rsidP="00E97761">
            <w:pPr>
              <w:rPr>
                <w:rFonts w:asciiTheme="majorBidi" w:hAnsiTheme="majorBidi" w:cstheme="majorBidi"/>
                <w:sz w:val="24"/>
                <w:szCs w:val="24"/>
              </w:rPr>
            </w:pPr>
            <w:r>
              <w:rPr>
                <w:rStyle w:val="HTMLCode"/>
                <w:rFonts w:asciiTheme="majorBidi" w:hAnsiTheme="majorBidi" w:cstheme="majorBidi"/>
                <w:sz w:val="24"/>
                <w:szCs w:val="24"/>
              </w:rPr>
              <w:t>fifo_data_in</w:t>
            </w:r>
          </w:p>
        </w:tc>
        <w:tc>
          <w:tcPr>
            <w:tcW w:w="1600" w:type="dxa"/>
            <w:tcBorders>
              <w:top w:val="single" w:sz="6" w:space="0" w:color="000000"/>
              <w:left w:val="single" w:sz="6" w:space="0" w:color="000000"/>
              <w:bottom w:val="single" w:sz="6" w:space="0" w:color="000000"/>
              <w:right w:val="single" w:sz="6" w:space="0" w:color="000000"/>
            </w:tcBorders>
            <w:vAlign w:val="center"/>
          </w:tcPr>
          <w:p w14:paraId="33CEE151"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22A6A729"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32 bits</w:t>
            </w:r>
          </w:p>
        </w:tc>
        <w:tc>
          <w:tcPr>
            <w:tcW w:w="4638" w:type="dxa"/>
            <w:tcBorders>
              <w:top w:val="single" w:sz="6" w:space="0" w:color="000000"/>
              <w:left w:val="single" w:sz="6" w:space="0" w:color="000000"/>
              <w:bottom w:val="single" w:sz="6" w:space="0" w:color="000000"/>
              <w:right w:val="single" w:sz="6" w:space="0" w:color="000000"/>
            </w:tcBorders>
            <w:vAlign w:val="center"/>
          </w:tcPr>
          <w:p w14:paraId="6E67955A"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Current word read from the asynchronous FIFO.</w:t>
            </w:r>
          </w:p>
        </w:tc>
      </w:tr>
      <w:tr w:rsidR="00E97761" w:rsidRPr="00F00DE8" w14:paraId="73BCE054"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31FC1B60" w14:textId="77777777" w:rsidR="00E97761" w:rsidRPr="00E97761" w:rsidRDefault="00E97761" w:rsidP="00E97761">
            <w:pPr>
              <w:rPr>
                <w:rFonts w:asciiTheme="majorBidi" w:hAnsiTheme="majorBidi" w:cstheme="majorBidi"/>
                <w:sz w:val="24"/>
                <w:szCs w:val="24"/>
              </w:rPr>
            </w:pPr>
            <w:r>
              <w:rPr>
                <w:rStyle w:val="HTMLCode"/>
                <w:rFonts w:asciiTheme="majorBidi" w:hAnsiTheme="majorBidi" w:cstheme="majorBidi"/>
                <w:sz w:val="24"/>
                <w:szCs w:val="24"/>
              </w:rPr>
              <w:t>direct_cdm_write</w:t>
            </w:r>
          </w:p>
        </w:tc>
        <w:tc>
          <w:tcPr>
            <w:tcW w:w="1600" w:type="dxa"/>
            <w:tcBorders>
              <w:top w:val="single" w:sz="6" w:space="0" w:color="000000"/>
              <w:left w:val="single" w:sz="6" w:space="0" w:color="000000"/>
              <w:bottom w:val="single" w:sz="6" w:space="0" w:color="000000"/>
              <w:right w:val="single" w:sz="6" w:space="0" w:color="000000"/>
            </w:tcBorders>
            <w:vAlign w:val="center"/>
          </w:tcPr>
          <w:p w14:paraId="2FB2F4DD"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7F688498"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67B3B1E7"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Bypasses the encryption path and writes configuration data directly to the CDM during the configuration phase.</w:t>
            </w:r>
          </w:p>
        </w:tc>
      </w:tr>
      <w:tr w:rsidR="00E97761" w:rsidRPr="00F00DE8" w14:paraId="3B116295"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2FF6E88F" w14:textId="77777777" w:rsidR="00E97761" w:rsidRPr="00E97761" w:rsidRDefault="00E97761" w:rsidP="00E97761">
            <w:pPr>
              <w:rPr>
                <w:rFonts w:asciiTheme="majorBidi" w:hAnsiTheme="majorBidi" w:cstheme="majorBidi"/>
                <w:sz w:val="24"/>
                <w:szCs w:val="24"/>
              </w:rPr>
            </w:pPr>
            <w:r>
              <w:rPr>
                <w:rStyle w:val="HTMLCode"/>
                <w:rFonts w:asciiTheme="majorBidi" w:hAnsiTheme="majorBidi" w:cstheme="majorBidi"/>
                <w:sz w:val="24"/>
                <w:szCs w:val="24"/>
              </w:rPr>
              <w:t>w_en</w:t>
            </w:r>
          </w:p>
        </w:tc>
        <w:tc>
          <w:tcPr>
            <w:tcW w:w="1600" w:type="dxa"/>
            <w:tcBorders>
              <w:top w:val="single" w:sz="6" w:space="0" w:color="000000"/>
              <w:left w:val="single" w:sz="6" w:space="0" w:color="000000"/>
              <w:bottom w:val="single" w:sz="6" w:space="0" w:color="000000"/>
              <w:right w:val="single" w:sz="6" w:space="0" w:color="000000"/>
            </w:tcBorders>
            <w:vAlign w:val="center"/>
          </w:tcPr>
          <w:p w14:paraId="2E447B1C"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1433ADC0"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1D9D6AA8"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Write enable for the destination memory/register.</w:t>
            </w:r>
          </w:p>
        </w:tc>
      </w:tr>
      <w:tr w:rsidR="00E97761" w:rsidRPr="00F00DE8" w14:paraId="0F8DE244"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24FFC6C5" w14:textId="77777777" w:rsidR="00E97761" w:rsidRPr="00E97761" w:rsidRDefault="00E97761" w:rsidP="00E97761">
            <w:pPr>
              <w:rPr>
                <w:rFonts w:asciiTheme="majorBidi" w:hAnsiTheme="majorBidi" w:cstheme="majorBidi"/>
                <w:sz w:val="24"/>
                <w:szCs w:val="24"/>
              </w:rPr>
            </w:pPr>
            <w:r>
              <w:rPr>
                <w:rStyle w:val="HTMLCode"/>
                <w:rFonts w:asciiTheme="majorBidi" w:hAnsiTheme="majorBidi" w:cstheme="majorBidi"/>
                <w:sz w:val="24"/>
                <w:szCs w:val="24"/>
              </w:rPr>
              <w:lastRenderedPageBreak/>
              <w:t>addr_out</w:t>
            </w:r>
          </w:p>
        </w:tc>
        <w:tc>
          <w:tcPr>
            <w:tcW w:w="1600" w:type="dxa"/>
            <w:tcBorders>
              <w:top w:val="single" w:sz="6" w:space="0" w:color="000000"/>
              <w:left w:val="single" w:sz="6" w:space="0" w:color="000000"/>
              <w:bottom w:val="single" w:sz="6" w:space="0" w:color="000000"/>
              <w:right w:val="single" w:sz="6" w:space="0" w:color="000000"/>
            </w:tcBorders>
            <w:vAlign w:val="center"/>
          </w:tcPr>
          <w:p w14:paraId="037948D7"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5EEC0857"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16 bits</w:t>
            </w:r>
          </w:p>
        </w:tc>
        <w:tc>
          <w:tcPr>
            <w:tcW w:w="4638" w:type="dxa"/>
            <w:tcBorders>
              <w:top w:val="single" w:sz="6" w:space="0" w:color="000000"/>
              <w:left w:val="single" w:sz="6" w:space="0" w:color="000000"/>
              <w:bottom w:val="single" w:sz="6" w:space="0" w:color="000000"/>
              <w:right w:val="single" w:sz="6" w:space="0" w:color="000000"/>
            </w:tcBorders>
            <w:vAlign w:val="center"/>
          </w:tcPr>
          <w:p w14:paraId="2008E034"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Address extracted from the received packet and forwarded to the Address Translation Unit (ATU).</w:t>
            </w:r>
          </w:p>
        </w:tc>
      </w:tr>
      <w:tr w:rsidR="00E97761" w:rsidRPr="00F00DE8" w14:paraId="29A9712A"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512E0718" w14:textId="77777777" w:rsidR="00E97761" w:rsidRPr="00E97761" w:rsidRDefault="00E97761" w:rsidP="00E97761">
            <w:pPr>
              <w:rPr>
                <w:rFonts w:asciiTheme="majorBidi" w:hAnsiTheme="majorBidi" w:cstheme="majorBidi"/>
                <w:sz w:val="24"/>
                <w:szCs w:val="24"/>
              </w:rPr>
            </w:pPr>
            <w:r>
              <w:rPr>
                <w:rStyle w:val="HTMLCode"/>
                <w:rFonts w:asciiTheme="majorBidi" w:hAnsiTheme="majorBidi" w:cstheme="majorBidi"/>
                <w:sz w:val="24"/>
                <w:szCs w:val="24"/>
              </w:rPr>
              <w:t>data_out</w:t>
            </w:r>
          </w:p>
        </w:tc>
        <w:tc>
          <w:tcPr>
            <w:tcW w:w="1600" w:type="dxa"/>
            <w:tcBorders>
              <w:top w:val="single" w:sz="6" w:space="0" w:color="000000"/>
              <w:left w:val="single" w:sz="6" w:space="0" w:color="000000"/>
              <w:bottom w:val="single" w:sz="6" w:space="0" w:color="000000"/>
              <w:right w:val="single" w:sz="6" w:space="0" w:color="000000"/>
            </w:tcBorders>
            <w:vAlign w:val="center"/>
          </w:tcPr>
          <w:p w14:paraId="6DD30CFE"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54A64DFB"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16 bits</w:t>
            </w:r>
          </w:p>
        </w:tc>
        <w:tc>
          <w:tcPr>
            <w:tcW w:w="4638" w:type="dxa"/>
            <w:tcBorders>
              <w:top w:val="single" w:sz="6" w:space="0" w:color="000000"/>
              <w:left w:val="single" w:sz="6" w:space="0" w:color="000000"/>
              <w:bottom w:val="single" w:sz="6" w:space="0" w:color="000000"/>
              <w:right w:val="single" w:sz="6" w:space="0" w:color="000000"/>
            </w:tcBorders>
            <w:vAlign w:val="center"/>
          </w:tcPr>
          <w:p w14:paraId="0B0A6AA2"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Data field extracted from the received packet for writing to the CDM or forwarding to the encryption path.</w:t>
            </w:r>
          </w:p>
        </w:tc>
      </w:tr>
      <w:tr w:rsidR="00E97761" w:rsidRPr="00F00DE8" w14:paraId="1824CDB7" w14:textId="77777777" w:rsidTr="00CA2DE2">
        <w:trPr>
          <w:trHeight w:val="390"/>
        </w:trPr>
        <w:tc>
          <w:tcPr>
            <w:tcW w:w="2200" w:type="dxa"/>
            <w:tcBorders>
              <w:top w:val="single" w:sz="6" w:space="0" w:color="000000"/>
              <w:left w:val="single" w:sz="6" w:space="0" w:color="000000"/>
              <w:bottom w:val="single" w:sz="6" w:space="0" w:color="000000"/>
              <w:right w:val="single" w:sz="6" w:space="0" w:color="000000"/>
            </w:tcBorders>
            <w:vAlign w:val="center"/>
          </w:tcPr>
          <w:p w14:paraId="64672775" w14:textId="77777777" w:rsidR="00E97761" w:rsidRPr="00E97761" w:rsidRDefault="00E97761" w:rsidP="00E97761">
            <w:pPr>
              <w:rPr>
                <w:rFonts w:asciiTheme="majorBidi" w:hAnsiTheme="majorBidi" w:cstheme="majorBidi"/>
                <w:sz w:val="24"/>
                <w:szCs w:val="24"/>
              </w:rPr>
            </w:pPr>
            <w:r>
              <w:rPr>
                <w:rStyle w:val="HTMLCode"/>
                <w:rFonts w:asciiTheme="majorBidi" w:hAnsiTheme="majorBidi" w:cstheme="majorBidi"/>
                <w:sz w:val="24"/>
                <w:szCs w:val="24"/>
              </w:rPr>
              <w:t>dev_count</w:t>
            </w:r>
          </w:p>
        </w:tc>
        <w:tc>
          <w:tcPr>
            <w:tcW w:w="1600" w:type="dxa"/>
            <w:tcBorders>
              <w:top w:val="single" w:sz="6" w:space="0" w:color="000000"/>
              <w:left w:val="single" w:sz="6" w:space="0" w:color="000000"/>
              <w:bottom w:val="single" w:sz="6" w:space="0" w:color="000000"/>
              <w:right w:val="single" w:sz="6" w:space="0" w:color="000000"/>
            </w:tcBorders>
            <w:vAlign w:val="center"/>
          </w:tcPr>
          <w:p w14:paraId="64618D1E" w14:textId="764DD8FA" w:rsidR="00E97761" w:rsidRPr="00E97761" w:rsidRDefault="0068497E" w:rsidP="00E97761">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0D6F9B08"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8 bits</w:t>
            </w:r>
          </w:p>
        </w:tc>
        <w:tc>
          <w:tcPr>
            <w:tcW w:w="4638" w:type="dxa"/>
            <w:tcBorders>
              <w:top w:val="single" w:sz="6" w:space="0" w:color="000000"/>
              <w:left w:val="single" w:sz="6" w:space="0" w:color="000000"/>
              <w:bottom w:val="single" w:sz="6" w:space="0" w:color="000000"/>
              <w:right w:val="single" w:sz="6" w:space="0" w:color="000000"/>
            </w:tcBorders>
            <w:vAlign w:val="center"/>
          </w:tcPr>
          <w:p w14:paraId="0D9B414D"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Number of configured devices extracted from the configuration register.</w:t>
            </w:r>
          </w:p>
        </w:tc>
      </w:tr>
      <w:tr w:rsidR="00E97761" w:rsidRPr="00F00DE8" w14:paraId="61284503"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56F4956F" w14:textId="77777777" w:rsidR="00E97761" w:rsidRPr="00E97761" w:rsidRDefault="00E97761" w:rsidP="00E97761">
            <w:pPr>
              <w:rPr>
                <w:rFonts w:asciiTheme="majorBidi" w:hAnsiTheme="majorBidi" w:cstheme="majorBidi"/>
                <w:sz w:val="24"/>
                <w:szCs w:val="24"/>
              </w:rPr>
            </w:pPr>
            <w:r>
              <w:rPr>
                <w:rStyle w:val="HTMLCode"/>
                <w:rFonts w:asciiTheme="majorBidi" w:hAnsiTheme="majorBidi" w:cstheme="majorBidi"/>
                <w:sz w:val="24"/>
                <w:szCs w:val="24"/>
              </w:rPr>
              <w:t>error_valid</w:t>
            </w:r>
          </w:p>
        </w:tc>
        <w:tc>
          <w:tcPr>
            <w:tcW w:w="1600" w:type="dxa"/>
            <w:tcBorders>
              <w:top w:val="single" w:sz="6" w:space="0" w:color="000000"/>
              <w:left w:val="single" w:sz="6" w:space="0" w:color="000000"/>
              <w:bottom w:val="single" w:sz="6" w:space="0" w:color="000000"/>
              <w:right w:val="single" w:sz="6" w:space="0" w:color="000000"/>
            </w:tcBorders>
            <w:vAlign w:val="center"/>
          </w:tcPr>
          <w:p w14:paraId="0015A6C2"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59AB1560"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135FE6DC"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Indicates that a protocol or processing error has occurred.</w:t>
            </w:r>
          </w:p>
        </w:tc>
      </w:tr>
      <w:tr w:rsidR="00E97761" w:rsidRPr="00F00DE8" w14:paraId="18FE82EF" w14:textId="77777777" w:rsidTr="00C768D3">
        <w:tc>
          <w:tcPr>
            <w:tcW w:w="2200" w:type="dxa"/>
            <w:tcBorders>
              <w:top w:val="single" w:sz="6" w:space="0" w:color="000000"/>
              <w:left w:val="single" w:sz="6" w:space="0" w:color="000000"/>
              <w:bottom w:val="single" w:sz="6" w:space="0" w:color="000000"/>
              <w:right w:val="single" w:sz="6" w:space="0" w:color="000000"/>
            </w:tcBorders>
            <w:vAlign w:val="center"/>
          </w:tcPr>
          <w:p w14:paraId="60EC5BAE" w14:textId="77777777" w:rsidR="00E97761" w:rsidRPr="00E97761" w:rsidRDefault="00E97761" w:rsidP="00E97761">
            <w:pPr>
              <w:rPr>
                <w:rFonts w:asciiTheme="majorBidi" w:hAnsiTheme="majorBidi" w:cstheme="majorBidi"/>
                <w:sz w:val="24"/>
                <w:szCs w:val="24"/>
              </w:rPr>
            </w:pPr>
            <w:r>
              <w:rPr>
                <w:rStyle w:val="HTMLCode"/>
                <w:rFonts w:asciiTheme="majorBidi" w:hAnsiTheme="majorBidi" w:cstheme="majorBidi"/>
                <w:sz w:val="24"/>
                <w:szCs w:val="24"/>
              </w:rPr>
              <w:t>error</w:t>
            </w:r>
          </w:p>
        </w:tc>
        <w:tc>
          <w:tcPr>
            <w:tcW w:w="1600" w:type="dxa"/>
            <w:tcBorders>
              <w:top w:val="single" w:sz="6" w:space="0" w:color="000000"/>
              <w:left w:val="single" w:sz="6" w:space="0" w:color="000000"/>
              <w:bottom w:val="single" w:sz="6" w:space="0" w:color="000000"/>
              <w:right w:val="single" w:sz="6" w:space="0" w:color="000000"/>
            </w:tcBorders>
            <w:vAlign w:val="center"/>
          </w:tcPr>
          <w:p w14:paraId="66860903"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3F149A06"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2 bits</w:t>
            </w:r>
          </w:p>
        </w:tc>
        <w:tc>
          <w:tcPr>
            <w:tcW w:w="4638" w:type="dxa"/>
            <w:tcBorders>
              <w:top w:val="single" w:sz="6" w:space="0" w:color="000000"/>
              <w:left w:val="single" w:sz="6" w:space="0" w:color="000000"/>
              <w:bottom w:val="single" w:sz="6" w:space="0" w:color="000000"/>
              <w:right w:val="single" w:sz="6" w:space="0" w:color="000000"/>
            </w:tcBorders>
            <w:vAlign w:val="center"/>
          </w:tcPr>
          <w:p w14:paraId="14659B2B" w14:textId="77777777" w:rsidR="00E97761" w:rsidRPr="00E97761" w:rsidRDefault="00E97761" w:rsidP="00E97761">
            <w:pPr>
              <w:rPr>
                <w:rFonts w:asciiTheme="majorBidi" w:hAnsiTheme="majorBidi" w:cstheme="majorBidi"/>
                <w:sz w:val="24"/>
                <w:szCs w:val="24"/>
              </w:rPr>
            </w:pPr>
            <w:r>
              <w:rPr>
                <w:rFonts w:asciiTheme="majorBidi" w:hAnsiTheme="majorBidi" w:cstheme="majorBidi"/>
                <w:sz w:val="24"/>
                <w:szCs w:val="24"/>
              </w:rPr>
              <w:t>Encoded error type generated by the Control Unit.</w:t>
            </w:r>
          </w:p>
        </w:tc>
      </w:tr>
    </w:tbl>
    <w:p w14:paraId="76F1DB25" w14:textId="77777777" w:rsidR="009D657F" w:rsidRDefault="00C768D3">
      <w:pPr>
        <w:pStyle w:val="Heading2"/>
      </w:pPr>
      <w:bookmarkStart w:id="36" w:name="_Toc236515842"/>
      <w:r>
        <w:rPr>
          <w:b/>
          <w:bCs/>
        </w:rPr>
        <w:t>5.1 Finite State Machine (FSM)</w:t>
      </w:r>
      <w:bookmarkEnd w:id="36"/>
    </w:p>
    <w:p w14:paraId="37710FDB" w14:textId="77777777" w:rsidR="00E97761" w:rsidRPr="00E97761" w:rsidRDefault="00000000" w:rsidP="00E97761">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pict w14:anchorId="0A715487">
          <v:rect id="_x0000_i1046" style="width:0;height:1.5pt" o:hralign="center" o:hrstd="t" o:hr="t" fillcolor="#a0a0a0" stroked="f"/>
        </w:pict>
      </w:r>
    </w:p>
    <w:p w14:paraId="077A1051" w14:textId="77777777" w:rsidR="00A7030B" w:rsidRPr="00A7030B" w:rsidRDefault="00A7030B" w:rsidP="00A7030B">
      <w:pPr>
        <w:pStyle w:val="Heading2"/>
        <w:rPr>
          <w:b/>
          <w:bCs/>
          <w:color w:val="000000" w:themeColor="text1"/>
          <w:sz w:val="24"/>
          <w:szCs w:val="24"/>
        </w:rPr>
      </w:pPr>
      <w:bookmarkStart w:id="37" w:name="_Toc236515843"/>
      <w:r>
        <w:rPr>
          <w:b/>
          <w:bCs/>
        </w:rPr>
        <w:t>5.2 tlp_data_payloads_received</w:t>
      </w:r>
      <w:bookmarkEnd w:id="37"/>
    </w:p>
    <w:p w14:paraId="70D0990A" w14:textId="77777777" w:rsidR="009D657F" w:rsidRDefault="00C768D3">
      <w:pPr>
        <w:framePr w:w="10466" w:h="0" w:hSpace="180" w:vSpace="120" w:wrap="around" w:vAnchor="text" w:hAnchor="margin" w:xAlign="center" w:y="1"/>
        <w:jc w:val="center"/>
      </w:pPr>
      <w:r>
        <w:rPr>
          <w:noProof/>
          <w:lang w:bidi="ar-EG"/>
        </w:rPr>
        <w:drawing>
          <wp:inline distT="0" distB="0" distL="0" distR="0" wp14:anchorId="60E3E09C" wp14:editId="3A3773F0">
            <wp:extent cx="6645910" cy="4857115"/>
            <wp:effectExtent l="0" t="0" r="2540" b="635"/>
            <wp:docPr id="1881682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4857115"/>
                    </a:xfrm>
                    <a:prstGeom prst="rect">
                      <a:avLst/>
                    </a:prstGeom>
                    <a:noFill/>
                    <a:ln>
                      <a:noFill/>
                    </a:ln>
                  </pic:spPr>
                </pic:pic>
              </a:graphicData>
            </a:graphic>
          </wp:inline>
        </w:drawing>
      </w:r>
    </w:p>
    <w:p w14:paraId="0D8BF585" w14:textId="77777777" w:rsidR="009D657F" w:rsidRDefault="00C768D3">
      <w:pPr>
        <w:pStyle w:val="Caption"/>
        <w:framePr w:w="10466" w:h="0" w:hSpace="180" w:vSpace="120" w:wrap="around" w:vAnchor="text" w:hAnchor="margin" w:xAlign="center" w:y="1"/>
        <w:jc w:val="center"/>
      </w:pPr>
      <w:bookmarkStart w:id="38" w:name="_Toc236515866"/>
      <w:r>
        <w:t xml:space="preserve">Figure </w:t>
      </w:r>
      <w:r w:rsidR="00334A9D">
        <w:fldChar w:fldCharType="begin"/>
      </w:r>
      <w:r w:rsidR="00334A9D">
        <w:instrText xml:space="preserve"> SEQ Figure \* ARABIC </w:instrText>
      </w:r>
      <w:r w:rsidR="00334A9D">
        <w:fldChar w:fldCharType="separate"/>
      </w:r>
      <w:r w:rsidR="00334A9D">
        <w:rPr>
          <w:noProof/>
        </w:rPr>
        <w:t>10</w:t>
      </w:r>
      <w:r w:rsidR="00334A9D">
        <w:rPr>
          <w:noProof/>
        </w:rPr>
        <w:fldChar w:fldCharType="end"/>
      </w:r>
      <w:r>
        <w:t xml:space="preserve"> - Control Unit FSM state diagram</w:t>
      </w:r>
      <w:bookmarkEnd w:id="38"/>
    </w:p>
    <w:p w14:paraId="4D569D8C" w14:textId="77777777" w:rsidR="00A7030B" w:rsidRPr="00A7030B" w:rsidRDefault="00A7030B" w:rsidP="00A7030B">
      <w:pPr>
        <w:rPr>
          <w:color w:val="000000" w:themeColor="text1"/>
          <w:sz w:val="24"/>
          <w:szCs w:val="24"/>
        </w:rPr>
      </w:pPr>
      <w:r>
        <w:rPr>
          <w:b/>
          <w:bCs/>
          <w:color w:val="000000" w:themeColor="text1"/>
          <w:sz w:val="24"/>
          <w:szCs w:val="24"/>
        </w:rPr>
        <w:t>Purpose:</w:t>
      </w:r>
      <w:r>
        <w:rPr>
          <w:color w:val="000000" w:themeColor="text1"/>
          <w:sz w:val="24"/>
          <w:szCs w:val="24"/>
        </w:rPr>
        <w:br/>
        <w:t>Counts the number of payload words received for the current Transaction Layer Packet (TLP), regardless of whether the packet is a Configuration TLP or a Data TLP. The counter is reset at the start of every new TLP and incremented for each payload word received after the header. It is used by the Control Unit to determine when the current TLP has been completely processed.</w:t>
      </w:r>
    </w:p>
    <w:p w14:paraId="0EE6E079" w14:textId="77777777" w:rsidR="00A7030B" w:rsidRPr="00A7030B" w:rsidRDefault="00A7030B" w:rsidP="00A7030B">
      <w:pPr>
        <w:rPr>
          <w:color w:val="000000" w:themeColor="text1"/>
          <w:sz w:val="24"/>
          <w:szCs w:val="24"/>
        </w:rPr>
      </w:pPr>
      <w:r>
        <w:rPr>
          <w:color w:val="000000" w:themeColor="text1"/>
          <w:sz w:val="24"/>
          <w:szCs w:val="24"/>
        </w:rPr>
        <w:lastRenderedPageBreak/>
        <w:t>Since Configuration and Data TLPs may contain different numbers of payload words, the counter output is compared against a phase-dependent expected payload count. Separate comparators are used to determine packet completion according to the active packet type.</w:t>
      </w:r>
    </w:p>
    <w:p w14:paraId="4A3E48EA" w14:textId="77777777" w:rsidR="00A7030B" w:rsidRPr="00A7030B" w:rsidRDefault="00A7030B" w:rsidP="00A7030B">
      <w:pPr>
        <w:rPr>
          <w:b/>
          <w:bCs/>
          <w:color w:val="000000" w:themeColor="text1"/>
          <w:sz w:val="24"/>
          <w:szCs w:val="24"/>
        </w:rPr>
      </w:pPr>
      <w:r>
        <w:rPr>
          <w:b/>
          <w:bCs/>
        </w:rPr>
        <w:t>Responsibilities:</w:t>
      </w:r>
    </w:p>
    <w:p w14:paraId="5280135F" w14:textId="77777777" w:rsidR="00A7030B" w:rsidRPr="00A7030B" w:rsidRDefault="00A7030B" w:rsidP="00A7030B">
      <w:pPr>
        <w:numPr>
          <w:ilvl w:val="0"/>
          <w:numId w:val="28"/>
        </w:numPr>
        <w:rPr>
          <w:color w:val="000000" w:themeColor="text1"/>
          <w:sz w:val="24"/>
          <w:szCs w:val="24"/>
        </w:rPr>
      </w:pPr>
      <w:r>
        <w:rPr>
          <w:color w:val="000000" w:themeColor="text1"/>
          <w:sz w:val="24"/>
          <w:szCs w:val="24"/>
        </w:rPr>
        <w:t xml:space="preserve">Counts the payload words received for the current TLP, excluding the header word. </w:t>
      </w:r>
    </w:p>
    <w:p w14:paraId="1673FF9A" w14:textId="77777777" w:rsidR="00A7030B" w:rsidRPr="00A7030B" w:rsidRDefault="00A7030B" w:rsidP="00A7030B">
      <w:pPr>
        <w:numPr>
          <w:ilvl w:val="0"/>
          <w:numId w:val="28"/>
        </w:numPr>
        <w:rPr>
          <w:color w:val="000000" w:themeColor="text1"/>
          <w:sz w:val="24"/>
          <w:szCs w:val="24"/>
        </w:rPr>
      </w:pPr>
      <w:r>
        <w:rPr>
          <w:color w:val="000000" w:themeColor="text1"/>
          <w:sz w:val="24"/>
          <w:szCs w:val="24"/>
        </w:rPr>
        <w:t xml:space="preserve">Resets automatically at the beginning of each new TLP. </w:t>
      </w:r>
    </w:p>
    <w:p w14:paraId="7B21737C" w14:textId="77777777" w:rsidR="00A7030B" w:rsidRPr="00A7030B" w:rsidRDefault="00A7030B" w:rsidP="00A7030B">
      <w:pPr>
        <w:numPr>
          <w:ilvl w:val="0"/>
          <w:numId w:val="28"/>
        </w:numPr>
        <w:rPr>
          <w:color w:val="000000" w:themeColor="text1"/>
          <w:sz w:val="24"/>
          <w:szCs w:val="24"/>
        </w:rPr>
      </w:pPr>
      <w:r>
        <w:rPr>
          <w:color w:val="000000" w:themeColor="text1"/>
          <w:sz w:val="24"/>
          <w:szCs w:val="24"/>
        </w:rPr>
        <w:t xml:space="preserve">Provides the current payload word count to the Control Unit. </w:t>
      </w:r>
    </w:p>
    <w:p w14:paraId="4D585342" w14:textId="77777777" w:rsidR="00A7030B" w:rsidRPr="00A7030B" w:rsidRDefault="00A7030B" w:rsidP="00A7030B">
      <w:pPr>
        <w:numPr>
          <w:ilvl w:val="0"/>
          <w:numId w:val="28"/>
        </w:numPr>
        <w:rPr>
          <w:color w:val="000000" w:themeColor="text1"/>
          <w:sz w:val="24"/>
          <w:szCs w:val="24"/>
        </w:rPr>
      </w:pPr>
      <w:r>
        <w:rPr>
          <w:color w:val="000000" w:themeColor="text1"/>
          <w:sz w:val="24"/>
          <w:szCs w:val="24"/>
        </w:rPr>
        <w:t xml:space="preserve">Supports both Configuration and Data TLP processing. </w:t>
      </w:r>
    </w:p>
    <w:p w14:paraId="507EE484" w14:textId="77777777" w:rsidR="00A7030B" w:rsidRPr="00A7030B" w:rsidRDefault="00A7030B" w:rsidP="00A7030B">
      <w:pPr>
        <w:numPr>
          <w:ilvl w:val="0"/>
          <w:numId w:val="28"/>
        </w:numPr>
        <w:rPr>
          <w:color w:val="000000" w:themeColor="text1"/>
          <w:sz w:val="24"/>
          <w:szCs w:val="24"/>
        </w:rPr>
      </w:pPr>
      <w:r>
        <w:rPr>
          <w:color w:val="000000" w:themeColor="text1"/>
          <w:sz w:val="24"/>
          <w:szCs w:val="24"/>
        </w:rPr>
        <w:t xml:space="preserve">Works with separate completion comparators to determine when the expected number of payload words has been received for the active TLP type. </w:t>
      </w:r>
    </w:p>
    <w:p w14:paraId="2F11781E" w14:textId="77777777" w:rsidR="00A7030B" w:rsidRPr="00A7030B" w:rsidRDefault="00000000" w:rsidP="00A7030B">
      <w:pPr>
        <w:rPr>
          <w:color w:val="000000" w:themeColor="text1"/>
          <w:sz w:val="24"/>
          <w:szCs w:val="24"/>
        </w:rPr>
      </w:pPr>
      <w:r>
        <w:rPr>
          <w:color w:val="000000" w:themeColor="text1"/>
          <w:sz w:val="24"/>
          <w:szCs w:val="24"/>
        </w:rPr>
        <w:pict w14:anchorId="414D5CF2">
          <v:rect id="_x0000_i1047" style="width:0;height:1.5pt" o:hralign="center" o:hrstd="t" o:hr="t" fillcolor="#a0a0a0" stroked="f"/>
        </w:pict>
      </w:r>
    </w:p>
    <w:p w14:paraId="4C39DA69" w14:textId="77777777" w:rsidR="00A7030B" w:rsidRPr="00A7030B" w:rsidRDefault="00A7030B" w:rsidP="00A7030B">
      <w:pPr>
        <w:pStyle w:val="Heading2"/>
        <w:rPr>
          <w:b/>
          <w:bCs/>
          <w:color w:val="000000" w:themeColor="text1"/>
          <w:sz w:val="24"/>
          <w:szCs w:val="24"/>
        </w:rPr>
      </w:pPr>
      <w:bookmarkStart w:id="39" w:name="_Toc236515844"/>
      <w:r>
        <w:rPr>
          <w:b/>
          <w:bCs/>
        </w:rPr>
        <w:t>5.3 tlp_config_counter</w:t>
      </w:r>
      <w:bookmarkEnd w:id="39"/>
    </w:p>
    <w:p w14:paraId="627CBADF" w14:textId="77777777" w:rsidR="00A7030B" w:rsidRPr="00A7030B" w:rsidRDefault="00A7030B" w:rsidP="00A7030B">
      <w:pPr>
        <w:rPr>
          <w:color w:val="000000" w:themeColor="text1"/>
          <w:sz w:val="24"/>
          <w:szCs w:val="24"/>
        </w:rPr>
      </w:pPr>
      <w:r>
        <w:rPr>
          <w:b/>
          <w:bCs/>
          <w:color w:val="000000" w:themeColor="text1"/>
          <w:sz w:val="24"/>
          <w:szCs w:val="24"/>
        </w:rPr>
        <w:t xml:space="preserve">Size: </w:t>
      </w:r>
      <w:r>
        <w:rPr>
          <w:color w:val="000000" w:themeColor="text1"/>
          <w:sz w:val="24"/>
          <w:szCs w:val="24"/>
        </w:rPr>
        <w:t>DEV_COUNT + 1 bits (9 bits in the current implementation)</w:t>
      </w:r>
    </w:p>
    <w:p w14:paraId="6619D6D9" w14:textId="77777777" w:rsidR="00A7030B" w:rsidRPr="00A7030B" w:rsidRDefault="00A7030B" w:rsidP="00A7030B">
      <w:pPr>
        <w:rPr>
          <w:color w:val="000000" w:themeColor="text1"/>
          <w:sz w:val="24"/>
          <w:szCs w:val="24"/>
        </w:rPr>
      </w:pPr>
      <w:r>
        <w:rPr>
          <w:b/>
          <w:bCs/>
          <w:color w:val="000000" w:themeColor="text1"/>
          <w:sz w:val="24"/>
          <w:szCs w:val="24"/>
        </w:rPr>
        <w:t>Purpose:</w:t>
      </w:r>
      <w:r>
        <w:rPr>
          <w:color w:val="000000" w:themeColor="text1"/>
          <w:sz w:val="24"/>
          <w:szCs w:val="24"/>
        </w:rPr>
        <w:br/>
        <w:t>Tracks the number of device configuration entries successfully written during the Configuration phase and generates the corresponding CDM configuration address. Unlike the payload counter, this counter is specific to the configuration process and is used to sequentially populate the configuration registers stored in the CDM.</w:t>
      </w:r>
    </w:p>
    <w:p w14:paraId="08543ADF" w14:textId="77777777" w:rsidR="00A7030B" w:rsidRPr="00A7030B" w:rsidRDefault="00A7030B" w:rsidP="00A7030B">
      <w:pPr>
        <w:rPr>
          <w:b/>
          <w:bCs/>
          <w:color w:val="000000" w:themeColor="text1"/>
          <w:sz w:val="24"/>
          <w:szCs w:val="24"/>
        </w:rPr>
      </w:pPr>
      <w:r>
        <w:rPr>
          <w:b/>
          <w:bCs/>
        </w:rPr>
        <w:t>Responsibilities:</w:t>
      </w:r>
    </w:p>
    <w:p w14:paraId="2263300A" w14:textId="77777777" w:rsidR="00A7030B" w:rsidRPr="00A7030B" w:rsidRDefault="00A7030B" w:rsidP="00A7030B">
      <w:pPr>
        <w:numPr>
          <w:ilvl w:val="0"/>
          <w:numId w:val="29"/>
        </w:numPr>
        <w:rPr>
          <w:color w:val="000000" w:themeColor="text1"/>
          <w:sz w:val="24"/>
          <w:szCs w:val="24"/>
        </w:rPr>
      </w:pPr>
      <w:r>
        <w:rPr>
          <w:color w:val="000000" w:themeColor="text1"/>
          <w:sz w:val="24"/>
          <w:szCs w:val="24"/>
        </w:rPr>
        <w:t xml:space="preserve">Generates the configuration address used to write device configuration entries sequentially into the CDM, starting from Base Address 0x0001. </w:t>
      </w:r>
    </w:p>
    <w:p w14:paraId="5236BDDB" w14:textId="77777777" w:rsidR="00A7030B" w:rsidRPr="00A7030B" w:rsidRDefault="00A7030B" w:rsidP="00A7030B">
      <w:pPr>
        <w:numPr>
          <w:ilvl w:val="0"/>
          <w:numId w:val="29"/>
        </w:numPr>
        <w:rPr>
          <w:color w:val="000000" w:themeColor="text1"/>
          <w:sz w:val="24"/>
          <w:szCs w:val="24"/>
        </w:rPr>
      </w:pPr>
      <w:r>
        <w:rPr>
          <w:color w:val="000000" w:themeColor="text1"/>
          <w:sz w:val="24"/>
          <w:szCs w:val="24"/>
        </w:rPr>
        <w:t xml:space="preserve">Increments once for each successfully processed configuration payload word. </w:t>
      </w:r>
    </w:p>
    <w:p w14:paraId="191E6CAD" w14:textId="77777777" w:rsidR="00A7030B" w:rsidRPr="00A7030B" w:rsidRDefault="00A7030B" w:rsidP="00A7030B">
      <w:pPr>
        <w:numPr>
          <w:ilvl w:val="0"/>
          <w:numId w:val="29"/>
        </w:numPr>
        <w:rPr>
          <w:color w:val="000000" w:themeColor="text1"/>
          <w:sz w:val="24"/>
          <w:szCs w:val="24"/>
        </w:rPr>
      </w:pPr>
      <w:r>
        <w:rPr>
          <w:color w:val="000000" w:themeColor="text1"/>
          <w:sz w:val="24"/>
          <w:szCs w:val="24"/>
        </w:rPr>
        <w:t xml:space="preserve">Determines when all device configuration entries have been written by comparing the current count against the configured DEV_COUNT. </w:t>
      </w:r>
    </w:p>
    <w:p w14:paraId="3F3BF4D3" w14:textId="77777777" w:rsidR="00A7030B" w:rsidRPr="00A7030B" w:rsidRDefault="00A7030B" w:rsidP="00A7030B">
      <w:pPr>
        <w:numPr>
          <w:ilvl w:val="0"/>
          <w:numId w:val="29"/>
        </w:numPr>
        <w:rPr>
          <w:color w:val="000000" w:themeColor="text1"/>
          <w:sz w:val="24"/>
          <w:szCs w:val="24"/>
        </w:rPr>
      </w:pPr>
      <w:r>
        <w:rPr>
          <w:color w:val="000000" w:themeColor="text1"/>
          <w:sz w:val="24"/>
          <w:szCs w:val="24"/>
        </w:rPr>
        <w:t xml:space="preserve">Signals completion of the Configuration phase to allow the Control Unit to transition to the next operating state. </w:t>
      </w:r>
    </w:p>
    <w:p w14:paraId="7A2C2388" w14:textId="77777777" w:rsidR="00C52BCA" w:rsidRPr="00E97761" w:rsidRDefault="00C52BCA" w:rsidP="00E97761">
      <w:pPr>
        <w:rPr>
          <w:rFonts w:asciiTheme="majorBidi" w:hAnsiTheme="majorBidi" w:cstheme="majorBidi"/>
          <w:color w:val="000000" w:themeColor="text1"/>
          <w:sz w:val="24"/>
          <w:szCs w:val="24"/>
        </w:rPr>
      </w:pPr>
    </w:p>
    <w:p w14:paraId="0A5C134B" w14:textId="77777777" w:rsidR="009D657F" w:rsidRDefault="00C768D3">
      <w:pPr>
        <w:pStyle w:val="Heading1"/>
      </w:pPr>
      <w:bookmarkStart w:id="40" w:name="_Toc236515845"/>
      <w:r>
        <w:rPr>
          <w:b/>
          <w:bCs/>
        </w:rPr>
        <w:t>6 Transaction Layer Packets (TLP)</w:t>
      </w:r>
      <w:bookmarkEnd w:id="40"/>
    </w:p>
    <w:p w14:paraId="095CD388" w14:textId="77777777" w:rsidR="009D657F" w:rsidRDefault="00C768D3">
      <w:pPr>
        <w:pStyle w:val="Heading2"/>
      </w:pPr>
      <w:bookmarkStart w:id="41" w:name="_Toc236515846"/>
      <w:r>
        <w:rPr>
          <w:b/>
          <w:bCs/>
        </w:rPr>
        <w:t>6.1 Overview</w:t>
      </w:r>
      <w:bookmarkEnd w:id="41"/>
    </w:p>
    <w:p w14:paraId="492BAD1F" w14:textId="77777777" w:rsidR="00267956" w:rsidRDefault="00267956" w:rsidP="00267956">
      <w:pPr>
        <w:rPr>
          <w:rFonts w:asciiTheme="majorBidi" w:hAnsiTheme="majorBidi" w:cstheme="majorBidi"/>
          <w:color w:val="000000" w:themeColor="text1"/>
          <w:sz w:val="24"/>
          <w:szCs w:val="24"/>
        </w:rPr>
      </w:pPr>
      <w:bookmarkStart w:id="42" w:name="bm_11"/>
      <w:bookmarkStart w:id="43" w:name="_Toc235193881"/>
      <w:r>
        <w:rPr>
          <w:rFonts w:asciiTheme="majorBidi" w:hAnsiTheme="majorBidi" w:cstheme="majorBidi"/>
          <w:color w:val="000000" w:themeColor="text1"/>
          <w:sz w:val="24"/>
          <w:szCs w:val="24"/>
        </w:rPr>
        <w:t>Communication between the CXS Interface and the Control Unit is performed using Transaction Layer Packets (TLPs). Two packet types are supported: Configuration TLPs and Data TLPs. The Configuration TLP initializes the system and device configuration, while the Data TLP carries payload data for processing and storage</w:t>
      </w:r>
      <w:r>
        <w:rPr>
          <w:rFonts w:asciiTheme="majorBidi" w:hAnsiTheme="majorBidi" w:cstheme="majorBidi"/>
          <w:color w:val="000000" w:themeColor="text1"/>
          <w:sz w:val="24"/>
          <w:szCs w:val="24"/>
        </w:rPr>
        <w:br/>
      </w:r>
    </w:p>
    <w:p w14:paraId="2B9D5841" w14:textId="77777777" w:rsidR="00267956" w:rsidRDefault="00267956" w:rsidP="00267956">
      <w:pPr>
        <w:rPr>
          <w:rFonts w:asciiTheme="majorBidi" w:hAnsiTheme="majorBidi" w:cstheme="majorBidi"/>
          <w:color w:val="000000" w:themeColor="text1"/>
          <w:sz w:val="24"/>
          <w:szCs w:val="24"/>
        </w:rPr>
      </w:pPr>
    </w:p>
    <w:p w14:paraId="4E4F6EDC" w14:textId="77777777" w:rsidR="00267956" w:rsidRPr="00267956" w:rsidRDefault="00267956" w:rsidP="00267956">
      <w:pPr>
        <w:pStyle w:val="Heading2"/>
        <w:rPr>
          <w:rFonts w:asciiTheme="majorBidi" w:hAnsiTheme="majorBidi" w:cstheme="majorBidi"/>
        </w:rPr>
      </w:pPr>
      <w:bookmarkStart w:id="44" w:name="_Toc236515847"/>
      <w:r>
        <w:rPr>
          <w:b/>
          <w:bCs/>
        </w:rPr>
        <w:t>6.2 Configuration Transaction Layer Packet (Configuration TLP)</w:t>
      </w:r>
      <w:bookmarkEnd w:id="44"/>
    </w:p>
    <w:p w14:paraId="585CBF11" w14:textId="77777777" w:rsidR="00267956" w:rsidRPr="00267956" w:rsidRDefault="00267956" w:rsidP="00267956">
      <w:pPr>
        <w:rPr>
          <w:rFonts w:asciiTheme="majorBidi" w:hAnsiTheme="majorBidi" w:cstheme="majorBidi"/>
          <w:sz w:val="24"/>
          <w:szCs w:val="24"/>
        </w:rPr>
      </w:pPr>
      <w:r>
        <w:rPr>
          <w:rFonts w:asciiTheme="majorBidi" w:hAnsiTheme="majorBidi" w:cstheme="majorBidi"/>
          <w:sz w:val="24"/>
          <w:szCs w:val="24"/>
        </w:rPr>
        <w:t>The Configuration Transaction Layer Packet (Configuration TLP) is utilized to program system control settings, address range parameters, encryption modes, and parity checking policies across connected target devices. Word 0 serves as the global header, followed by N configuration words defined by DEV_COUNT.</w:t>
      </w:r>
      <w:r>
        <w:rPr>
          <w:rFonts w:asciiTheme="majorBidi" w:hAnsiTheme="majorBidi" w:cstheme="majorBidi"/>
          <w:sz w:val="24"/>
          <w:szCs w:val="24"/>
        </w:rPr>
        <w:br/>
      </w:r>
    </w:p>
    <w:tbl>
      <w:tblPr>
        <w:tblStyle w:val="TableGrid"/>
        <w:tblW w:w="0" w:type="auto"/>
        <w:jc w:val="center"/>
        <w:tblLook w:val="04A0" w:firstRow="1" w:lastRow="0" w:firstColumn="1" w:lastColumn="0" w:noHBand="0" w:noVBand="1"/>
      </w:tblPr>
      <w:tblGrid>
        <w:gridCol w:w="1728"/>
        <w:gridCol w:w="3312"/>
        <w:gridCol w:w="4320"/>
      </w:tblGrid>
      <w:tr w:rsidR="00267956" w:rsidRPr="00267956" w14:paraId="397422F7" w14:textId="77777777" w:rsidTr="00C768D3">
        <w:trPr>
          <w:jc w:val="center"/>
        </w:trPr>
        <w:tc>
          <w:tcPr>
            <w:tcW w:w="1728" w:type="dxa"/>
            <w:shd w:val="clear" w:color="auto" w:fill="FFFFFF"/>
          </w:tcPr>
          <w:p w14:paraId="791AE483" w14:textId="77777777" w:rsidR="00267956" w:rsidRPr="00267956" w:rsidRDefault="00267956" w:rsidP="00C768D3">
            <w:pPr>
              <w:spacing w:before="80" w:after="80"/>
              <w:rPr>
                <w:rFonts w:asciiTheme="majorBidi" w:hAnsiTheme="majorBidi" w:cstheme="majorBidi"/>
              </w:rPr>
            </w:pPr>
            <w:r>
              <w:rPr>
                <w:rFonts w:asciiTheme="majorBidi" w:hAnsiTheme="majorBidi" w:cstheme="majorBidi"/>
                <w:b/>
                <w:color w:val="000000"/>
                <w:sz w:val="24"/>
              </w:rPr>
              <w:t>Word</w:t>
            </w:r>
          </w:p>
        </w:tc>
        <w:tc>
          <w:tcPr>
            <w:tcW w:w="3312" w:type="dxa"/>
            <w:shd w:val="clear" w:color="auto" w:fill="FFFFFF"/>
          </w:tcPr>
          <w:p w14:paraId="17BD60AA" w14:textId="77777777" w:rsidR="00267956" w:rsidRPr="00267956" w:rsidRDefault="00267956" w:rsidP="00C768D3">
            <w:pPr>
              <w:spacing w:before="80" w:after="80"/>
              <w:rPr>
                <w:rFonts w:asciiTheme="majorBidi" w:hAnsiTheme="majorBidi" w:cstheme="majorBidi"/>
              </w:rPr>
            </w:pPr>
            <w:r>
              <w:rPr>
                <w:rFonts w:asciiTheme="majorBidi" w:hAnsiTheme="majorBidi" w:cstheme="majorBidi"/>
                <w:b/>
                <w:color w:val="000000"/>
                <w:sz w:val="24"/>
              </w:rPr>
              <w:t>Description</w:t>
            </w:r>
          </w:p>
        </w:tc>
        <w:tc>
          <w:tcPr>
            <w:tcW w:w="4320" w:type="dxa"/>
            <w:shd w:val="clear" w:color="auto" w:fill="FFFFFF"/>
          </w:tcPr>
          <w:p w14:paraId="573222F6" w14:textId="77777777" w:rsidR="00267956" w:rsidRPr="00267956" w:rsidRDefault="00267956" w:rsidP="00C768D3">
            <w:pPr>
              <w:spacing w:before="80" w:after="80"/>
              <w:rPr>
                <w:rFonts w:asciiTheme="majorBidi" w:hAnsiTheme="majorBidi" w:cstheme="majorBidi"/>
              </w:rPr>
            </w:pPr>
            <w:r>
              <w:rPr>
                <w:rFonts w:asciiTheme="majorBidi" w:hAnsiTheme="majorBidi" w:cstheme="majorBidi"/>
                <w:b/>
                <w:color w:val="000000"/>
                <w:sz w:val="24"/>
              </w:rPr>
              <w:t>Format</w:t>
            </w:r>
          </w:p>
        </w:tc>
      </w:tr>
      <w:tr w:rsidR="00267956" w:rsidRPr="00267956" w14:paraId="170A106C" w14:textId="77777777" w:rsidTr="00C768D3">
        <w:trPr>
          <w:jc w:val="center"/>
        </w:trPr>
        <w:tc>
          <w:tcPr>
            <w:tcW w:w="1728" w:type="dxa"/>
            <w:shd w:val="clear" w:color="auto" w:fill="FFFFFF"/>
          </w:tcPr>
          <w:p w14:paraId="376E3147"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Word 0</w:t>
            </w:r>
          </w:p>
        </w:tc>
        <w:tc>
          <w:tcPr>
            <w:tcW w:w="3312" w:type="dxa"/>
            <w:shd w:val="clear" w:color="auto" w:fill="FFFFFF"/>
          </w:tcPr>
          <w:p w14:paraId="19653894"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Header</w:t>
            </w:r>
          </w:p>
        </w:tc>
        <w:tc>
          <w:tcPr>
            <w:tcW w:w="4320" w:type="dxa"/>
            <w:shd w:val="clear" w:color="auto" w:fill="FFFFFF"/>
          </w:tcPr>
          <w:p w14:paraId="5B3839B1"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BASE_ADDR [31:16], DEV_COUNT [15:8], ENC_MODE [7:4], ADDR_MODE [3], PARITY_MODE [2], SYS_STATE [1:0]</w:t>
            </w:r>
          </w:p>
        </w:tc>
      </w:tr>
      <w:tr w:rsidR="00267956" w:rsidRPr="00267956" w14:paraId="7301CC95" w14:textId="77777777" w:rsidTr="00C768D3">
        <w:trPr>
          <w:jc w:val="center"/>
        </w:trPr>
        <w:tc>
          <w:tcPr>
            <w:tcW w:w="1728" w:type="dxa"/>
            <w:shd w:val="clear" w:color="auto" w:fill="FFFFFF"/>
          </w:tcPr>
          <w:p w14:paraId="7824BFE5"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Word 1</w:t>
            </w:r>
          </w:p>
        </w:tc>
        <w:tc>
          <w:tcPr>
            <w:tcW w:w="3312" w:type="dxa"/>
            <w:shd w:val="clear" w:color="auto" w:fill="FFFFFF"/>
          </w:tcPr>
          <w:p w14:paraId="34E2AB07"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Device Configuration 0</w:t>
            </w:r>
          </w:p>
        </w:tc>
        <w:tc>
          <w:tcPr>
            <w:tcW w:w="4320" w:type="dxa"/>
            <w:shd w:val="clear" w:color="auto" w:fill="FFFFFF"/>
          </w:tcPr>
          <w:p w14:paraId="76C808AD" w14:textId="77777777" w:rsidR="00267956" w:rsidRPr="00267956" w:rsidRDefault="0051617F" w:rsidP="00C768D3">
            <w:pPr>
              <w:spacing w:before="80" w:after="80"/>
              <w:rPr>
                <w:rFonts w:asciiTheme="majorBidi" w:hAnsiTheme="majorBidi" w:cstheme="majorBidi"/>
                <w:sz w:val="24"/>
                <w:szCs w:val="32"/>
              </w:rPr>
            </w:pPr>
            <w:r>
              <w:rPr>
                <w:rFonts w:asciiTheme="majorBidi" w:hAnsiTheme="majorBidi" w:cstheme="majorBidi"/>
                <w:sz w:val="24"/>
                <w:szCs w:val="32"/>
              </w:rPr>
              <w:t>END_ADDR [31:16], START_ADDR [15:0]</w:t>
            </w:r>
          </w:p>
        </w:tc>
      </w:tr>
      <w:tr w:rsidR="00267956" w:rsidRPr="00267956" w14:paraId="298B72EA" w14:textId="77777777" w:rsidTr="00C768D3">
        <w:trPr>
          <w:jc w:val="center"/>
        </w:trPr>
        <w:tc>
          <w:tcPr>
            <w:tcW w:w="1728" w:type="dxa"/>
            <w:shd w:val="clear" w:color="auto" w:fill="FFFFFF"/>
          </w:tcPr>
          <w:p w14:paraId="27125429"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Word 2</w:t>
            </w:r>
          </w:p>
        </w:tc>
        <w:tc>
          <w:tcPr>
            <w:tcW w:w="3312" w:type="dxa"/>
            <w:shd w:val="clear" w:color="auto" w:fill="FFFFFF"/>
          </w:tcPr>
          <w:p w14:paraId="05336F42"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Device Configuration 1</w:t>
            </w:r>
          </w:p>
        </w:tc>
        <w:tc>
          <w:tcPr>
            <w:tcW w:w="4320" w:type="dxa"/>
            <w:shd w:val="clear" w:color="auto" w:fill="FFFFFF"/>
          </w:tcPr>
          <w:p w14:paraId="213FD998" w14:textId="77777777" w:rsidR="00267956" w:rsidRPr="00267956" w:rsidRDefault="0051617F" w:rsidP="00C768D3">
            <w:pPr>
              <w:spacing w:before="80" w:after="80"/>
              <w:rPr>
                <w:rFonts w:asciiTheme="majorBidi" w:hAnsiTheme="majorBidi" w:cstheme="majorBidi"/>
                <w:sz w:val="24"/>
                <w:szCs w:val="32"/>
              </w:rPr>
            </w:pPr>
            <w:r>
              <w:rPr>
                <w:rFonts w:asciiTheme="majorBidi" w:hAnsiTheme="majorBidi" w:cstheme="majorBidi"/>
                <w:sz w:val="24"/>
                <w:szCs w:val="32"/>
              </w:rPr>
              <w:t>END_ADDR [31:16], START_ADDR [15:0]</w:t>
            </w:r>
          </w:p>
        </w:tc>
      </w:tr>
      <w:tr w:rsidR="00267956" w:rsidRPr="00267956" w14:paraId="42AC6472" w14:textId="77777777" w:rsidTr="00C768D3">
        <w:trPr>
          <w:jc w:val="center"/>
        </w:trPr>
        <w:tc>
          <w:tcPr>
            <w:tcW w:w="1728" w:type="dxa"/>
            <w:shd w:val="clear" w:color="auto" w:fill="FFFFFF"/>
          </w:tcPr>
          <w:p w14:paraId="65C4348D"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w:t>
            </w:r>
          </w:p>
        </w:tc>
        <w:tc>
          <w:tcPr>
            <w:tcW w:w="3312" w:type="dxa"/>
            <w:shd w:val="clear" w:color="auto" w:fill="FFFFFF"/>
          </w:tcPr>
          <w:p w14:paraId="3320F23F"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w:t>
            </w:r>
          </w:p>
        </w:tc>
        <w:tc>
          <w:tcPr>
            <w:tcW w:w="4320" w:type="dxa"/>
            <w:shd w:val="clear" w:color="auto" w:fill="FFFFFF"/>
          </w:tcPr>
          <w:p w14:paraId="11FA1961"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w:t>
            </w:r>
          </w:p>
        </w:tc>
      </w:tr>
      <w:tr w:rsidR="00267956" w:rsidRPr="00267956" w14:paraId="1755F85A" w14:textId="77777777" w:rsidTr="00C768D3">
        <w:trPr>
          <w:jc w:val="center"/>
        </w:trPr>
        <w:tc>
          <w:tcPr>
            <w:tcW w:w="1728" w:type="dxa"/>
            <w:shd w:val="clear" w:color="auto" w:fill="FFFFFF"/>
          </w:tcPr>
          <w:p w14:paraId="6A964AD2"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lastRenderedPageBreak/>
              <w:t>Word N</w:t>
            </w:r>
          </w:p>
        </w:tc>
        <w:tc>
          <w:tcPr>
            <w:tcW w:w="3312" w:type="dxa"/>
            <w:shd w:val="clear" w:color="auto" w:fill="FFFFFF"/>
          </w:tcPr>
          <w:p w14:paraId="22C1393A"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Device Configuration (DEV_COUNT−1)</w:t>
            </w:r>
          </w:p>
        </w:tc>
        <w:tc>
          <w:tcPr>
            <w:tcW w:w="4320" w:type="dxa"/>
            <w:shd w:val="clear" w:color="auto" w:fill="FFFFFF"/>
          </w:tcPr>
          <w:p w14:paraId="69BD1EDD" w14:textId="77777777" w:rsidR="00267956" w:rsidRPr="00267956" w:rsidRDefault="0051617F" w:rsidP="00C768D3">
            <w:pPr>
              <w:spacing w:before="80" w:after="80"/>
              <w:rPr>
                <w:rFonts w:asciiTheme="majorBidi" w:hAnsiTheme="majorBidi" w:cstheme="majorBidi"/>
                <w:sz w:val="24"/>
                <w:szCs w:val="32"/>
              </w:rPr>
            </w:pPr>
            <w:r>
              <w:rPr>
                <w:rFonts w:asciiTheme="majorBidi" w:hAnsiTheme="majorBidi" w:cstheme="majorBidi"/>
                <w:sz w:val="24"/>
                <w:szCs w:val="32"/>
              </w:rPr>
              <w:t>END_ADDR [31:16], START_ADDR [15:0]</w:t>
            </w:r>
          </w:p>
        </w:tc>
      </w:tr>
    </w:tbl>
    <w:p w14:paraId="58255608" w14:textId="77777777" w:rsidR="00267956" w:rsidRPr="00267956" w:rsidRDefault="00267956" w:rsidP="00267956">
      <w:pPr>
        <w:spacing w:after="240"/>
        <w:rPr>
          <w:rFonts w:asciiTheme="majorBidi" w:hAnsiTheme="majorBidi" w:cstheme="majorBidi"/>
        </w:rPr>
      </w:pPr>
    </w:p>
    <w:p w14:paraId="2B6259BC" w14:textId="77777777" w:rsidR="00267956" w:rsidRPr="00267956" w:rsidRDefault="00267956" w:rsidP="00267956">
      <w:pPr>
        <w:pStyle w:val="Heading3"/>
        <w:rPr>
          <w:rFonts w:asciiTheme="majorBidi" w:hAnsiTheme="majorBidi" w:cstheme="majorBidi"/>
        </w:rPr>
      </w:pPr>
      <w:bookmarkStart w:id="45" w:name="_Toc236515848"/>
      <w:r>
        <w:rPr>
          <w:b/>
          <w:bCs/>
        </w:rPr>
        <w:t>6.2.1 Field Descriptions (Configuration TLP Header)</w:t>
      </w:r>
      <w:bookmarkEnd w:id="45"/>
    </w:p>
    <w:p w14:paraId="77193931" w14:textId="77777777" w:rsidR="00267956" w:rsidRPr="00267956" w:rsidRDefault="00267956" w:rsidP="00267956">
      <w:pPr>
        <w:rPr>
          <w:rFonts w:asciiTheme="majorBidi" w:hAnsiTheme="majorBidi" w:cstheme="majorBidi"/>
        </w:rPr>
      </w:pPr>
    </w:p>
    <w:tbl>
      <w:tblPr>
        <w:tblStyle w:val="TableGrid"/>
        <w:tblW w:w="0" w:type="auto"/>
        <w:jc w:val="center"/>
        <w:tblLook w:val="04A0" w:firstRow="1" w:lastRow="0" w:firstColumn="1" w:lastColumn="0" w:noHBand="0" w:noVBand="1"/>
      </w:tblPr>
      <w:tblGrid>
        <w:gridCol w:w="2592"/>
        <w:gridCol w:w="1728"/>
        <w:gridCol w:w="5040"/>
      </w:tblGrid>
      <w:tr w:rsidR="00267956" w:rsidRPr="00267956" w14:paraId="013C1B03" w14:textId="77777777" w:rsidTr="00C768D3">
        <w:trPr>
          <w:jc w:val="center"/>
        </w:trPr>
        <w:tc>
          <w:tcPr>
            <w:tcW w:w="2592" w:type="dxa"/>
            <w:shd w:val="clear" w:color="auto" w:fill="FFFFFF"/>
          </w:tcPr>
          <w:p w14:paraId="1DB3F9F9" w14:textId="77777777" w:rsidR="00267956" w:rsidRPr="00267956" w:rsidRDefault="00267956" w:rsidP="00C768D3">
            <w:pPr>
              <w:spacing w:before="80" w:after="80"/>
              <w:rPr>
                <w:rFonts w:asciiTheme="majorBidi" w:hAnsiTheme="majorBidi" w:cstheme="majorBidi"/>
              </w:rPr>
            </w:pPr>
            <w:r>
              <w:rPr>
                <w:rFonts w:asciiTheme="majorBidi" w:hAnsiTheme="majorBidi" w:cstheme="majorBidi"/>
                <w:b/>
                <w:color w:val="000000"/>
                <w:sz w:val="24"/>
              </w:rPr>
              <w:t>Field Name</w:t>
            </w:r>
          </w:p>
        </w:tc>
        <w:tc>
          <w:tcPr>
            <w:tcW w:w="1728" w:type="dxa"/>
            <w:shd w:val="clear" w:color="auto" w:fill="FFFFFF"/>
          </w:tcPr>
          <w:p w14:paraId="1C8991F6" w14:textId="77777777" w:rsidR="00267956" w:rsidRPr="00267956" w:rsidRDefault="00267956" w:rsidP="00C768D3">
            <w:pPr>
              <w:spacing w:before="80" w:after="80"/>
              <w:rPr>
                <w:rFonts w:asciiTheme="majorBidi" w:hAnsiTheme="majorBidi" w:cstheme="majorBidi"/>
              </w:rPr>
            </w:pPr>
            <w:r>
              <w:rPr>
                <w:rFonts w:asciiTheme="majorBidi" w:hAnsiTheme="majorBidi" w:cstheme="majorBidi"/>
                <w:b/>
                <w:color w:val="000000"/>
                <w:sz w:val="24"/>
              </w:rPr>
              <w:t>Bit Range</w:t>
            </w:r>
          </w:p>
        </w:tc>
        <w:tc>
          <w:tcPr>
            <w:tcW w:w="5040" w:type="dxa"/>
            <w:shd w:val="clear" w:color="auto" w:fill="FFFFFF"/>
          </w:tcPr>
          <w:p w14:paraId="64B14F4D" w14:textId="77777777" w:rsidR="00267956" w:rsidRPr="00267956" w:rsidRDefault="00267956" w:rsidP="00C768D3">
            <w:pPr>
              <w:spacing w:before="80" w:after="80"/>
              <w:rPr>
                <w:rFonts w:asciiTheme="majorBidi" w:hAnsiTheme="majorBidi" w:cstheme="majorBidi"/>
              </w:rPr>
            </w:pPr>
            <w:r>
              <w:rPr>
                <w:rFonts w:asciiTheme="majorBidi" w:hAnsiTheme="majorBidi" w:cstheme="majorBidi"/>
                <w:b/>
                <w:color w:val="000000"/>
                <w:sz w:val="24"/>
              </w:rPr>
              <w:t>Description / Function</w:t>
            </w:r>
          </w:p>
        </w:tc>
      </w:tr>
      <w:tr w:rsidR="006164B9" w:rsidRPr="00267956" w14:paraId="067D4722" w14:textId="77777777" w:rsidTr="00C768D3">
        <w:trPr>
          <w:jc w:val="center"/>
        </w:trPr>
        <w:tc>
          <w:tcPr>
            <w:tcW w:w="2592" w:type="dxa"/>
            <w:shd w:val="clear" w:color="auto" w:fill="FFFFFF"/>
          </w:tcPr>
          <w:p w14:paraId="678CE3D2" w14:textId="77777777" w:rsidR="006164B9" w:rsidRDefault="00A85313" w:rsidP="006164B9">
            <w:pPr>
              <w:spacing w:before="80" w:after="80"/>
              <w:rPr>
                <w:rFonts w:asciiTheme="majorBidi" w:hAnsiTheme="majorBidi" w:cstheme="majorBidi"/>
                <w:sz w:val="24"/>
                <w:szCs w:val="32"/>
              </w:rPr>
            </w:pPr>
            <w:r>
              <w:rPr>
                <w:rFonts w:asciiTheme="majorBidi" w:hAnsiTheme="majorBidi" w:cstheme="majorBidi"/>
                <w:sz w:val="24"/>
                <w:szCs w:val="32"/>
              </w:rPr>
              <w:t>BASE_ADDR</w:t>
            </w:r>
          </w:p>
          <w:p w14:paraId="79E4F3FD" w14:textId="1E7FCD25" w:rsidR="00222DB8" w:rsidRPr="00267956" w:rsidRDefault="00222DB8" w:rsidP="006164B9">
            <w:pPr>
              <w:spacing w:before="80" w:after="80"/>
              <w:rPr>
                <w:rFonts w:asciiTheme="majorBidi" w:hAnsiTheme="majorBidi" w:cstheme="majorBidi"/>
                <w:sz w:val="24"/>
                <w:szCs w:val="32"/>
              </w:rPr>
            </w:pPr>
          </w:p>
        </w:tc>
        <w:tc>
          <w:tcPr>
            <w:tcW w:w="1728" w:type="dxa"/>
            <w:shd w:val="clear" w:color="auto" w:fill="FFFFFF"/>
          </w:tcPr>
          <w:p w14:paraId="5F713010" w14:textId="77777777" w:rsidR="006164B9" w:rsidRPr="00267956" w:rsidRDefault="00A128B1" w:rsidP="006164B9">
            <w:pPr>
              <w:spacing w:before="80" w:after="80"/>
              <w:rPr>
                <w:rFonts w:asciiTheme="majorBidi" w:hAnsiTheme="majorBidi" w:cstheme="majorBidi"/>
                <w:sz w:val="24"/>
                <w:szCs w:val="32"/>
              </w:rPr>
            </w:pPr>
            <w:r>
              <w:rPr>
                <w:rFonts w:asciiTheme="majorBidi" w:hAnsiTheme="majorBidi" w:cstheme="majorBidi"/>
                <w:color w:val="000000" w:themeColor="text1"/>
                <w:sz w:val="24"/>
                <w:szCs w:val="24"/>
              </w:rPr>
              <w:t>31:16</w:t>
            </w:r>
          </w:p>
        </w:tc>
        <w:tc>
          <w:tcPr>
            <w:tcW w:w="5040" w:type="dxa"/>
            <w:shd w:val="clear" w:color="auto" w:fill="FFFFFF"/>
          </w:tcPr>
          <w:p w14:paraId="144DC4A2" w14:textId="0FADE2F7" w:rsidR="006164B9" w:rsidRPr="00267956" w:rsidRDefault="00A85313" w:rsidP="006164B9">
            <w:pPr>
              <w:spacing w:before="80" w:after="80"/>
              <w:rPr>
                <w:rFonts w:asciiTheme="majorBidi" w:hAnsiTheme="majorBidi" w:cstheme="majorBidi"/>
                <w:sz w:val="24"/>
                <w:szCs w:val="32"/>
              </w:rPr>
            </w:pPr>
            <w:r>
              <w:rPr>
                <w:rFonts w:asciiTheme="majorBidi" w:hAnsiTheme="majorBidi" w:cstheme="majorBidi"/>
                <w:color w:val="000000" w:themeColor="text1"/>
                <w:sz w:val="24"/>
                <w:szCs w:val="24"/>
              </w:rPr>
              <w:t>Base address for CDM translation. Not hardcoded in the design: software supplies it in this header field during the Configuration phase, and the ATU latches it and adds it to every payload address during the Transfer phase.</w:t>
            </w:r>
            <w:r w:rsidR="007C4997">
              <w:rPr>
                <w:rFonts w:asciiTheme="majorBidi" w:hAnsiTheme="majorBidi" w:cstheme="majorBidi"/>
                <w:color w:val="000000" w:themeColor="text1"/>
                <w:sz w:val="24"/>
                <w:szCs w:val="24"/>
              </w:rPr>
            </w:r>
            <w:r w:rsidR="006164B9">
              <w:rPr>
                <w:rFonts w:asciiTheme="majorBidi" w:hAnsiTheme="majorBidi" w:cstheme="majorBidi"/>
                <w:color w:val="000000" w:themeColor="text1"/>
                <w:sz w:val="24"/>
                <w:szCs w:val="24"/>
              </w:rPr>
            </w:r>
          </w:p>
        </w:tc>
      </w:tr>
      <w:tr w:rsidR="006164B9" w:rsidRPr="00267956" w14:paraId="692CE655" w14:textId="77777777" w:rsidTr="00C768D3">
        <w:trPr>
          <w:jc w:val="center"/>
        </w:trPr>
        <w:tc>
          <w:tcPr>
            <w:tcW w:w="2592" w:type="dxa"/>
            <w:shd w:val="clear" w:color="auto" w:fill="FFFFFF"/>
          </w:tcPr>
          <w:p w14:paraId="3A960ACE"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DEV_COUNT</w:t>
            </w:r>
          </w:p>
        </w:tc>
        <w:tc>
          <w:tcPr>
            <w:tcW w:w="1728" w:type="dxa"/>
            <w:shd w:val="clear" w:color="auto" w:fill="FFFFFF"/>
          </w:tcPr>
          <w:p w14:paraId="29294193"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[15:8]</w:t>
            </w:r>
          </w:p>
        </w:tc>
        <w:tc>
          <w:tcPr>
            <w:tcW w:w="5040" w:type="dxa"/>
            <w:shd w:val="clear" w:color="auto" w:fill="FFFFFF"/>
          </w:tcPr>
          <w:p w14:paraId="2EC57BD8"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Device Count indicator (Specifies the number of attached configurable device words, up to 256).</w:t>
            </w:r>
          </w:p>
        </w:tc>
      </w:tr>
      <w:tr w:rsidR="006164B9" w:rsidRPr="00267956" w14:paraId="3242FF66" w14:textId="77777777" w:rsidTr="00C768D3">
        <w:trPr>
          <w:jc w:val="center"/>
        </w:trPr>
        <w:tc>
          <w:tcPr>
            <w:tcW w:w="2592" w:type="dxa"/>
            <w:shd w:val="clear" w:color="auto" w:fill="FFFFFF"/>
          </w:tcPr>
          <w:p w14:paraId="7A8D350D"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ENC_MODE</w:t>
            </w:r>
          </w:p>
        </w:tc>
        <w:tc>
          <w:tcPr>
            <w:tcW w:w="1728" w:type="dxa"/>
            <w:shd w:val="clear" w:color="auto" w:fill="FFFFFF"/>
          </w:tcPr>
          <w:p w14:paraId="16391C53"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[7:4]</w:t>
            </w:r>
          </w:p>
        </w:tc>
        <w:tc>
          <w:tcPr>
            <w:tcW w:w="5040" w:type="dxa"/>
            <w:shd w:val="clear" w:color="auto" w:fill="FFFFFF"/>
          </w:tcPr>
          <w:p w14:paraId="28006582"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Encryption Mode setting (Defines cipher mode: e.g., AES-128, AES-256, Bypass, Custom).</w:t>
            </w:r>
          </w:p>
        </w:tc>
      </w:tr>
      <w:tr w:rsidR="006164B9" w:rsidRPr="00267956" w14:paraId="30A1646A" w14:textId="77777777" w:rsidTr="00C768D3">
        <w:trPr>
          <w:jc w:val="center"/>
        </w:trPr>
        <w:tc>
          <w:tcPr>
            <w:tcW w:w="2592" w:type="dxa"/>
            <w:shd w:val="clear" w:color="auto" w:fill="FFFFFF"/>
          </w:tcPr>
          <w:p w14:paraId="0F1E9362"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ADDR_MODE</w:t>
            </w:r>
          </w:p>
        </w:tc>
        <w:tc>
          <w:tcPr>
            <w:tcW w:w="1728" w:type="dxa"/>
            <w:shd w:val="clear" w:color="auto" w:fill="FFFFFF"/>
          </w:tcPr>
          <w:p w14:paraId="2308DAA3"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[3]</w:t>
            </w:r>
          </w:p>
        </w:tc>
        <w:tc>
          <w:tcPr>
            <w:tcW w:w="5040" w:type="dxa"/>
            <w:shd w:val="clear" w:color="auto" w:fill="FFFFFF"/>
          </w:tcPr>
          <w:p w14:paraId="25B8765C"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Address Mode selector (0 = Direct 16-bit addressing, 1 = Extended / Paged addressing).</w:t>
            </w:r>
          </w:p>
        </w:tc>
      </w:tr>
      <w:tr w:rsidR="006164B9" w:rsidRPr="00267956" w14:paraId="353239BD" w14:textId="77777777" w:rsidTr="00C768D3">
        <w:trPr>
          <w:jc w:val="center"/>
        </w:trPr>
        <w:tc>
          <w:tcPr>
            <w:tcW w:w="2592" w:type="dxa"/>
            <w:shd w:val="clear" w:color="auto" w:fill="FFFFFF"/>
          </w:tcPr>
          <w:p w14:paraId="4F4CB75B"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PARITY_MODE</w:t>
            </w:r>
          </w:p>
        </w:tc>
        <w:tc>
          <w:tcPr>
            <w:tcW w:w="1728" w:type="dxa"/>
            <w:shd w:val="clear" w:color="auto" w:fill="FFFFFF"/>
          </w:tcPr>
          <w:p w14:paraId="4D230CF4"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[2]</w:t>
            </w:r>
          </w:p>
        </w:tc>
        <w:tc>
          <w:tcPr>
            <w:tcW w:w="5040" w:type="dxa"/>
            <w:shd w:val="clear" w:color="auto" w:fill="FFFFFF"/>
          </w:tcPr>
          <w:p w14:paraId="54B4BFE3"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Parity Mode selection (0 = Even Parity, 1 = Odd Parity).</w:t>
            </w:r>
          </w:p>
        </w:tc>
      </w:tr>
      <w:tr w:rsidR="006164B9" w:rsidRPr="00267956" w14:paraId="49ED092F" w14:textId="77777777" w:rsidTr="00C768D3">
        <w:trPr>
          <w:jc w:val="center"/>
        </w:trPr>
        <w:tc>
          <w:tcPr>
            <w:tcW w:w="2592" w:type="dxa"/>
            <w:shd w:val="clear" w:color="auto" w:fill="FFFFFF"/>
          </w:tcPr>
          <w:p w14:paraId="62DDCC11"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SYS_STATE</w:t>
            </w:r>
          </w:p>
        </w:tc>
        <w:tc>
          <w:tcPr>
            <w:tcW w:w="1728" w:type="dxa"/>
            <w:shd w:val="clear" w:color="auto" w:fill="FFFFFF"/>
          </w:tcPr>
          <w:p w14:paraId="71EAA228"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[1:0]</w:t>
            </w:r>
          </w:p>
        </w:tc>
        <w:tc>
          <w:tcPr>
            <w:tcW w:w="5040" w:type="dxa"/>
            <w:shd w:val="clear" w:color="auto" w:fill="FFFFFF"/>
          </w:tcPr>
          <w:p w14:paraId="515BCDA5" w14:textId="77777777" w:rsidR="006164B9" w:rsidRPr="00267956" w:rsidRDefault="006164B9" w:rsidP="006164B9">
            <w:pPr>
              <w:spacing w:before="80" w:after="80"/>
              <w:rPr>
                <w:rFonts w:asciiTheme="majorBidi" w:hAnsiTheme="majorBidi" w:cstheme="majorBidi"/>
                <w:sz w:val="24"/>
                <w:szCs w:val="32"/>
              </w:rPr>
            </w:pPr>
            <w:r>
              <w:rPr>
                <w:rFonts w:asciiTheme="majorBidi" w:hAnsiTheme="majorBidi" w:cstheme="majorBidi"/>
                <w:sz w:val="24"/>
                <w:szCs w:val="32"/>
              </w:rPr>
              <w:t>System State configuration (00 = Idle, 01 = Operational, 10 = Maintenance, 11 = Reset).</w:t>
            </w:r>
          </w:p>
        </w:tc>
      </w:tr>
    </w:tbl>
    <w:p w14:paraId="25862C8A" w14:textId="77777777" w:rsidR="00267956" w:rsidRDefault="00267956" w:rsidP="00267956">
      <w:pPr>
        <w:spacing w:after="320"/>
        <w:rPr>
          <w:rFonts w:asciiTheme="majorBidi" w:hAnsiTheme="majorBidi" w:cstheme="majorBidi"/>
        </w:rPr>
      </w:pPr>
    </w:p>
    <w:p w14:paraId="27676328" w14:textId="77777777" w:rsidR="00267956" w:rsidRPr="00267956" w:rsidRDefault="00267956" w:rsidP="00267956">
      <w:pPr>
        <w:pStyle w:val="Heading2"/>
        <w:rPr>
          <w:rFonts w:asciiTheme="majorBidi" w:hAnsiTheme="majorBidi" w:cstheme="majorBidi"/>
        </w:rPr>
      </w:pPr>
      <w:bookmarkStart w:id="46" w:name="_Toc236515849"/>
      <w:r>
        <w:rPr>
          <w:b/>
          <w:bCs/>
        </w:rPr>
        <w:t>6.3 Transfer Transaction Layer Packet (Transfer TLP)</w:t>
      </w:r>
      <w:bookmarkEnd w:id="46"/>
    </w:p>
    <w:p w14:paraId="4453B1C6" w14:textId="77777777" w:rsidR="00267956" w:rsidRPr="00267956" w:rsidRDefault="00267956" w:rsidP="00267956">
      <w:pPr>
        <w:rPr>
          <w:rFonts w:asciiTheme="majorBidi" w:hAnsiTheme="majorBidi" w:cstheme="majorBidi"/>
        </w:rPr>
      </w:pPr>
    </w:p>
    <w:p w14:paraId="59D7D444" w14:textId="77777777" w:rsidR="00267956" w:rsidRPr="00267956" w:rsidRDefault="00267956" w:rsidP="00267956">
      <w:pPr>
        <w:rPr>
          <w:rFonts w:asciiTheme="majorBidi" w:hAnsiTheme="majorBidi" w:cstheme="majorBidi"/>
          <w:sz w:val="24"/>
          <w:szCs w:val="24"/>
        </w:rPr>
      </w:pPr>
      <w:r>
        <w:rPr>
          <w:rFonts w:asciiTheme="majorBidi" w:hAnsiTheme="majorBidi" w:cstheme="majorBidi"/>
          <w:sz w:val="24"/>
          <w:szCs w:val="24"/>
        </w:rPr>
        <w:t>The Transfer Transaction Layer Packet (Transfer TLP) carries execution data and write commands between functional modules. Like the Configuration TLP, Word 0 defines the header parameters. All subsequent words are designated as Payloads, where each 32-bit payload word contains 16 bits of Data and 16 bits of Target Address.</w:t>
      </w:r>
    </w:p>
    <w:p w14:paraId="47F71EA7" w14:textId="77777777" w:rsidR="00267956" w:rsidRPr="00267956" w:rsidRDefault="00267956" w:rsidP="00267956">
      <w:pPr>
        <w:rPr>
          <w:rFonts w:asciiTheme="majorBidi" w:hAnsiTheme="majorBidi" w:cstheme="majorBidi"/>
        </w:rPr>
      </w:pPr>
    </w:p>
    <w:tbl>
      <w:tblPr>
        <w:tblStyle w:val="TableGrid"/>
        <w:tblW w:w="0" w:type="auto"/>
        <w:jc w:val="center"/>
        <w:tblLook w:val="04A0" w:firstRow="1" w:lastRow="0" w:firstColumn="1" w:lastColumn="0" w:noHBand="0" w:noVBand="1"/>
      </w:tblPr>
      <w:tblGrid>
        <w:gridCol w:w="1728"/>
        <w:gridCol w:w="3312"/>
        <w:gridCol w:w="4320"/>
      </w:tblGrid>
      <w:tr w:rsidR="00267956" w:rsidRPr="00267956" w14:paraId="77D5FB82" w14:textId="77777777" w:rsidTr="00C768D3">
        <w:trPr>
          <w:jc w:val="center"/>
        </w:trPr>
        <w:tc>
          <w:tcPr>
            <w:tcW w:w="1728" w:type="dxa"/>
            <w:shd w:val="clear" w:color="auto" w:fill="FFFFFF"/>
          </w:tcPr>
          <w:p w14:paraId="6E5FC05C" w14:textId="77777777" w:rsidR="00267956" w:rsidRPr="00267956" w:rsidRDefault="00267956" w:rsidP="00C768D3">
            <w:pPr>
              <w:spacing w:before="80" w:after="80"/>
              <w:rPr>
                <w:rFonts w:asciiTheme="majorBidi" w:hAnsiTheme="majorBidi" w:cstheme="majorBidi"/>
              </w:rPr>
            </w:pPr>
            <w:r>
              <w:rPr>
                <w:rFonts w:asciiTheme="majorBidi" w:hAnsiTheme="majorBidi" w:cstheme="majorBidi"/>
                <w:b/>
                <w:color w:val="000000"/>
                <w:sz w:val="24"/>
              </w:rPr>
              <w:t>Word</w:t>
            </w:r>
          </w:p>
        </w:tc>
        <w:tc>
          <w:tcPr>
            <w:tcW w:w="3312" w:type="dxa"/>
            <w:shd w:val="clear" w:color="auto" w:fill="FFFFFF"/>
          </w:tcPr>
          <w:p w14:paraId="6A638580" w14:textId="77777777" w:rsidR="00267956" w:rsidRPr="00267956" w:rsidRDefault="00267956" w:rsidP="00C768D3">
            <w:pPr>
              <w:spacing w:before="80" w:after="80"/>
              <w:rPr>
                <w:rFonts w:asciiTheme="majorBidi" w:hAnsiTheme="majorBidi" w:cstheme="majorBidi"/>
              </w:rPr>
            </w:pPr>
            <w:r>
              <w:rPr>
                <w:rFonts w:asciiTheme="majorBidi" w:hAnsiTheme="majorBidi" w:cstheme="majorBidi"/>
                <w:b/>
                <w:color w:val="000000"/>
                <w:sz w:val="24"/>
              </w:rPr>
              <w:t>Description</w:t>
            </w:r>
          </w:p>
        </w:tc>
        <w:tc>
          <w:tcPr>
            <w:tcW w:w="4320" w:type="dxa"/>
            <w:shd w:val="clear" w:color="auto" w:fill="FFFFFF"/>
          </w:tcPr>
          <w:p w14:paraId="070577EA" w14:textId="77777777" w:rsidR="00267956" w:rsidRPr="00267956" w:rsidRDefault="00267956" w:rsidP="00C768D3">
            <w:pPr>
              <w:spacing w:before="80" w:after="80"/>
              <w:rPr>
                <w:rFonts w:asciiTheme="majorBidi" w:hAnsiTheme="majorBidi" w:cstheme="majorBidi"/>
              </w:rPr>
            </w:pPr>
            <w:r>
              <w:rPr>
                <w:rFonts w:asciiTheme="majorBidi" w:hAnsiTheme="majorBidi" w:cstheme="majorBidi"/>
                <w:b/>
                <w:color w:val="000000"/>
                <w:sz w:val="24"/>
              </w:rPr>
              <w:t>Format</w:t>
            </w:r>
          </w:p>
        </w:tc>
      </w:tr>
      <w:tr w:rsidR="00267956" w:rsidRPr="00267956" w14:paraId="6C4E9A44" w14:textId="77777777" w:rsidTr="00C768D3">
        <w:trPr>
          <w:jc w:val="center"/>
        </w:trPr>
        <w:tc>
          <w:tcPr>
            <w:tcW w:w="1728" w:type="dxa"/>
            <w:shd w:val="clear" w:color="auto" w:fill="FFFFFF"/>
          </w:tcPr>
          <w:p w14:paraId="671EB092"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Word 0</w:t>
            </w:r>
          </w:p>
        </w:tc>
        <w:tc>
          <w:tcPr>
            <w:tcW w:w="3312" w:type="dxa"/>
            <w:shd w:val="clear" w:color="auto" w:fill="FFFFFF"/>
          </w:tcPr>
          <w:p w14:paraId="1F68C51B"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Header</w:t>
            </w:r>
          </w:p>
        </w:tc>
        <w:tc>
          <w:tcPr>
            <w:tcW w:w="4320" w:type="dxa"/>
            <w:shd w:val="clear" w:color="auto" w:fill="FFFFFF"/>
          </w:tcPr>
          <w:p w14:paraId="115E5E26"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BASE_ADDR [31:16], DEV_COUNT [15:8], ENC_MODE [7:4], ADDR_MODE [3], PARITY_MODE [2], SYS_STATE [1:0]</w:t>
            </w:r>
          </w:p>
        </w:tc>
      </w:tr>
      <w:tr w:rsidR="00267956" w:rsidRPr="00267956" w14:paraId="7DB3120E" w14:textId="77777777" w:rsidTr="00C768D3">
        <w:trPr>
          <w:jc w:val="center"/>
        </w:trPr>
        <w:tc>
          <w:tcPr>
            <w:tcW w:w="1728" w:type="dxa"/>
            <w:shd w:val="clear" w:color="auto" w:fill="FFFFFF"/>
          </w:tcPr>
          <w:p w14:paraId="1E8100F7"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Word 1</w:t>
            </w:r>
          </w:p>
        </w:tc>
        <w:tc>
          <w:tcPr>
            <w:tcW w:w="3312" w:type="dxa"/>
            <w:shd w:val="clear" w:color="auto" w:fill="FFFFFF"/>
          </w:tcPr>
          <w:p w14:paraId="560ECAB0" w14:textId="77777777" w:rsidR="00267956" w:rsidRPr="00267956" w:rsidRDefault="00267956" w:rsidP="00C768D3">
            <w:pPr>
              <w:spacing w:before="80" w:after="80"/>
              <w:rPr>
                <w:rFonts w:asciiTheme="majorBidi" w:hAnsiTheme="majorBidi" w:cstheme="majorBidi"/>
                <w:sz w:val="24"/>
                <w:szCs w:val="32"/>
              </w:rPr>
            </w:pPr>
            <w:r>
              <w:rPr>
                <w:rFonts w:asciiTheme="majorBidi" w:hAnsiTheme="majorBidi" w:cstheme="majorBidi"/>
                <w:sz w:val="24"/>
                <w:szCs w:val="32"/>
              </w:rPr>
              <w:t>Payload 0</w:t>
            </w:r>
          </w:p>
        </w:tc>
        <w:tc>
          <w:tcPr>
            <w:tcW w:w="4320" w:type="dxa"/>
            <w:shd w:val="clear" w:color="auto" w:fill="FFFFFF"/>
          </w:tcPr>
          <w:p w14:paraId="10829C4E" w14:textId="77777777" w:rsidR="00267956" w:rsidRPr="00267956" w:rsidRDefault="00B92207" w:rsidP="00C768D3">
            <w:pPr>
              <w:spacing w:before="80" w:after="80"/>
              <w:rPr>
                <w:rFonts w:asciiTheme="majorBidi" w:hAnsiTheme="majorBidi" w:cstheme="majorBidi"/>
                <w:sz w:val="24"/>
                <w:szCs w:val="32"/>
              </w:rPr>
            </w:pPr>
            <w:r>
              <w:rPr>
                <w:rFonts w:asciiTheme="majorBidi" w:hAnsiTheme="majorBidi" w:cstheme="majorBidi"/>
                <w:sz w:val="24"/>
                <w:szCs w:val="32"/>
              </w:rPr>
              <w:t>ADDR [31:16], DATA [15:0]</w:t>
            </w:r>
          </w:p>
        </w:tc>
      </w:tr>
      <w:tr w:rsidR="00B92207" w:rsidRPr="00267956" w14:paraId="73BA2494" w14:textId="77777777" w:rsidTr="00C768D3">
        <w:trPr>
          <w:jc w:val="center"/>
        </w:trPr>
        <w:tc>
          <w:tcPr>
            <w:tcW w:w="1728" w:type="dxa"/>
            <w:shd w:val="clear" w:color="auto" w:fill="FFFFFF"/>
          </w:tcPr>
          <w:p w14:paraId="59C8AC5A" w14:textId="77777777" w:rsidR="00B92207" w:rsidRPr="00267956" w:rsidRDefault="00B92207" w:rsidP="00B92207">
            <w:pPr>
              <w:spacing w:before="80" w:after="80"/>
              <w:rPr>
                <w:rFonts w:asciiTheme="majorBidi" w:hAnsiTheme="majorBidi" w:cstheme="majorBidi"/>
                <w:sz w:val="24"/>
                <w:szCs w:val="32"/>
              </w:rPr>
            </w:pPr>
            <w:r>
              <w:rPr>
                <w:rFonts w:asciiTheme="majorBidi" w:hAnsiTheme="majorBidi" w:cstheme="majorBidi"/>
                <w:sz w:val="24"/>
                <w:szCs w:val="32"/>
              </w:rPr>
              <w:t>Word 2</w:t>
            </w:r>
          </w:p>
        </w:tc>
        <w:tc>
          <w:tcPr>
            <w:tcW w:w="3312" w:type="dxa"/>
            <w:shd w:val="clear" w:color="auto" w:fill="FFFFFF"/>
          </w:tcPr>
          <w:p w14:paraId="0288EFE9" w14:textId="77777777" w:rsidR="00B92207" w:rsidRPr="00267956" w:rsidRDefault="00B92207" w:rsidP="00B92207">
            <w:pPr>
              <w:spacing w:before="80" w:after="80"/>
              <w:rPr>
                <w:rFonts w:asciiTheme="majorBidi" w:hAnsiTheme="majorBidi" w:cstheme="majorBidi"/>
                <w:sz w:val="24"/>
                <w:szCs w:val="32"/>
              </w:rPr>
            </w:pPr>
            <w:r>
              <w:rPr>
                <w:rFonts w:asciiTheme="majorBidi" w:hAnsiTheme="majorBidi" w:cstheme="majorBidi"/>
                <w:sz w:val="24"/>
                <w:szCs w:val="32"/>
              </w:rPr>
              <w:t>Payload 1</w:t>
            </w:r>
          </w:p>
        </w:tc>
        <w:tc>
          <w:tcPr>
            <w:tcW w:w="4320" w:type="dxa"/>
            <w:shd w:val="clear" w:color="auto" w:fill="FFFFFF"/>
          </w:tcPr>
          <w:p w14:paraId="5A6870BF" w14:textId="77777777" w:rsidR="00B92207" w:rsidRPr="00267956" w:rsidRDefault="00B92207" w:rsidP="00B92207">
            <w:pPr>
              <w:spacing w:before="80" w:after="80"/>
              <w:rPr>
                <w:rFonts w:asciiTheme="majorBidi" w:hAnsiTheme="majorBidi" w:cstheme="majorBidi"/>
                <w:sz w:val="24"/>
                <w:szCs w:val="32"/>
              </w:rPr>
            </w:pPr>
            <w:r>
              <w:rPr>
                <w:rFonts w:asciiTheme="majorBidi" w:hAnsiTheme="majorBidi" w:cstheme="majorBidi"/>
                <w:sz w:val="24"/>
                <w:szCs w:val="32"/>
              </w:rPr>
              <w:t>ADDR [31:16], DATA [15:0]</w:t>
            </w:r>
          </w:p>
        </w:tc>
      </w:tr>
      <w:tr w:rsidR="00B92207" w:rsidRPr="00267956" w14:paraId="7DFCBC4F" w14:textId="77777777" w:rsidTr="00C768D3">
        <w:trPr>
          <w:jc w:val="center"/>
        </w:trPr>
        <w:tc>
          <w:tcPr>
            <w:tcW w:w="1728" w:type="dxa"/>
            <w:shd w:val="clear" w:color="auto" w:fill="FFFFFF"/>
          </w:tcPr>
          <w:p w14:paraId="471A46C3" w14:textId="77777777" w:rsidR="00B92207" w:rsidRPr="00267956" w:rsidRDefault="00B92207" w:rsidP="00B92207">
            <w:pPr>
              <w:spacing w:before="80" w:after="80"/>
              <w:rPr>
                <w:rFonts w:asciiTheme="majorBidi" w:hAnsiTheme="majorBidi" w:cstheme="majorBidi"/>
                <w:sz w:val="24"/>
                <w:szCs w:val="32"/>
              </w:rPr>
            </w:pPr>
            <w:r>
              <w:rPr>
                <w:rFonts w:asciiTheme="majorBidi" w:hAnsiTheme="majorBidi" w:cstheme="majorBidi"/>
                <w:sz w:val="24"/>
                <w:szCs w:val="32"/>
              </w:rPr>
              <w:t>...</w:t>
            </w:r>
          </w:p>
        </w:tc>
        <w:tc>
          <w:tcPr>
            <w:tcW w:w="3312" w:type="dxa"/>
            <w:shd w:val="clear" w:color="auto" w:fill="FFFFFF"/>
          </w:tcPr>
          <w:p w14:paraId="56199090" w14:textId="77777777" w:rsidR="00B92207" w:rsidRPr="00267956" w:rsidRDefault="00B92207" w:rsidP="00B92207">
            <w:pPr>
              <w:spacing w:before="80" w:after="80"/>
              <w:rPr>
                <w:rFonts w:asciiTheme="majorBidi" w:hAnsiTheme="majorBidi" w:cstheme="majorBidi"/>
                <w:sz w:val="24"/>
                <w:szCs w:val="32"/>
              </w:rPr>
            </w:pPr>
            <w:r>
              <w:rPr>
                <w:rFonts w:asciiTheme="majorBidi" w:hAnsiTheme="majorBidi" w:cstheme="majorBidi"/>
                <w:sz w:val="24"/>
                <w:szCs w:val="32"/>
              </w:rPr>
              <w:t>...</w:t>
            </w:r>
          </w:p>
        </w:tc>
        <w:tc>
          <w:tcPr>
            <w:tcW w:w="4320" w:type="dxa"/>
            <w:shd w:val="clear" w:color="auto" w:fill="FFFFFF"/>
          </w:tcPr>
          <w:p w14:paraId="2DCBC978" w14:textId="77777777" w:rsidR="00B92207" w:rsidRPr="00267956" w:rsidRDefault="00B92207" w:rsidP="00B92207">
            <w:pPr>
              <w:spacing w:before="80" w:after="80"/>
              <w:rPr>
                <w:rFonts w:asciiTheme="majorBidi" w:hAnsiTheme="majorBidi" w:cstheme="majorBidi"/>
                <w:sz w:val="24"/>
                <w:szCs w:val="32"/>
              </w:rPr>
            </w:pPr>
            <w:r>
              <w:rPr>
                <w:rFonts w:asciiTheme="majorBidi" w:hAnsiTheme="majorBidi" w:cstheme="majorBidi"/>
                <w:sz w:val="24"/>
                <w:szCs w:val="32"/>
              </w:rPr>
              <w:t>...</w:t>
            </w:r>
          </w:p>
        </w:tc>
      </w:tr>
      <w:tr w:rsidR="00B92207" w:rsidRPr="00267956" w14:paraId="3C7319FC" w14:textId="77777777" w:rsidTr="00C768D3">
        <w:trPr>
          <w:jc w:val="center"/>
        </w:trPr>
        <w:tc>
          <w:tcPr>
            <w:tcW w:w="1728" w:type="dxa"/>
            <w:shd w:val="clear" w:color="auto" w:fill="FFFFFF"/>
          </w:tcPr>
          <w:p w14:paraId="63D119FC" w14:textId="77777777" w:rsidR="00B92207" w:rsidRPr="00267956" w:rsidRDefault="00B92207" w:rsidP="00B92207">
            <w:pPr>
              <w:spacing w:before="80" w:after="80"/>
              <w:rPr>
                <w:rFonts w:asciiTheme="majorBidi" w:hAnsiTheme="majorBidi" w:cstheme="majorBidi"/>
                <w:sz w:val="24"/>
                <w:szCs w:val="32"/>
              </w:rPr>
            </w:pPr>
            <w:r>
              <w:rPr>
                <w:rFonts w:asciiTheme="majorBidi" w:hAnsiTheme="majorBidi" w:cstheme="majorBidi"/>
                <w:sz w:val="24"/>
                <w:szCs w:val="32"/>
              </w:rPr>
              <w:t>Word N</w:t>
            </w:r>
          </w:p>
        </w:tc>
        <w:tc>
          <w:tcPr>
            <w:tcW w:w="3312" w:type="dxa"/>
            <w:shd w:val="clear" w:color="auto" w:fill="FFFFFF"/>
          </w:tcPr>
          <w:p w14:paraId="67DEB8FA" w14:textId="77777777" w:rsidR="00B92207" w:rsidRPr="00267956" w:rsidRDefault="00B92207" w:rsidP="00B92207">
            <w:pPr>
              <w:spacing w:before="80" w:after="80"/>
              <w:rPr>
                <w:rFonts w:asciiTheme="majorBidi" w:hAnsiTheme="majorBidi" w:cstheme="majorBidi"/>
                <w:sz w:val="24"/>
                <w:szCs w:val="32"/>
              </w:rPr>
            </w:pPr>
            <w:r>
              <w:rPr>
                <w:rFonts w:asciiTheme="majorBidi" w:hAnsiTheme="majorBidi" w:cstheme="majorBidi"/>
                <w:sz w:val="24"/>
                <w:szCs w:val="32"/>
              </w:rPr>
              <w:t>Payload (N−1)</w:t>
            </w:r>
          </w:p>
        </w:tc>
        <w:tc>
          <w:tcPr>
            <w:tcW w:w="4320" w:type="dxa"/>
            <w:shd w:val="clear" w:color="auto" w:fill="FFFFFF"/>
          </w:tcPr>
          <w:p w14:paraId="666B4641" w14:textId="77777777" w:rsidR="00B92207" w:rsidRPr="00267956" w:rsidRDefault="00B92207" w:rsidP="00B92207">
            <w:pPr>
              <w:spacing w:before="80" w:after="80"/>
              <w:rPr>
                <w:rFonts w:asciiTheme="majorBidi" w:hAnsiTheme="majorBidi" w:cstheme="majorBidi"/>
                <w:sz w:val="24"/>
                <w:szCs w:val="32"/>
              </w:rPr>
            </w:pPr>
            <w:r>
              <w:rPr>
                <w:rFonts w:asciiTheme="majorBidi" w:hAnsiTheme="majorBidi" w:cstheme="majorBidi"/>
                <w:sz w:val="24"/>
                <w:szCs w:val="32"/>
              </w:rPr>
              <w:t>ADDR [31:16], DATA [15:0]</w:t>
            </w:r>
          </w:p>
        </w:tc>
      </w:tr>
    </w:tbl>
    <w:p w14:paraId="26B8A161" w14:textId="77777777" w:rsidR="00267956" w:rsidRDefault="00267956" w:rsidP="00267956">
      <w:pPr>
        <w:spacing w:after="240"/>
        <w:rPr>
          <w:rFonts w:asciiTheme="majorBidi" w:hAnsiTheme="majorBidi" w:cstheme="majorBidi"/>
        </w:rPr>
      </w:pPr>
    </w:p>
    <w:p w14:paraId="34461EA4" w14:textId="77777777" w:rsidR="00222DB8" w:rsidRDefault="00222DB8" w:rsidP="00267956">
      <w:pPr>
        <w:spacing w:after="240"/>
        <w:rPr>
          <w:rFonts w:asciiTheme="majorBidi" w:hAnsiTheme="majorBidi" w:cstheme="majorBidi"/>
        </w:rPr>
      </w:pPr>
    </w:p>
    <w:p w14:paraId="336DEBB4" w14:textId="77777777" w:rsidR="00222DB8" w:rsidRDefault="00222DB8" w:rsidP="00267956">
      <w:pPr>
        <w:spacing w:after="240"/>
        <w:rPr>
          <w:rFonts w:asciiTheme="majorBidi" w:hAnsiTheme="majorBidi" w:cstheme="majorBidi"/>
        </w:rPr>
      </w:pPr>
    </w:p>
    <w:p w14:paraId="17983F6F" w14:textId="77777777" w:rsidR="00222DB8" w:rsidRDefault="00222DB8" w:rsidP="00267956">
      <w:pPr>
        <w:spacing w:after="240"/>
        <w:rPr>
          <w:rFonts w:asciiTheme="majorBidi" w:hAnsiTheme="majorBidi" w:cstheme="majorBidi"/>
        </w:rPr>
      </w:pPr>
    </w:p>
    <w:p w14:paraId="2FBA6142" w14:textId="77777777" w:rsidR="00222DB8" w:rsidRDefault="00222DB8" w:rsidP="00267956">
      <w:pPr>
        <w:spacing w:after="240"/>
        <w:rPr>
          <w:rFonts w:asciiTheme="majorBidi" w:hAnsiTheme="majorBidi" w:cstheme="majorBidi"/>
        </w:rPr>
      </w:pPr>
    </w:p>
    <w:p w14:paraId="6EA4522D" w14:textId="77777777" w:rsidR="00222DB8" w:rsidRPr="00267956" w:rsidRDefault="00222DB8" w:rsidP="00267956">
      <w:pPr>
        <w:spacing w:after="240"/>
        <w:rPr>
          <w:rFonts w:asciiTheme="majorBidi" w:hAnsiTheme="majorBidi" w:cstheme="majorBidi"/>
        </w:rPr>
      </w:pPr>
    </w:p>
    <w:p w14:paraId="1413CEFF" w14:textId="77777777" w:rsidR="00267956" w:rsidRPr="00267956" w:rsidRDefault="00267956" w:rsidP="00267956">
      <w:pPr>
        <w:pStyle w:val="Heading3"/>
        <w:rPr>
          <w:rFonts w:asciiTheme="majorBidi" w:hAnsiTheme="majorBidi" w:cstheme="majorBidi"/>
        </w:rPr>
      </w:pPr>
      <w:bookmarkStart w:id="47" w:name="_Toc236515850"/>
      <w:r>
        <w:rPr>
          <w:b/>
          <w:bCs/>
        </w:rPr>
        <w:t>6.3.1 Field Descriptions (Transfer TLP Payload)</w:t>
      </w:r>
      <w:bookmarkEnd w:id="47"/>
    </w:p>
    <w:p w14:paraId="56F8CE6C" w14:textId="77777777" w:rsidR="00267956" w:rsidRPr="00267956" w:rsidRDefault="00267956" w:rsidP="00267956">
      <w:pPr>
        <w:rPr>
          <w:rFonts w:asciiTheme="majorBidi" w:hAnsiTheme="majorBidi" w:cstheme="majorBidi"/>
        </w:rPr>
      </w:pPr>
    </w:p>
    <w:tbl>
      <w:tblPr>
        <w:tblStyle w:val="TableGrid"/>
        <w:tblW w:w="0" w:type="auto"/>
        <w:jc w:val="center"/>
        <w:tblLook w:val="04A0" w:firstRow="1" w:lastRow="0" w:firstColumn="1" w:lastColumn="0" w:noHBand="0" w:noVBand="1"/>
      </w:tblPr>
      <w:tblGrid>
        <w:gridCol w:w="2592"/>
        <w:gridCol w:w="1728"/>
        <w:gridCol w:w="5040"/>
      </w:tblGrid>
      <w:tr w:rsidR="00267956" w:rsidRPr="00267956" w14:paraId="72D580ED" w14:textId="77777777" w:rsidTr="00C768D3">
        <w:trPr>
          <w:jc w:val="center"/>
        </w:trPr>
        <w:tc>
          <w:tcPr>
            <w:tcW w:w="2592" w:type="dxa"/>
            <w:shd w:val="clear" w:color="auto" w:fill="FFFFFF"/>
          </w:tcPr>
          <w:p w14:paraId="2213F182" w14:textId="77777777" w:rsidR="00267956" w:rsidRPr="00267956" w:rsidRDefault="00267956" w:rsidP="00C768D3">
            <w:pPr>
              <w:spacing w:before="80" w:after="80"/>
              <w:rPr>
                <w:rFonts w:asciiTheme="majorBidi" w:hAnsiTheme="majorBidi" w:cstheme="majorBidi"/>
              </w:rPr>
            </w:pPr>
            <w:r>
              <w:rPr>
                <w:rFonts w:asciiTheme="majorBidi" w:hAnsiTheme="majorBidi" w:cstheme="majorBidi"/>
                <w:b/>
                <w:color w:val="000000"/>
                <w:sz w:val="24"/>
              </w:rPr>
              <w:t>Field Name</w:t>
            </w:r>
          </w:p>
        </w:tc>
        <w:tc>
          <w:tcPr>
            <w:tcW w:w="1728" w:type="dxa"/>
            <w:shd w:val="clear" w:color="auto" w:fill="FFFFFF"/>
          </w:tcPr>
          <w:p w14:paraId="7224CDC2" w14:textId="77777777" w:rsidR="00267956" w:rsidRPr="00267956" w:rsidRDefault="00267956" w:rsidP="00C768D3">
            <w:pPr>
              <w:spacing w:before="80" w:after="80"/>
              <w:rPr>
                <w:rFonts w:asciiTheme="majorBidi" w:hAnsiTheme="majorBidi" w:cstheme="majorBidi"/>
              </w:rPr>
            </w:pPr>
            <w:r>
              <w:rPr>
                <w:rFonts w:asciiTheme="majorBidi" w:hAnsiTheme="majorBidi" w:cstheme="majorBidi"/>
                <w:b/>
                <w:color w:val="000000"/>
                <w:sz w:val="24"/>
              </w:rPr>
              <w:t>Bit Range</w:t>
            </w:r>
          </w:p>
        </w:tc>
        <w:tc>
          <w:tcPr>
            <w:tcW w:w="5040" w:type="dxa"/>
            <w:shd w:val="clear" w:color="auto" w:fill="FFFFFF"/>
          </w:tcPr>
          <w:p w14:paraId="08F67AE6" w14:textId="77777777" w:rsidR="00267956" w:rsidRPr="00267956" w:rsidRDefault="00267956" w:rsidP="00C768D3">
            <w:pPr>
              <w:spacing w:before="80" w:after="80"/>
              <w:rPr>
                <w:rFonts w:asciiTheme="majorBidi" w:hAnsiTheme="majorBidi" w:cstheme="majorBidi"/>
              </w:rPr>
            </w:pPr>
            <w:r>
              <w:rPr>
                <w:rFonts w:asciiTheme="majorBidi" w:hAnsiTheme="majorBidi" w:cstheme="majorBidi"/>
                <w:b/>
                <w:color w:val="000000"/>
                <w:sz w:val="24"/>
              </w:rPr>
              <w:t>Description / Function</w:t>
            </w:r>
          </w:p>
        </w:tc>
      </w:tr>
      <w:tr w:rsidR="00267956" w:rsidRPr="00267956" w14:paraId="60262D59" w14:textId="77777777" w:rsidTr="00C768D3">
        <w:trPr>
          <w:jc w:val="center"/>
        </w:trPr>
        <w:tc>
          <w:tcPr>
            <w:tcW w:w="2592" w:type="dxa"/>
            <w:shd w:val="clear" w:color="auto" w:fill="FFFFFF"/>
          </w:tcPr>
          <w:p w14:paraId="03BFE6DB" w14:textId="77777777" w:rsidR="00267956" w:rsidRPr="00267956" w:rsidRDefault="00267956" w:rsidP="00267956">
            <w:pPr>
              <w:spacing w:before="80" w:after="80"/>
              <w:rPr>
                <w:rFonts w:asciiTheme="majorBidi" w:hAnsiTheme="majorBidi" w:cstheme="majorBidi"/>
                <w:sz w:val="24"/>
                <w:szCs w:val="32"/>
              </w:rPr>
            </w:pPr>
            <w:r>
              <w:rPr>
                <w:rFonts w:asciiTheme="majorBidi" w:hAnsiTheme="majorBidi" w:cstheme="majorBidi"/>
                <w:sz w:val="24"/>
                <w:szCs w:val="32"/>
              </w:rPr>
              <w:t>DATA</w:t>
            </w:r>
          </w:p>
        </w:tc>
        <w:tc>
          <w:tcPr>
            <w:tcW w:w="1728" w:type="dxa"/>
            <w:shd w:val="clear" w:color="auto" w:fill="FFFFFF"/>
          </w:tcPr>
          <w:p w14:paraId="7408229E" w14:textId="2CCFAF24" w:rsidR="00267956" w:rsidRPr="00267956" w:rsidRDefault="00267956" w:rsidP="00267956">
            <w:pPr>
              <w:spacing w:before="80" w:after="80"/>
              <w:rPr>
                <w:rFonts w:asciiTheme="majorBidi" w:hAnsiTheme="majorBidi" w:cstheme="majorBidi"/>
                <w:sz w:val="24"/>
                <w:szCs w:val="32"/>
              </w:rPr>
            </w:pPr>
            <w:r>
              <w:rPr>
                <w:rFonts w:asciiTheme="majorBidi" w:hAnsiTheme="majorBidi" w:cstheme="majorBidi"/>
                <w:sz w:val="24"/>
                <w:szCs w:val="32"/>
              </w:rPr>
              <w:t>[</w:t>
            </w:r>
            <w:r w:rsidR="008A32BF">
              <w:rPr>
                <w:rFonts w:asciiTheme="majorBidi" w:hAnsiTheme="majorBidi" w:cstheme="majorBidi"/>
                <w:sz w:val="24"/>
                <w:szCs w:val="32"/>
              </w:rPr>
              <w:t>15</w:t>
            </w:r>
            <w:r>
              <w:rPr>
                <w:rFonts w:asciiTheme="majorBidi" w:hAnsiTheme="majorBidi" w:cstheme="majorBidi"/>
                <w:sz w:val="24"/>
                <w:szCs w:val="32"/>
              </w:rPr>
              <w:t>:</w:t>
            </w:r>
            <w:r w:rsidR="008A32BF">
              <w:rPr>
                <w:rFonts w:asciiTheme="majorBidi" w:hAnsiTheme="majorBidi" w:cstheme="majorBidi"/>
                <w:sz w:val="24"/>
                <w:szCs w:val="32"/>
              </w:rPr>
              <w:t>0</w:t>
            </w:r>
            <w:r>
              <w:rPr>
                <w:rFonts w:asciiTheme="majorBidi" w:hAnsiTheme="majorBidi" w:cstheme="majorBidi"/>
                <w:sz w:val="24"/>
                <w:szCs w:val="32"/>
              </w:rPr>
              <w:t>]</w:t>
            </w:r>
          </w:p>
        </w:tc>
        <w:tc>
          <w:tcPr>
            <w:tcW w:w="5040" w:type="dxa"/>
            <w:shd w:val="clear" w:color="auto" w:fill="FFFFFF"/>
          </w:tcPr>
          <w:p w14:paraId="7724F70A" w14:textId="77777777" w:rsidR="00267956" w:rsidRPr="00267956" w:rsidRDefault="00267956" w:rsidP="00267956">
            <w:pPr>
              <w:spacing w:before="80" w:after="80"/>
              <w:rPr>
                <w:rFonts w:asciiTheme="majorBidi" w:hAnsiTheme="majorBidi" w:cstheme="majorBidi"/>
                <w:sz w:val="24"/>
                <w:szCs w:val="32"/>
              </w:rPr>
            </w:pPr>
            <w:r>
              <w:rPr>
                <w:rFonts w:asciiTheme="majorBidi" w:hAnsiTheme="majorBidi" w:cstheme="majorBidi"/>
                <w:sz w:val="24"/>
                <w:szCs w:val="32"/>
              </w:rPr>
              <w:t>16-bit Payload Data payload payload transferred to the target destination address.</w:t>
            </w:r>
          </w:p>
        </w:tc>
      </w:tr>
      <w:tr w:rsidR="00267956" w:rsidRPr="00267956" w14:paraId="312B5332" w14:textId="77777777" w:rsidTr="00C768D3">
        <w:trPr>
          <w:jc w:val="center"/>
        </w:trPr>
        <w:tc>
          <w:tcPr>
            <w:tcW w:w="2592" w:type="dxa"/>
            <w:shd w:val="clear" w:color="auto" w:fill="FFFFFF"/>
          </w:tcPr>
          <w:p w14:paraId="33A68CC5" w14:textId="77777777" w:rsidR="00267956" w:rsidRPr="00267956" w:rsidRDefault="00267956" w:rsidP="00267956">
            <w:pPr>
              <w:spacing w:before="80" w:after="80"/>
              <w:rPr>
                <w:rFonts w:asciiTheme="majorBidi" w:hAnsiTheme="majorBidi" w:cstheme="majorBidi"/>
                <w:sz w:val="24"/>
                <w:szCs w:val="32"/>
              </w:rPr>
            </w:pPr>
            <w:r>
              <w:rPr>
                <w:rFonts w:asciiTheme="majorBidi" w:hAnsiTheme="majorBidi" w:cstheme="majorBidi"/>
                <w:sz w:val="24"/>
                <w:szCs w:val="32"/>
              </w:rPr>
              <w:t>ADDR</w:t>
            </w:r>
          </w:p>
        </w:tc>
        <w:tc>
          <w:tcPr>
            <w:tcW w:w="1728" w:type="dxa"/>
            <w:shd w:val="clear" w:color="auto" w:fill="FFFFFF"/>
          </w:tcPr>
          <w:p w14:paraId="17732874" w14:textId="784BCF1B" w:rsidR="00267956" w:rsidRPr="00267956" w:rsidRDefault="00267956" w:rsidP="00267956">
            <w:pPr>
              <w:spacing w:before="80" w:after="80"/>
              <w:rPr>
                <w:rFonts w:asciiTheme="majorBidi" w:hAnsiTheme="majorBidi" w:cstheme="majorBidi"/>
                <w:sz w:val="24"/>
                <w:szCs w:val="32"/>
              </w:rPr>
            </w:pPr>
            <w:r>
              <w:rPr>
                <w:rFonts w:asciiTheme="majorBidi" w:hAnsiTheme="majorBidi" w:cstheme="majorBidi"/>
                <w:sz w:val="24"/>
                <w:szCs w:val="32"/>
              </w:rPr>
              <w:t>[</w:t>
            </w:r>
            <w:r w:rsidR="008A32BF">
              <w:rPr>
                <w:rFonts w:asciiTheme="majorBidi" w:hAnsiTheme="majorBidi" w:cstheme="majorBidi"/>
                <w:sz w:val="24"/>
                <w:szCs w:val="32"/>
              </w:rPr>
              <w:t>31</w:t>
            </w:r>
            <w:r>
              <w:rPr>
                <w:rFonts w:asciiTheme="majorBidi" w:hAnsiTheme="majorBidi" w:cstheme="majorBidi"/>
                <w:sz w:val="24"/>
                <w:szCs w:val="32"/>
              </w:rPr>
              <w:t>:</w:t>
            </w:r>
            <w:r w:rsidR="008A32BF">
              <w:rPr>
                <w:rFonts w:asciiTheme="majorBidi" w:hAnsiTheme="majorBidi" w:cstheme="majorBidi"/>
                <w:sz w:val="24"/>
                <w:szCs w:val="32"/>
              </w:rPr>
              <w:t>16</w:t>
            </w:r>
            <w:r>
              <w:rPr>
                <w:rFonts w:asciiTheme="majorBidi" w:hAnsiTheme="majorBidi" w:cstheme="majorBidi"/>
                <w:sz w:val="24"/>
                <w:szCs w:val="32"/>
              </w:rPr>
              <w:t>]</w:t>
            </w:r>
          </w:p>
        </w:tc>
        <w:tc>
          <w:tcPr>
            <w:tcW w:w="5040" w:type="dxa"/>
            <w:shd w:val="clear" w:color="auto" w:fill="FFFFFF"/>
          </w:tcPr>
          <w:p w14:paraId="37E3972C" w14:textId="77777777" w:rsidR="00267956" w:rsidRPr="00267956" w:rsidRDefault="00267956" w:rsidP="00267956">
            <w:pPr>
              <w:spacing w:before="80" w:after="80"/>
              <w:rPr>
                <w:rFonts w:asciiTheme="majorBidi" w:hAnsiTheme="majorBidi" w:cstheme="majorBidi"/>
                <w:sz w:val="24"/>
                <w:szCs w:val="32"/>
              </w:rPr>
            </w:pPr>
            <w:r>
              <w:rPr>
                <w:rFonts w:asciiTheme="majorBidi" w:hAnsiTheme="majorBidi" w:cstheme="majorBidi"/>
                <w:sz w:val="24"/>
                <w:szCs w:val="32"/>
              </w:rPr>
              <w:t>16-bit Destination Target Address specifying where the payload data is to be written.</w:t>
            </w:r>
          </w:p>
        </w:tc>
      </w:tr>
    </w:tbl>
    <w:p w14:paraId="66236154" w14:textId="77777777" w:rsidR="0016729A" w:rsidRPr="00681C78" w:rsidRDefault="0016729A">
      <w:pPr>
        <w:pageBreakBefore/>
        <w:rPr>
          <w:rFonts w:asciiTheme="majorBidi" w:hAnsiTheme="majorBidi" w:cstheme="majorBidi"/>
          <w:b/>
          <w:bCs/>
          <w:color w:val="4472C4" w:themeColor="accent1"/>
          <w:sz w:val="24"/>
          <w:szCs w:val="24"/>
        </w:rPr>
      </w:pPr>
    </w:p>
    <w:p w14:paraId="7659CE3F" w14:textId="77777777" w:rsidR="009D657F" w:rsidRDefault="00C768D3">
      <w:pPr>
        <w:pStyle w:val="Heading1"/>
      </w:pPr>
      <w:bookmarkStart w:id="48" w:name="_Toc236515851"/>
      <w:r>
        <w:rPr>
          <w:b/>
          <w:bCs/>
        </w:rPr>
        <w:t>7 Encryption Module</w:t>
      </w:r>
      <w:bookmarkEnd w:id="48"/>
    </w:p>
    <w:p w14:paraId="6E4A34F4" w14:textId="77777777" w:rsidR="009D657F" w:rsidRDefault="00C768D3">
      <w:pPr>
        <w:framePr w:w="4155" w:h="0" w:hSpace="180" w:vSpace="120" w:wrap="around" w:vAnchor="text" w:hAnchor="margin" w:y="1"/>
        <w:jc w:val="center"/>
      </w:pPr>
      <w:r>
        <w:rPr>
          <w:rFonts w:asciiTheme="majorBidi" w:hAnsiTheme="majorBidi" w:cstheme="majorBidi"/>
          <w:noProof/>
          <w:sz w:val="24"/>
          <w:szCs w:val="24"/>
        </w:rPr>
        <w:drawing>
          <wp:inline distT="0" distB="0" distL="114300" distR="114300" wp14:anchorId="47E3A610" wp14:editId="4EBB4247">
            <wp:extent cx="2562225" cy="2343150"/>
            <wp:effectExtent l="0" t="0" r="9525" b="0"/>
            <wp:docPr id="1768509730" name="Picture 176850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62225" cy="2343150"/>
                    </a:xfrm>
                    <a:prstGeom prst="rect">
                      <a:avLst/>
                    </a:prstGeom>
                  </pic:spPr>
                </pic:pic>
              </a:graphicData>
            </a:graphic>
          </wp:inline>
        </w:drawing>
      </w:r>
    </w:p>
    <w:p w14:paraId="2FDE6E67" w14:textId="77777777" w:rsidR="009D657F" w:rsidRDefault="00C768D3">
      <w:pPr>
        <w:pStyle w:val="Caption"/>
        <w:framePr w:w="4155" w:h="0" w:hSpace="180" w:vSpace="120" w:wrap="around" w:vAnchor="text" w:hAnchor="margin" w:y="1"/>
        <w:jc w:val="center"/>
      </w:pPr>
      <w:bookmarkStart w:id="49" w:name="_Toc236515867"/>
      <w:r>
        <w:t xml:space="preserve">Figure </w:t>
      </w:r>
      <w:r w:rsidR="00334A9D">
        <w:fldChar w:fldCharType="begin"/>
      </w:r>
      <w:r w:rsidR="00334A9D">
        <w:instrText xml:space="preserve"> SEQ Figure \* ARABIC </w:instrText>
      </w:r>
      <w:r w:rsidR="00334A9D">
        <w:fldChar w:fldCharType="separate"/>
      </w:r>
      <w:r w:rsidR="00334A9D">
        <w:rPr>
          <w:noProof/>
        </w:rPr>
        <w:t>11</w:t>
      </w:r>
      <w:r w:rsidR="00334A9D">
        <w:rPr>
          <w:noProof/>
        </w:rPr>
        <w:fldChar w:fldCharType="end"/>
      </w:r>
      <w:r>
        <w:t xml:space="preserve"> - Encryption Module block diagram</w:t>
      </w:r>
      <w:bookmarkEnd w:id="49"/>
    </w:p>
    <w:bookmarkEnd w:id="42"/>
    <w:bookmarkEnd w:id="43"/>
    <w:p w14:paraId="033E1F57" w14:textId="77777777" w:rsidR="005B41E5" w:rsidRPr="00681C78" w:rsidRDefault="00475F2C" w:rsidP="00C52BCA">
      <w:pPr>
        <w:rPr>
          <w:rFonts w:asciiTheme="majorBidi" w:hAnsiTheme="majorBidi" w:cstheme="majorBidi"/>
          <w:b/>
          <w:bCs/>
          <w:color w:val="4472C4" w:themeColor="accent1"/>
          <w:sz w:val="24"/>
          <w:szCs w:val="24"/>
        </w:rPr>
      </w:pPr>
      <w:r>
        <w:rPr>
          <w:rFonts w:asciiTheme="majorBidi" w:hAnsiTheme="majorBidi" w:cstheme="majorBidi"/>
          <w:b/>
          <w:bCs/>
          <w:color w:val="4472C4" w:themeColor="accent1"/>
          <w:sz w:val="24"/>
          <w:szCs w:val="24"/>
          <w:rtl/>
        </w:rPr>
        <w:br/>
      </w:r>
      <w:r>
        <w:rPr>
          <w:rFonts w:asciiTheme="majorBidi" w:hAnsiTheme="majorBidi" w:cstheme="majorBidi"/>
          <w:color w:val="000000" w:themeColor="text1"/>
          <w:sz w:val="24"/>
          <w:szCs w:val="24"/>
        </w:rPr>
        <w:br/>
      </w:r>
      <w:r>
        <w:rPr>
          <w:rFonts w:asciiTheme="majorBidi" w:hAnsiTheme="majorBidi" w:cstheme="majorBidi"/>
          <w:b/>
          <w:bCs/>
          <w:color w:val="000000" w:themeColor="text1"/>
          <w:sz w:val="24"/>
          <w:szCs w:val="24"/>
        </w:rPr>
        <w:t>Purpose:</w:t>
      </w:r>
      <w:r>
        <w:rPr>
          <w:rFonts w:asciiTheme="majorBidi" w:hAnsiTheme="majorBidi" w:cstheme="majorBidi"/>
          <w:color w:val="000000" w:themeColor="text1"/>
          <w:sz w:val="24"/>
          <w:szCs w:val="24"/>
        </w:rPr>
        <w:br/>
        <w:t>The Encryption Block encrypts the payload data extracted from incoming Data TLPs before it is stored in the Central Data Memory (CDM). The encryption operation is performed according to the configured encryption mode specified during the system configuration phase. During configuration packets, the encryption path is bypassed to allow configuration information to be written directly to the CDM without modification.</w:t>
      </w:r>
    </w:p>
    <w:p w14:paraId="01450FBF" w14:textId="77777777" w:rsidR="005B41E5" w:rsidRPr="00F00DE8" w:rsidRDefault="005B41E5">
      <w:pPr>
        <w:jc w:val="center"/>
        <w:rPr>
          <w:rFonts w:asciiTheme="majorBidi" w:hAnsiTheme="majorBidi" w:cstheme="majorBidi"/>
          <w:sz w:val="24"/>
          <w:szCs w:val="24"/>
        </w:rPr>
      </w:pPr>
    </w:p>
    <w:p w14:paraId="5179BC46"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Parameters:</w:t>
      </w: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5038"/>
      </w:tblGrid>
      <w:tr w:rsidR="005B41E5" w:rsidRPr="00F00DE8" w14:paraId="449C0001"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4638A882"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Name</w:t>
            </w:r>
          </w:p>
        </w:tc>
        <w:tc>
          <w:tcPr>
            <w:tcW w:w="2800" w:type="dxa"/>
            <w:tcBorders>
              <w:top w:val="single" w:sz="6" w:space="0" w:color="000000"/>
              <w:left w:val="single" w:sz="6" w:space="0" w:color="000000"/>
              <w:bottom w:val="single" w:sz="6" w:space="0" w:color="000000"/>
              <w:right w:val="single" w:sz="6" w:space="0" w:color="000000"/>
            </w:tcBorders>
            <w:vAlign w:val="center"/>
          </w:tcPr>
          <w:p w14:paraId="06A55D38"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Default Value</w:t>
            </w:r>
          </w:p>
        </w:tc>
        <w:tc>
          <w:tcPr>
            <w:tcW w:w="5038" w:type="dxa"/>
            <w:tcBorders>
              <w:top w:val="single" w:sz="6" w:space="0" w:color="000000"/>
              <w:left w:val="single" w:sz="6" w:space="0" w:color="000000"/>
              <w:bottom w:val="single" w:sz="6" w:space="0" w:color="000000"/>
              <w:right w:val="single" w:sz="6" w:space="0" w:color="000000"/>
            </w:tcBorders>
            <w:vAlign w:val="center"/>
          </w:tcPr>
          <w:p w14:paraId="10F5E698"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Description</w:t>
            </w:r>
          </w:p>
        </w:tc>
      </w:tr>
      <w:tr w:rsidR="00B17F2F" w:rsidRPr="00F00DE8" w14:paraId="09956F38" w14:textId="77777777" w:rsidTr="00B17F2F">
        <w:tc>
          <w:tcPr>
            <w:tcW w:w="2800" w:type="dxa"/>
            <w:tcBorders>
              <w:top w:val="single" w:sz="6" w:space="0" w:color="000000"/>
              <w:left w:val="single" w:sz="6" w:space="0" w:color="000000"/>
              <w:bottom w:val="single" w:sz="6" w:space="0" w:color="000000"/>
              <w:right w:val="single" w:sz="6" w:space="0" w:color="000000"/>
            </w:tcBorders>
            <w:vAlign w:val="center"/>
          </w:tcPr>
          <w:p w14:paraId="2FB8F557" w14:textId="77777777" w:rsidR="00B17F2F" w:rsidRPr="00F00DE8" w:rsidRDefault="00B17F2F" w:rsidP="00C768D3">
            <w:pPr>
              <w:rPr>
                <w:rFonts w:asciiTheme="majorBidi" w:hAnsiTheme="majorBidi" w:cstheme="majorBidi"/>
                <w:sz w:val="24"/>
                <w:szCs w:val="24"/>
              </w:rPr>
            </w:pPr>
            <w:r>
              <w:rPr>
                <w:rFonts w:asciiTheme="majorBidi" w:hAnsiTheme="majorBidi" w:cstheme="majorBidi"/>
                <w:sz w:val="24"/>
                <w:szCs w:val="24"/>
              </w:rPr>
              <w:t>DATA_WIDTH</w:t>
            </w:r>
          </w:p>
        </w:tc>
        <w:tc>
          <w:tcPr>
            <w:tcW w:w="2800" w:type="dxa"/>
            <w:tcBorders>
              <w:top w:val="single" w:sz="6" w:space="0" w:color="000000"/>
              <w:left w:val="single" w:sz="6" w:space="0" w:color="000000"/>
              <w:bottom w:val="single" w:sz="6" w:space="0" w:color="000000"/>
              <w:right w:val="single" w:sz="6" w:space="0" w:color="000000"/>
            </w:tcBorders>
            <w:vAlign w:val="center"/>
          </w:tcPr>
          <w:p w14:paraId="65A8CF50" w14:textId="77777777" w:rsidR="00A129EE" w:rsidRPr="00F00DE8" w:rsidRDefault="00A129EE" w:rsidP="00A129EE">
            <w:pPr>
              <w:rPr>
                <w:rFonts w:asciiTheme="majorBidi" w:hAnsiTheme="majorBidi" w:cstheme="majorBidi"/>
                <w:sz w:val="24"/>
                <w:szCs w:val="24"/>
              </w:rPr>
            </w:pPr>
            <w:r>
              <w:rPr>
                <w:rFonts w:asciiTheme="majorBidi" w:hAnsiTheme="majorBidi" w:cstheme="majorBidi"/>
                <w:sz w:val="24"/>
                <w:szCs w:val="24"/>
              </w:rPr>
              <w:t>16 bits</w:t>
            </w:r>
          </w:p>
        </w:tc>
        <w:tc>
          <w:tcPr>
            <w:tcW w:w="5038" w:type="dxa"/>
            <w:tcBorders>
              <w:top w:val="single" w:sz="6" w:space="0" w:color="000000"/>
              <w:left w:val="single" w:sz="6" w:space="0" w:color="000000"/>
              <w:bottom w:val="single" w:sz="6" w:space="0" w:color="000000"/>
              <w:right w:val="single" w:sz="6" w:space="0" w:color="000000"/>
            </w:tcBorders>
            <w:vAlign w:val="center"/>
          </w:tcPr>
          <w:p w14:paraId="18261F8F" w14:textId="77777777" w:rsidR="00B17F2F" w:rsidRPr="00F00DE8" w:rsidRDefault="00B17F2F" w:rsidP="00C768D3">
            <w:pPr>
              <w:rPr>
                <w:rFonts w:asciiTheme="majorBidi" w:hAnsiTheme="majorBidi" w:cstheme="majorBidi"/>
                <w:sz w:val="24"/>
                <w:szCs w:val="24"/>
              </w:rPr>
            </w:pPr>
            <w:r>
              <w:rPr>
                <w:rFonts w:asciiTheme="majorBidi" w:hAnsiTheme="majorBidi" w:cstheme="majorBidi"/>
                <w:sz w:val="24"/>
                <w:szCs w:val="24"/>
              </w:rPr>
              <w:t>Data_WIDTH</w:t>
            </w:r>
          </w:p>
        </w:tc>
      </w:tr>
    </w:tbl>
    <w:p w14:paraId="44D868A6" w14:textId="77777777" w:rsidR="005B41E5" w:rsidRPr="00F00DE8" w:rsidRDefault="005B41E5">
      <w:pPr>
        <w:rPr>
          <w:rFonts w:asciiTheme="majorBidi" w:hAnsiTheme="majorBidi" w:cstheme="majorBidi"/>
          <w:sz w:val="24"/>
          <w:szCs w:val="24"/>
        </w:rPr>
      </w:pPr>
    </w:p>
    <w:p w14:paraId="3D336FB6"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Ports:</w:t>
      </w: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00"/>
        <w:gridCol w:w="4638"/>
      </w:tblGrid>
      <w:tr w:rsidR="005B41E5" w:rsidRPr="00F00DE8" w14:paraId="0FC6BC2B"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795176ED"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Name</w:t>
            </w:r>
          </w:p>
        </w:tc>
        <w:tc>
          <w:tcPr>
            <w:tcW w:w="1600" w:type="dxa"/>
            <w:tcBorders>
              <w:top w:val="single" w:sz="6" w:space="0" w:color="000000"/>
              <w:left w:val="single" w:sz="6" w:space="0" w:color="000000"/>
              <w:bottom w:val="single" w:sz="6" w:space="0" w:color="000000"/>
              <w:right w:val="single" w:sz="6" w:space="0" w:color="000000"/>
            </w:tcBorders>
            <w:vAlign w:val="center"/>
          </w:tcPr>
          <w:p w14:paraId="454C4BD2"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Type</w:t>
            </w:r>
          </w:p>
        </w:tc>
        <w:tc>
          <w:tcPr>
            <w:tcW w:w="2200" w:type="dxa"/>
            <w:tcBorders>
              <w:top w:val="single" w:sz="6" w:space="0" w:color="000000"/>
              <w:left w:val="single" w:sz="6" w:space="0" w:color="000000"/>
              <w:bottom w:val="single" w:sz="6" w:space="0" w:color="000000"/>
              <w:right w:val="single" w:sz="6" w:space="0" w:color="000000"/>
            </w:tcBorders>
            <w:vAlign w:val="center"/>
          </w:tcPr>
          <w:p w14:paraId="1B059C85"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Size</w:t>
            </w:r>
          </w:p>
        </w:tc>
        <w:tc>
          <w:tcPr>
            <w:tcW w:w="4638" w:type="dxa"/>
            <w:tcBorders>
              <w:top w:val="single" w:sz="6" w:space="0" w:color="000000"/>
              <w:left w:val="single" w:sz="6" w:space="0" w:color="000000"/>
              <w:bottom w:val="single" w:sz="6" w:space="0" w:color="000000"/>
              <w:right w:val="single" w:sz="6" w:space="0" w:color="000000"/>
            </w:tcBorders>
            <w:vAlign w:val="center"/>
          </w:tcPr>
          <w:p w14:paraId="41525D01"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Description</w:t>
            </w:r>
          </w:p>
        </w:tc>
      </w:tr>
      <w:tr w:rsidR="005B41E5" w:rsidRPr="00F00DE8" w14:paraId="33FCF080"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562D7810"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CLK</w:t>
            </w:r>
          </w:p>
        </w:tc>
        <w:tc>
          <w:tcPr>
            <w:tcW w:w="1600" w:type="dxa"/>
            <w:tcBorders>
              <w:top w:val="single" w:sz="6" w:space="0" w:color="000000"/>
              <w:left w:val="single" w:sz="6" w:space="0" w:color="000000"/>
              <w:bottom w:val="single" w:sz="6" w:space="0" w:color="000000"/>
              <w:right w:val="single" w:sz="6" w:space="0" w:color="000000"/>
            </w:tcBorders>
            <w:vAlign w:val="center"/>
          </w:tcPr>
          <w:p w14:paraId="2963F1BA"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7A3D4655"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1BC01BF3"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System clock (CLK_SYS). Encryption Module resides in the System Clock Domain (spec Section 9).</w:t>
            </w:r>
          </w:p>
        </w:tc>
      </w:tr>
      <w:tr w:rsidR="005B41E5" w:rsidRPr="00F00DE8" w14:paraId="4C87F101"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09A33353"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ENC_MODE</w:t>
            </w:r>
          </w:p>
        </w:tc>
        <w:tc>
          <w:tcPr>
            <w:tcW w:w="1600" w:type="dxa"/>
            <w:tcBorders>
              <w:top w:val="single" w:sz="6" w:space="0" w:color="000000"/>
              <w:left w:val="single" w:sz="6" w:space="0" w:color="000000"/>
              <w:bottom w:val="single" w:sz="6" w:space="0" w:color="000000"/>
              <w:right w:val="single" w:sz="6" w:space="0" w:color="000000"/>
            </w:tcBorders>
            <w:vAlign w:val="center"/>
          </w:tcPr>
          <w:p w14:paraId="54F49BF1"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470F4D82"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4 bits</w:t>
            </w:r>
          </w:p>
        </w:tc>
        <w:tc>
          <w:tcPr>
            <w:tcW w:w="4638" w:type="dxa"/>
            <w:tcBorders>
              <w:top w:val="single" w:sz="6" w:space="0" w:color="000000"/>
              <w:left w:val="single" w:sz="6" w:space="0" w:color="000000"/>
              <w:bottom w:val="single" w:sz="6" w:space="0" w:color="000000"/>
              <w:right w:val="single" w:sz="6" w:space="0" w:color="000000"/>
            </w:tcBorders>
            <w:vAlign w:val="center"/>
          </w:tcPr>
          <w:p w14:paraId="311D4FB7"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Encryption mode selection, sourced directly from the Register File ENC_MODE field (Base Address 0x0000, bits [7:4], spec Section 5). 0000 = Even, 0001 = Odd.</w:t>
            </w:r>
          </w:p>
        </w:tc>
      </w:tr>
      <w:tr w:rsidR="005B41E5" w:rsidRPr="00F00DE8" w14:paraId="75BAFB4D"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16357ED2"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Data_in</w:t>
            </w:r>
          </w:p>
        </w:tc>
        <w:tc>
          <w:tcPr>
            <w:tcW w:w="1600" w:type="dxa"/>
            <w:tcBorders>
              <w:top w:val="single" w:sz="6" w:space="0" w:color="000000"/>
              <w:left w:val="single" w:sz="6" w:space="0" w:color="000000"/>
              <w:bottom w:val="single" w:sz="6" w:space="0" w:color="000000"/>
              <w:right w:val="single" w:sz="6" w:space="0" w:color="000000"/>
            </w:tcBorders>
            <w:vAlign w:val="center"/>
          </w:tcPr>
          <w:p w14:paraId="1D4EEE65"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781C63B1"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DATA_WIDTH</w:t>
            </w:r>
          </w:p>
        </w:tc>
        <w:tc>
          <w:tcPr>
            <w:tcW w:w="4638" w:type="dxa"/>
            <w:tcBorders>
              <w:top w:val="single" w:sz="6" w:space="0" w:color="000000"/>
              <w:left w:val="single" w:sz="6" w:space="0" w:color="000000"/>
              <w:bottom w:val="single" w:sz="6" w:space="0" w:color="000000"/>
              <w:right w:val="single" w:sz="6" w:space="0" w:color="000000"/>
            </w:tcBorders>
            <w:vAlign w:val="center"/>
          </w:tcPr>
          <w:p w14:paraId="742976AF"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 data word to be encrypted, matching the payload width split out by the Control Unit (data_out).</w:t>
            </w:r>
          </w:p>
        </w:tc>
      </w:tr>
      <w:tr w:rsidR="005B41E5" w:rsidRPr="00F00DE8" w14:paraId="036AF35D"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2147B030"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Data_out</w:t>
            </w:r>
          </w:p>
        </w:tc>
        <w:tc>
          <w:tcPr>
            <w:tcW w:w="1600" w:type="dxa"/>
            <w:tcBorders>
              <w:top w:val="single" w:sz="6" w:space="0" w:color="000000"/>
              <w:left w:val="single" w:sz="6" w:space="0" w:color="000000"/>
              <w:bottom w:val="single" w:sz="6" w:space="0" w:color="000000"/>
              <w:right w:val="single" w:sz="6" w:space="0" w:color="000000"/>
            </w:tcBorders>
            <w:vAlign w:val="center"/>
          </w:tcPr>
          <w:p w14:paraId="563ED49D"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436F6732"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DATA_WIDTH*2</w:t>
            </w:r>
          </w:p>
        </w:tc>
        <w:tc>
          <w:tcPr>
            <w:tcW w:w="4638" w:type="dxa"/>
            <w:tcBorders>
              <w:top w:val="single" w:sz="6" w:space="0" w:color="000000"/>
              <w:left w:val="single" w:sz="6" w:space="0" w:color="000000"/>
              <w:bottom w:val="single" w:sz="6" w:space="0" w:color="000000"/>
              <w:right w:val="single" w:sz="6" w:space="0" w:color="000000"/>
            </w:tcBorders>
            <w:vAlign w:val="center"/>
          </w:tcPr>
          <w:p w14:paraId="23D6D30A"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Bit-expanded (encrypted) output word. Per spec Section 4.3, each expansion mode doubles the input width, so Data_out is defined as DATA_WIDTH*2.</w:t>
            </w:r>
          </w:p>
        </w:tc>
      </w:tr>
    </w:tbl>
    <w:p w14:paraId="3906EA43" w14:textId="77777777" w:rsidR="005B41E5" w:rsidRPr="00F00DE8" w:rsidRDefault="005B41E5">
      <w:pPr>
        <w:rPr>
          <w:rFonts w:asciiTheme="majorBidi" w:hAnsiTheme="majorBidi" w:cstheme="majorBidi"/>
          <w:sz w:val="24"/>
          <w:szCs w:val="24"/>
        </w:rPr>
      </w:pPr>
    </w:p>
    <w:p w14:paraId="5955DE03" w14:textId="423B2167" w:rsidR="005B41E5" w:rsidRPr="00F00DE8" w:rsidRDefault="0017419A">
      <w:pPr>
        <w:rPr>
          <w:rFonts w:asciiTheme="majorBidi" w:hAnsiTheme="majorBidi" w:cstheme="majorBidi"/>
          <w:sz w:val="24"/>
          <w:szCs w:val="24"/>
        </w:rPr>
      </w:pPr>
      <w:r>
        <w:rPr>
          <w:rFonts w:asciiTheme="majorBidi" w:hAnsiTheme="majorBidi" w:cstheme="majorBidi"/>
          <w:b/>
          <w:bCs/>
          <w:sz w:val="24"/>
          <w:szCs w:val="24"/>
        </w:rPr>
        <w:t>Encryption logic:</w:t>
      </w:r>
    </w:p>
    <w:p w14:paraId="4E32F27B"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The Encryption Module performs a configurable bit-expansion algorithm based on the parity of the input word :</w:t>
      </w:r>
    </w:p>
    <w:p w14:paraId="138D26E9"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Step 1 -- Bit Counting: counts the number of logic '0' and '1' bits in the input word.</w:t>
      </w:r>
    </w:p>
    <w:p w14:paraId="291A8466"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Step 2 -- Mode A (Even): 0 -&gt; 00  1-&gt;01.</w:t>
      </w:r>
    </w:p>
    <w:p w14:paraId="79560907" w14:textId="77777777" w:rsidR="005B41E5" w:rsidRPr="00F00DE8" w:rsidRDefault="00F401DD" w:rsidP="006B67B6">
      <w:pPr>
        <w:rPr>
          <w:rFonts w:asciiTheme="majorBidi" w:hAnsiTheme="majorBidi" w:cstheme="majorBidi"/>
          <w:sz w:val="24"/>
          <w:szCs w:val="24"/>
        </w:rPr>
      </w:pPr>
      <w:r>
        <w:rPr>
          <w:rFonts w:asciiTheme="majorBidi" w:hAnsiTheme="majorBidi" w:cstheme="majorBidi"/>
          <w:sz w:val="24"/>
          <w:szCs w:val="24"/>
        </w:rPr>
        <w:t>Step 3 -- Mode B (Odd): 0 -&gt; 10  1-&gt;11.</w:t>
      </w:r>
      <w:r>
        <w:rPr>
          <w:rFonts w:asciiTheme="majorBidi" w:hAnsiTheme="majorBidi" w:cstheme="majorBidi"/>
          <w:sz w:val="24"/>
          <w:szCs w:val="24"/>
        </w:rPr>
        <w:br/>
        <w:t>Note: if the counts of 0s and 1s are equal, or both counts are even, the expansion maps '0' -&gt; '01' and '1' -&gt; '10' (e.g., input '10' becomes '1001').</w:t>
      </w:r>
    </w:p>
    <w:p w14:paraId="74A558C9"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ENC_MODE is configured once by software during the Configuration phase and held in the Register File.</w:t>
      </w:r>
    </w:p>
    <w:p w14:paraId="064C11FB" w14:textId="77777777" w:rsidR="004828E3" w:rsidRDefault="004828E3" w:rsidP="004828E3">
      <w:pPr>
        <w:rPr>
          <w:rFonts w:asciiTheme="majorBidi" w:hAnsiTheme="majorBidi" w:cstheme="majorBidi"/>
          <w:b/>
          <w:bCs/>
        </w:rPr>
      </w:pPr>
      <w:bookmarkStart w:id="50" w:name="bm_12"/>
      <w:bookmarkStart w:id="51" w:name="_Toc235193882"/>
    </w:p>
    <w:p w14:paraId="3CD69645" w14:textId="77777777" w:rsidR="00C61203" w:rsidRDefault="00C61203" w:rsidP="004828E3">
      <w:pPr>
        <w:rPr>
          <w:rFonts w:asciiTheme="majorBidi" w:hAnsiTheme="majorBidi" w:cstheme="majorBidi"/>
          <w:b/>
          <w:bCs/>
        </w:rPr>
      </w:pPr>
    </w:p>
    <w:p w14:paraId="111E7D07" w14:textId="77777777" w:rsidR="00C61203" w:rsidRDefault="00C61203" w:rsidP="004828E3">
      <w:pPr>
        <w:rPr>
          <w:rFonts w:asciiTheme="majorBidi" w:hAnsiTheme="majorBidi" w:cstheme="majorBidi"/>
          <w:b/>
          <w:bCs/>
        </w:rPr>
      </w:pPr>
    </w:p>
    <w:p w14:paraId="4AC4FC33" w14:textId="77777777" w:rsidR="00C61203" w:rsidRDefault="00C61203" w:rsidP="004828E3">
      <w:pPr>
        <w:rPr>
          <w:rFonts w:asciiTheme="majorBidi" w:hAnsiTheme="majorBidi" w:cstheme="majorBidi"/>
          <w:b/>
          <w:bCs/>
        </w:rPr>
      </w:pPr>
    </w:p>
    <w:p w14:paraId="4DCCDAC2" w14:textId="77777777" w:rsidR="00C61203" w:rsidRDefault="00C61203" w:rsidP="004828E3">
      <w:pPr>
        <w:rPr>
          <w:rFonts w:asciiTheme="majorBidi" w:hAnsiTheme="majorBidi" w:cstheme="majorBidi"/>
          <w:b/>
          <w:bCs/>
        </w:rPr>
      </w:pPr>
    </w:p>
    <w:p w14:paraId="1759804C" w14:textId="77777777" w:rsidR="00C61203" w:rsidRDefault="00C61203" w:rsidP="004828E3">
      <w:pPr>
        <w:rPr>
          <w:rFonts w:asciiTheme="majorBidi" w:hAnsiTheme="majorBidi" w:cstheme="majorBidi"/>
          <w:b/>
          <w:bCs/>
        </w:rPr>
      </w:pPr>
    </w:p>
    <w:p w14:paraId="598E0C8E" w14:textId="77777777" w:rsidR="00C61203" w:rsidRDefault="00C61203" w:rsidP="004828E3">
      <w:pPr>
        <w:rPr>
          <w:rFonts w:asciiTheme="majorBidi" w:hAnsiTheme="majorBidi" w:cstheme="majorBidi"/>
          <w:b/>
          <w:bCs/>
        </w:rPr>
      </w:pPr>
    </w:p>
    <w:p w14:paraId="100302D6" w14:textId="77777777" w:rsidR="00C61203" w:rsidRDefault="00C61203" w:rsidP="004828E3">
      <w:pPr>
        <w:rPr>
          <w:rFonts w:asciiTheme="majorBidi" w:hAnsiTheme="majorBidi" w:cstheme="majorBidi"/>
          <w:b/>
          <w:bCs/>
        </w:rPr>
      </w:pPr>
    </w:p>
    <w:p w14:paraId="2F5A8082" w14:textId="7EEFCEF4" w:rsidR="004828E3" w:rsidRDefault="00F401DD" w:rsidP="004828E3">
      <w:pPr>
        <w:pStyle w:val="Heading1"/>
      </w:pPr>
      <w:bookmarkStart w:id="52" w:name="_Toc236515852"/>
      <w:bookmarkEnd w:id="50"/>
      <w:bookmarkEnd w:id="51"/>
      <w:r>
        <w:rPr>
          <w:b/>
          <w:bCs/>
        </w:rPr>
        <w:lastRenderedPageBreak/>
        <w:t>8 Parity Module</w:t>
      </w:r>
      <w:bookmarkEnd w:id="52"/>
    </w:p>
    <w:p w14:paraId="3E00C927" w14:textId="77777777" w:rsidR="004828E3" w:rsidRDefault="004828E3" w:rsidP="004828E3">
      <w:pPr>
        <w:rPr>
          <w:rFonts w:asciiTheme="majorBidi" w:hAnsiTheme="majorBidi" w:cstheme="majorBidi"/>
          <w:b/>
          <w:bCs/>
        </w:rPr>
      </w:pPr>
    </w:p>
    <w:p w14:paraId="3985BE32" w14:textId="77777777" w:rsidR="00334A9D" w:rsidRDefault="0084753F" w:rsidP="004828E3">
      <w:pPr>
        <w:rPr>
          <w:rFonts w:asciiTheme="majorBidi" w:hAnsiTheme="majorBidi" w:cstheme="majorBidi"/>
          <w:b/>
          <w:bCs/>
        </w:rPr>
      </w:pPr>
      <w:r>
        <w:rPr>
          <w:rFonts w:asciiTheme="majorBidi" w:hAnsiTheme="majorBidi" w:cstheme="majorBidi"/>
          <w:b/>
          <w:bCs/>
        </w:rPr>
        <w:t xml:space="preserve">   </w:t>
      </w:r>
    </w:p>
    <w:p w14:paraId="20A39435" w14:textId="77777777" w:rsidR="00334A9D" w:rsidRDefault="00334A9D" w:rsidP="004828E3">
      <w:pPr>
        <w:rPr>
          <w:rFonts w:asciiTheme="majorBidi" w:hAnsiTheme="majorBidi" w:cstheme="majorBidi"/>
          <w:b/>
          <w:bCs/>
        </w:rPr>
      </w:pPr>
    </w:p>
    <w:p w14:paraId="5770A907" w14:textId="77777777" w:rsidR="00334A9D" w:rsidRDefault="00334A9D" w:rsidP="004828E3">
      <w:pPr>
        <w:rPr>
          <w:rFonts w:asciiTheme="majorBidi" w:hAnsiTheme="majorBidi" w:cstheme="majorBidi"/>
          <w:b/>
          <w:bCs/>
        </w:rPr>
      </w:pPr>
    </w:p>
    <w:p w14:paraId="6E4B94D1" w14:textId="77777777" w:rsidR="00334A9D" w:rsidRDefault="00334A9D" w:rsidP="004828E3">
      <w:pPr>
        <w:rPr>
          <w:rFonts w:asciiTheme="majorBidi" w:hAnsiTheme="majorBidi" w:cstheme="majorBidi"/>
          <w:b/>
          <w:bCs/>
        </w:rPr>
      </w:pPr>
    </w:p>
    <w:p w14:paraId="3F31B369" w14:textId="1A8CD02A" w:rsidR="004828E3" w:rsidRPr="0084753F" w:rsidRDefault="006A06EC" w:rsidP="004828E3">
      <w:pPr>
        <w:rPr>
          <w:sz w:val="24"/>
          <w:szCs w:val="24"/>
        </w:rPr>
      </w:pPr>
      <w:r>
        <w:rPr>
          <w:rFonts w:asciiTheme="majorBidi" w:hAnsiTheme="majorBidi" w:cstheme="majorBidi"/>
          <w:b/>
          <w:bCs/>
        </w:rPr>
        <w:t xml:space="preserve">  </w:t>
      </w:r>
      <w:r w:rsidR="0084753F">
        <w:rPr>
          <w:rFonts w:asciiTheme="majorBidi" w:hAnsiTheme="majorBidi" w:cstheme="majorBidi"/>
          <w:b/>
          <w:bCs/>
        </w:rPr>
        <w:t xml:space="preserve">  </w:t>
      </w:r>
      <w:r w:rsidR="0084753F">
        <w:rPr>
          <w:rFonts w:asciiTheme="majorBidi" w:hAnsiTheme="majorBidi" w:cstheme="majorBidi"/>
          <w:b/>
          <w:bCs/>
          <w:sz w:val="24"/>
          <w:szCs w:val="24"/>
        </w:rPr>
        <w:t>Purpose:</w:t>
      </w:r>
    </w:p>
    <w:p w14:paraId="70BC9F9A" w14:textId="77777777" w:rsidR="009D657F" w:rsidRDefault="00C768D3">
      <w:pPr>
        <w:framePr w:w="3216" w:h="0" w:hSpace="180" w:vSpace="120" w:wrap="around" w:vAnchor="text" w:hAnchor="margin" w:y="1"/>
        <w:jc w:val="center"/>
      </w:pPr>
      <w:r>
        <w:rPr>
          <w:rFonts w:asciiTheme="majorBidi" w:hAnsiTheme="majorBidi" w:cstheme="majorBidi"/>
          <w:noProof/>
        </w:rPr>
        <w:drawing>
          <wp:inline distT="0" distB="0" distL="114300" distR="114300" wp14:anchorId="12323BE0" wp14:editId="2C2FB9D9">
            <wp:extent cx="1965960" cy="1600200"/>
            <wp:effectExtent l="0" t="0" r="0" b="0"/>
            <wp:docPr id="109677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76256" name=""/>
                    <pic:cNvPicPr/>
                  </pic:nvPicPr>
                  <pic:blipFill>
                    <a:blip r:embed="rId18">
                      <a:extLst>
                        <a:ext uri="{28A0092B-C50C-407E-A947-70E740481C1C}">
                          <a14:useLocalDpi xmlns:a14="http://schemas.microsoft.com/office/drawing/2010/main" val="0"/>
                        </a:ext>
                      </a:extLst>
                    </a:blip>
                    <a:stretch>
                      <a:fillRect/>
                    </a:stretch>
                  </pic:blipFill>
                  <pic:spPr>
                    <a:xfrm>
                      <a:off x="0" y="0"/>
                      <a:ext cx="1965960" cy="1600200"/>
                    </a:xfrm>
                    <a:prstGeom prst="rect">
                      <a:avLst/>
                    </a:prstGeom>
                  </pic:spPr>
                </pic:pic>
              </a:graphicData>
            </a:graphic>
          </wp:inline>
        </w:drawing>
      </w:r>
    </w:p>
    <w:p w14:paraId="0F43DCB2" w14:textId="77777777" w:rsidR="009D657F" w:rsidRDefault="00C768D3">
      <w:pPr>
        <w:pStyle w:val="Caption"/>
        <w:framePr w:w="3216" w:h="0" w:hSpace="180" w:vSpace="120" w:wrap="around" w:vAnchor="text" w:hAnchor="margin" w:y="1"/>
        <w:jc w:val="center"/>
      </w:pPr>
      <w:bookmarkStart w:id="53" w:name="_Toc236515868"/>
      <w:r>
        <w:t xml:space="preserve">Figure </w:t>
      </w:r>
      <w:r w:rsidR="00334A9D">
        <w:fldChar w:fldCharType="begin"/>
      </w:r>
      <w:r w:rsidR="00334A9D">
        <w:instrText xml:space="preserve"> SEQ Figure \* ARABIC </w:instrText>
      </w:r>
      <w:r w:rsidR="00334A9D">
        <w:fldChar w:fldCharType="separate"/>
      </w:r>
      <w:r w:rsidR="00334A9D">
        <w:rPr>
          <w:noProof/>
        </w:rPr>
        <w:t>12</w:t>
      </w:r>
      <w:r w:rsidR="00334A9D">
        <w:rPr>
          <w:noProof/>
        </w:rPr>
        <w:fldChar w:fldCharType="end"/>
      </w:r>
      <w:r>
        <w:t xml:space="preserve"> - Parity Module block diagram</w:t>
      </w:r>
      <w:bookmarkEnd w:id="53"/>
    </w:p>
    <w:p w14:paraId="397654FB" w14:textId="77777777" w:rsidR="004828E3" w:rsidRPr="004828E3" w:rsidRDefault="004828E3" w:rsidP="004828E3">
      <w:pPr>
        <w:ind w:left="3600"/>
        <w:rPr>
          <w:rFonts w:asciiTheme="majorBidi" w:hAnsiTheme="majorBidi" w:cstheme="majorBidi"/>
          <w:sz w:val="24"/>
          <w:szCs w:val="24"/>
        </w:rPr>
      </w:pPr>
      <w:r>
        <w:rPr>
          <w:sz w:val="24"/>
          <w:szCs w:val="24"/>
        </w:rPr>
        <w:t>The Parity Block is a combinational logic unit that generates a parity bit for encrypted payloads coming from the Encryption Block. Based on the configuration in the Register File (Even or Odd parity), the block immediately computes and attaches the parity bit to any valid payload before routing the final data to the Central Data Memory (CDM).</w:t>
      </w:r>
      <w:r>
        <w:rPr>
          <w:rFonts w:asciiTheme="majorBidi" w:hAnsiTheme="majorBidi" w:cstheme="majorBidi"/>
          <w:b/>
          <w:bCs/>
          <w:sz w:val="24"/>
          <w:szCs w:val="24"/>
        </w:rPr>
        <w:br/>
      </w:r>
    </w:p>
    <w:p w14:paraId="0BA7037E"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Parameters:</w:t>
      </w: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5038"/>
      </w:tblGrid>
      <w:tr w:rsidR="005B41E5" w:rsidRPr="00F00DE8" w14:paraId="3365B94B"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213DB83D"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Name</w:t>
            </w:r>
          </w:p>
        </w:tc>
        <w:tc>
          <w:tcPr>
            <w:tcW w:w="2800" w:type="dxa"/>
            <w:tcBorders>
              <w:top w:val="single" w:sz="6" w:space="0" w:color="000000"/>
              <w:left w:val="single" w:sz="6" w:space="0" w:color="000000"/>
              <w:bottom w:val="single" w:sz="6" w:space="0" w:color="000000"/>
              <w:right w:val="single" w:sz="6" w:space="0" w:color="000000"/>
            </w:tcBorders>
            <w:vAlign w:val="center"/>
          </w:tcPr>
          <w:p w14:paraId="57D1D03B"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Default Value</w:t>
            </w:r>
          </w:p>
        </w:tc>
        <w:tc>
          <w:tcPr>
            <w:tcW w:w="5038" w:type="dxa"/>
            <w:tcBorders>
              <w:top w:val="single" w:sz="6" w:space="0" w:color="000000"/>
              <w:left w:val="single" w:sz="6" w:space="0" w:color="000000"/>
              <w:bottom w:val="single" w:sz="6" w:space="0" w:color="000000"/>
              <w:right w:val="single" w:sz="6" w:space="0" w:color="000000"/>
            </w:tcBorders>
            <w:vAlign w:val="center"/>
          </w:tcPr>
          <w:p w14:paraId="272E39A2"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Description</w:t>
            </w:r>
          </w:p>
        </w:tc>
      </w:tr>
      <w:tr w:rsidR="005B41E5" w:rsidRPr="00F00DE8" w14:paraId="65F3225A"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608249FC" w14:textId="77777777" w:rsidR="005B41E5" w:rsidRPr="00F00DE8" w:rsidRDefault="00960C4B">
            <w:pPr>
              <w:rPr>
                <w:rFonts w:asciiTheme="majorBidi" w:hAnsiTheme="majorBidi" w:cstheme="majorBidi"/>
                <w:sz w:val="24"/>
                <w:szCs w:val="24"/>
              </w:rPr>
            </w:pPr>
            <w:r>
              <w:rPr>
                <w:rFonts w:asciiTheme="majorBidi" w:hAnsiTheme="majorBidi" w:cstheme="majorBidi"/>
                <w:sz w:val="24"/>
                <w:szCs w:val="24"/>
              </w:rPr>
              <w:t>ENC_DATA_WIDTH</w:t>
            </w:r>
          </w:p>
        </w:tc>
        <w:tc>
          <w:tcPr>
            <w:tcW w:w="2800" w:type="dxa"/>
            <w:tcBorders>
              <w:top w:val="single" w:sz="6" w:space="0" w:color="000000"/>
              <w:left w:val="single" w:sz="6" w:space="0" w:color="000000"/>
              <w:bottom w:val="single" w:sz="6" w:space="0" w:color="000000"/>
              <w:right w:val="single" w:sz="6" w:space="0" w:color="000000"/>
            </w:tcBorders>
            <w:vAlign w:val="center"/>
          </w:tcPr>
          <w:p w14:paraId="015D3D4A" w14:textId="77777777" w:rsidR="005B41E5" w:rsidRPr="00F00DE8" w:rsidRDefault="00960C4B">
            <w:pPr>
              <w:rPr>
                <w:rFonts w:asciiTheme="majorBidi" w:hAnsiTheme="majorBidi" w:cstheme="majorBidi"/>
                <w:sz w:val="24"/>
                <w:szCs w:val="24"/>
              </w:rPr>
            </w:pPr>
            <w:r>
              <w:rPr>
                <w:rFonts w:asciiTheme="majorBidi" w:hAnsiTheme="majorBidi" w:cstheme="majorBidi"/>
                <w:sz w:val="24"/>
                <w:szCs w:val="24"/>
              </w:rPr>
              <w:t>32 bits</w:t>
            </w:r>
          </w:p>
        </w:tc>
        <w:tc>
          <w:tcPr>
            <w:tcW w:w="5038" w:type="dxa"/>
            <w:tcBorders>
              <w:top w:val="single" w:sz="6" w:space="0" w:color="000000"/>
              <w:left w:val="single" w:sz="6" w:space="0" w:color="000000"/>
              <w:bottom w:val="single" w:sz="6" w:space="0" w:color="000000"/>
              <w:right w:val="single" w:sz="6" w:space="0" w:color="000000"/>
            </w:tcBorders>
            <w:vAlign w:val="center"/>
          </w:tcPr>
          <w:p w14:paraId="7104F335"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Data_WIDTH</w:t>
            </w:r>
          </w:p>
        </w:tc>
      </w:tr>
    </w:tbl>
    <w:p w14:paraId="3B79C3DE" w14:textId="77777777" w:rsidR="005B41E5" w:rsidRPr="00F00DE8" w:rsidRDefault="005B41E5">
      <w:pPr>
        <w:rPr>
          <w:rFonts w:asciiTheme="majorBidi" w:hAnsiTheme="majorBidi" w:cstheme="majorBidi"/>
          <w:sz w:val="24"/>
          <w:szCs w:val="24"/>
        </w:rPr>
      </w:pPr>
    </w:p>
    <w:p w14:paraId="495BE813"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Ports:</w:t>
      </w: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599"/>
        <w:gridCol w:w="2207"/>
        <w:gridCol w:w="4633"/>
      </w:tblGrid>
      <w:tr w:rsidR="005B41E5" w:rsidRPr="00F00DE8" w14:paraId="483B3D7A"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65E3053B"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Name</w:t>
            </w:r>
          </w:p>
        </w:tc>
        <w:tc>
          <w:tcPr>
            <w:tcW w:w="1600" w:type="dxa"/>
            <w:tcBorders>
              <w:top w:val="single" w:sz="6" w:space="0" w:color="000000"/>
              <w:left w:val="single" w:sz="6" w:space="0" w:color="000000"/>
              <w:bottom w:val="single" w:sz="6" w:space="0" w:color="000000"/>
              <w:right w:val="single" w:sz="6" w:space="0" w:color="000000"/>
            </w:tcBorders>
            <w:vAlign w:val="center"/>
          </w:tcPr>
          <w:p w14:paraId="514C8A97"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Type</w:t>
            </w:r>
          </w:p>
        </w:tc>
        <w:tc>
          <w:tcPr>
            <w:tcW w:w="2200" w:type="dxa"/>
            <w:tcBorders>
              <w:top w:val="single" w:sz="6" w:space="0" w:color="000000"/>
              <w:left w:val="single" w:sz="6" w:space="0" w:color="000000"/>
              <w:bottom w:val="single" w:sz="6" w:space="0" w:color="000000"/>
              <w:right w:val="single" w:sz="6" w:space="0" w:color="000000"/>
            </w:tcBorders>
            <w:vAlign w:val="center"/>
          </w:tcPr>
          <w:p w14:paraId="006D9AC0"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Size</w:t>
            </w:r>
          </w:p>
        </w:tc>
        <w:tc>
          <w:tcPr>
            <w:tcW w:w="4638" w:type="dxa"/>
            <w:tcBorders>
              <w:top w:val="single" w:sz="6" w:space="0" w:color="000000"/>
              <w:left w:val="single" w:sz="6" w:space="0" w:color="000000"/>
              <w:bottom w:val="single" w:sz="6" w:space="0" w:color="000000"/>
              <w:right w:val="single" w:sz="6" w:space="0" w:color="000000"/>
            </w:tcBorders>
            <w:vAlign w:val="center"/>
          </w:tcPr>
          <w:p w14:paraId="07D66DB4"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Description</w:t>
            </w:r>
          </w:p>
        </w:tc>
      </w:tr>
      <w:tr w:rsidR="005B41E5" w:rsidRPr="00F00DE8" w14:paraId="297C610C"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23B2414F"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PARITY_MODE</w:t>
            </w:r>
          </w:p>
        </w:tc>
        <w:tc>
          <w:tcPr>
            <w:tcW w:w="1600" w:type="dxa"/>
            <w:tcBorders>
              <w:top w:val="single" w:sz="6" w:space="0" w:color="000000"/>
              <w:left w:val="single" w:sz="6" w:space="0" w:color="000000"/>
              <w:bottom w:val="single" w:sz="6" w:space="0" w:color="000000"/>
              <w:right w:val="single" w:sz="6" w:space="0" w:color="000000"/>
            </w:tcBorders>
            <w:vAlign w:val="center"/>
          </w:tcPr>
          <w:p w14:paraId="0880368A"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39B90082"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095553CC"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Parity configuration, sourced directly from the Register File PARITY_MODE field (Base Address 0x0000, bits [3:2], spec Section 5).</w:t>
            </w:r>
          </w:p>
        </w:tc>
      </w:tr>
      <w:tr w:rsidR="005B41E5" w:rsidRPr="00F00DE8" w14:paraId="7BBA6447"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23A3DC15"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Data_in</w:t>
            </w:r>
          </w:p>
        </w:tc>
        <w:tc>
          <w:tcPr>
            <w:tcW w:w="1600" w:type="dxa"/>
            <w:tcBorders>
              <w:top w:val="single" w:sz="6" w:space="0" w:color="000000"/>
              <w:left w:val="single" w:sz="6" w:space="0" w:color="000000"/>
              <w:bottom w:val="single" w:sz="6" w:space="0" w:color="000000"/>
              <w:right w:val="single" w:sz="6" w:space="0" w:color="000000"/>
            </w:tcBorders>
            <w:vAlign w:val="center"/>
          </w:tcPr>
          <w:p w14:paraId="603ED97C"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662A4B4D" w14:textId="77777777" w:rsidR="005B41E5" w:rsidRPr="00F00DE8" w:rsidRDefault="00960C4B">
            <w:pPr>
              <w:rPr>
                <w:rFonts w:asciiTheme="majorBidi" w:hAnsiTheme="majorBidi" w:cstheme="majorBidi"/>
                <w:sz w:val="24"/>
                <w:szCs w:val="24"/>
              </w:rPr>
            </w:pPr>
            <w:r>
              <w:rPr>
                <w:rFonts w:asciiTheme="majorBidi" w:hAnsiTheme="majorBidi" w:cstheme="majorBidi"/>
                <w:sz w:val="24"/>
                <w:szCs w:val="24"/>
              </w:rPr>
              <w:t>ENC_DATA_WIDTH</w:t>
            </w:r>
          </w:p>
        </w:tc>
        <w:tc>
          <w:tcPr>
            <w:tcW w:w="4638" w:type="dxa"/>
            <w:tcBorders>
              <w:top w:val="single" w:sz="6" w:space="0" w:color="000000"/>
              <w:left w:val="single" w:sz="6" w:space="0" w:color="000000"/>
              <w:bottom w:val="single" w:sz="6" w:space="0" w:color="000000"/>
              <w:right w:val="single" w:sz="6" w:space="0" w:color="000000"/>
            </w:tcBorders>
            <w:vAlign w:val="center"/>
          </w:tcPr>
          <w:p w14:paraId="7F97C054"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Encrypted data word received from the Encryption Module, matching the Encryption Module's Data_out width.</w:t>
            </w:r>
          </w:p>
        </w:tc>
      </w:tr>
      <w:tr w:rsidR="005B41E5" w:rsidRPr="00F00DE8" w14:paraId="1D36FB9F"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38A5EB1C"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Data_out</w:t>
            </w:r>
          </w:p>
        </w:tc>
        <w:tc>
          <w:tcPr>
            <w:tcW w:w="1600" w:type="dxa"/>
            <w:tcBorders>
              <w:top w:val="single" w:sz="6" w:space="0" w:color="000000"/>
              <w:left w:val="single" w:sz="6" w:space="0" w:color="000000"/>
              <w:bottom w:val="single" w:sz="6" w:space="0" w:color="000000"/>
              <w:right w:val="single" w:sz="6" w:space="0" w:color="000000"/>
            </w:tcBorders>
            <w:vAlign w:val="center"/>
          </w:tcPr>
          <w:p w14:paraId="503959A0"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433041C4" w14:textId="77777777" w:rsidR="005B41E5" w:rsidRPr="00F00DE8" w:rsidRDefault="00960C4B">
            <w:pPr>
              <w:rPr>
                <w:rFonts w:asciiTheme="majorBidi" w:hAnsiTheme="majorBidi" w:cstheme="majorBidi"/>
                <w:sz w:val="24"/>
                <w:szCs w:val="24"/>
              </w:rPr>
            </w:pPr>
            <w:r>
              <w:rPr>
                <w:rFonts w:asciiTheme="majorBidi" w:hAnsiTheme="majorBidi" w:cstheme="majorBidi"/>
                <w:sz w:val="24"/>
                <w:szCs w:val="24"/>
              </w:rPr>
              <w:t>ENC_DATA_WIDTH +1</w:t>
            </w:r>
          </w:p>
        </w:tc>
        <w:tc>
          <w:tcPr>
            <w:tcW w:w="4638" w:type="dxa"/>
            <w:tcBorders>
              <w:top w:val="single" w:sz="6" w:space="0" w:color="000000"/>
              <w:left w:val="single" w:sz="6" w:space="0" w:color="000000"/>
              <w:bottom w:val="single" w:sz="6" w:space="0" w:color="000000"/>
              <w:right w:val="single" w:sz="6" w:space="0" w:color="000000"/>
            </w:tcBorders>
            <w:vAlign w:val="center"/>
          </w:tcPr>
          <w:p w14:paraId="2D57D299"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Encrypted data with the generated parity bit appended, forwarded to the CDM for storage (spec Section 4.4).</w:t>
            </w:r>
          </w:p>
        </w:tc>
      </w:tr>
    </w:tbl>
    <w:p w14:paraId="615FB38A" w14:textId="77777777" w:rsidR="005B41E5" w:rsidRPr="00F00DE8" w:rsidRDefault="005B41E5">
      <w:pPr>
        <w:rPr>
          <w:rFonts w:asciiTheme="majorBidi" w:hAnsiTheme="majorBidi" w:cstheme="majorBidi"/>
          <w:sz w:val="24"/>
          <w:szCs w:val="24"/>
        </w:rPr>
      </w:pPr>
    </w:p>
    <w:p w14:paraId="2F77987D"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Description:</w:t>
      </w:r>
    </w:p>
    <w:p w14:paraId="1A21C7B5"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The Parity Module generates a parity bit (Even or Odd, selected by PARITY_MODE) which is appended to the encrypted data before it is written into the CDM, to ensure data integrity .</w:t>
      </w:r>
    </w:p>
    <w:p w14:paraId="1CF72B7F"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PARITY_MODE is configured once by software during the Configuration phase and held in the Register File. The field is a single bit: 0 = Even parity, 1 = Odd parity.</w:t>
      </w:r>
    </w:p>
    <w:p w14:paraId="514C5837" w14:textId="77777777" w:rsidR="009D657F" w:rsidRDefault="00C768D3">
      <w:pPr>
        <w:pStyle w:val="Heading1"/>
      </w:pPr>
      <w:bookmarkStart w:id="54" w:name="_Toc236515853"/>
      <w:r>
        <w:rPr>
          <w:b/>
          <w:bCs/>
        </w:rPr>
        <w:t>9 Address Translation Unit (ATU)</w:t>
      </w:r>
      <w:bookmarkEnd w:id="54"/>
    </w:p>
    <w:p w14:paraId="78E10ED8" w14:textId="77777777" w:rsidR="009D657F" w:rsidRDefault="00C768D3">
      <w:pPr>
        <w:framePr w:w="5772" w:h="0" w:hSpace="180" w:vSpace="120" w:wrap="around" w:vAnchor="text" w:hAnchor="margin" w:y="1"/>
        <w:jc w:val="center"/>
      </w:pPr>
      <w:r>
        <w:rPr>
          <w:rFonts w:asciiTheme="majorBidi" w:hAnsiTheme="majorBidi" w:cstheme="majorBidi"/>
          <w:noProof/>
          <w:sz w:val="24"/>
          <w:szCs w:val="24"/>
        </w:rPr>
        <w:lastRenderedPageBreak/>
        <w:drawing>
          <wp:inline distT="0" distB="0" distL="114300" distR="114300" wp14:anchorId="3DF97986" wp14:editId="26B7CC4B">
            <wp:extent cx="3589020" cy="2270760"/>
            <wp:effectExtent l="0" t="0" r="0" b="0"/>
            <wp:docPr id="96258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84159" name=""/>
                    <pic:cNvPicPr/>
                  </pic:nvPicPr>
                  <pic:blipFill>
                    <a:blip r:embed="rId19">
                      <a:extLst>
                        <a:ext uri="{28A0092B-C50C-407E-A947-70E740481C1C}">
                          <a14:useLocalDpi xmlns:a14="http://schemas.microsoft.com/office/drawing/2010/main" val="0"/>
                        </a:ext>
                      </a:extLst>
                    </a:blip>
                    <a:stretch>
                      <a:fillRect/>
                    </a:stretch>
                  </pic:blipFill>
                  <pic:spPr>
                    <a:xfrm>
                      <a:off x="0" y="0"/>
                      <a:ext cx="3589020" cy="2270760"/>
                    </a:xfrm>
                    <a:prstGeom prst="rect">
                      <a:avLst/>
                    </a:prstGeom>
                  </pic:spPr>
                </pic:pic>
              </a:graphicData>
            </a:graphic>
          </wp:inline>
        </w:drawing>
      </w:r>
    </w:p>
    <w:p w14:paraId="6D035EA4" w14:textId="77777777" w:rsidR="009D657F" w:rsidRDefault="00C768D3">
      <w:pPr>
        <w:pStyle w:val="Caption"/>
        <w:framePr w:w="5772" w:h="0" w:hSpace="180" w:vSpace="120" w:wrap="around" w:vAnchor="text" w:hAnchor="margin" w:y="1"/>
        <w:jc w:val="center"/>
      </w:pPr>
      <w:bookmarkStart w:id="55" w:name="_Toc236515869"/>
      <w:r>
        <w:t xml:space="preserve">Figure </w:t>
      </w:r>
      <w:r w:rsidR="00334A9D">
        <w:fldChar w:fldCharType="begin"/>
      </w:r>
      <w:r w:rsidR="00334A9D">
        <w:instrText xml:space="preserve"> SEQ Figure \* ARABIC </w:instrText>
      </w:r>
      <w:r w:rsidR="00334A9D">
        <w:fldChar w:fldCharType="separate"/>
      </w:r>
      <w:r w:rsidR="00334A9D">
        <w:rPr>
          <w:noProof/>
        </w:rPr>
        <w:t>13</w:t>
      </w:r>
      <w:r w:rsidR="00334A9D">
        <w:rPr>
          <w:noProof/>
        </w:rPr>
        <w:fldChar w:fldCharType="end"/>
      </w:r>
      <w:r>
        <w:t xml:space="preserve"> - Address Translation Unit (ATU) block diagram</w:t>
      </w:r>
      <w:bookmarkEnd w:id="55"/>
    </w:p>
    <w:p w14:paraId="3552A241" w14:textId="77777777" w:rsidR="005B41E5" w:rsidRPr="00F00DE8" w:rsidRDefault="004A7355" w:rsidP="004A7355">
      <w:pPr>
        <w:ind w:left="5760"/>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b/>
          <w:bCs/>
          <w:sz w:val="24"/>
          <w:szCs w:val="24"/>
        </w:rPr>
        <w:br/>
      </w:r>
      <w:r>
        <w:rPr>
          <w:rFonts w:asciiTheme="majorBidi" w:hAnsiTheme="majorBidi" w:cstheme="majorBidi"/>
          <w:sz w:val="24"/>
          <w:szCs w:val="24"/>
        </w:rPr>
        <w:t>The Address Translation Unit (ATU) translates logical addresses received from Data TLPs into valid CDM memory addresses according to the configured address translation mode. During address translation, the ATU compares the incoming address against the configured start and end address ranges stored in the configuration registers and determines the appropriate destination region within the CDM. The ATU supports both Address Range Mode and Region Mode and prevents accesses to invalid or unconfigured address regions.</w:t>
      </w:r>
      <w:r>
        <w:rPr>
          <w:rFonts w:asciiTheme="majorBidi" w:hAnsiTheme="majorBidi" w:cstheme="majorBidi"/>
          <w:sz w:val="24"/>
          <w:szCs w:val="24"/>
        </w:rPr>
        <w:br/>
      </w: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5038"/>
      </w:tblGrid>
      <w:tr w:rsidR="005B41E5" w:rsidRPr="00F00DE8" w14:paraId="30A19952"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3E276803"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Name</w:t>
            </w:r>
          </w:p>
        </w:tc>
        <w:tc>
          <w:tcPr>
            <w:tcW w:w="2800" w:type="dxa"/>
            <w:tcBorders>
              <w:top w:val="single" w:sz="6" w:space="0" w:color="000000"/>
              <w:left w:val="single" w:sz="6" w:space="0" w:color="000000"/>
              <w:bottom w:val="single" w:sz="6" w:space="0" w:color="000000"/>
              <w:right w:val="single" w:sz="6" w:space="0" w:color="000000"/>
            </w:tcBorders>
            <w:vAlign w:val="center"/>
          </w:tcPr>
          <w:p w14:paraId="08CE111C"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Default Value</w:t>
            </w:r>
          </w:p>
        </w:tc>
        <w:tc>
          <w:tcPr>
            <w:tcW w:w="5038" w:type="dxa"/>
            <w:tcBorders>
              <w:top w:val="single" w:sz="6" w:space="0" w:color="000000"/>
              <w:left w:val="single" w:sz="6" w:space="0" w:color="000000"/>
              <w:bottom w:val="single" w:sz="6" w:space="0" w:color="000000"/>
              <w:right w:val="single" w:sz="6" w:space="0" w:color="000000"/>
            </w:tcBorders>
            <w:vAlign w:val="center"/>
          </w:tcPr>
          <w:p w14:paraId="647326BA"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Description</w:t>
            </w:r>
          </w:p>
        </w:tc>
      </w:tr>
      <w:tr w:rsidR="005B41E5" w:rsidRPr="00F00DE8" w14:paraId="7B782B9B"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428399E8"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ADDR_WIDTH</w:t>
            </w:r>
          </w:p>
        </w:tc>
        <w:tc>
          <w:tcPr>
            <w:tcW w:w="2800" w:type="dxa"/>
            <w:tcBorders>
              <w:top w:val="single" w:sz="6" w:space="0" w:color="000000"/>
              <w:left w:val="single" w:sz="6" w:space="0" w:color="000000"/>
              <w:bottom w:val="single" w:sz="6" w:space="0" w:color="000000"/>
              <w:right w:val="single" w:sz="6" w:space="0" w:color="000000"/>
            </w:tcBorders>
            <w:vAlign w:val="center"/>
          </w:tcPr>
          <w:p w14:paraId="4DB43F2F" w14:textId="77777777" w:rsidR="005B41E5" w:rsidRPr="00F00DE8" w:rsidRDefault="00A7030B">
            <w:pPr>
              <w:rPr>
                <w:rFonts w:asciiTheme="majorBidi" w:hAnsiTheme="majorBidi" w:cstheme="majorBidi"/>
                <w:sz w:val="24"/>
                <w:szCs w:val="24"/>
              </w:rPr>
            </w:pPr>
            <w:r>
              <w:rPr>
                <w:rFonts w:asciiTheme="majorBidi" w:hAnsiTheme="majorBidi" w:cstheme="majorBidi"/>
                <w:sz w:val="24"/>
                <w:szCs w:val="24"/>
              </w:rPr>
              <w:t>16 bits</w:t>
            </w:r>
          </w:p>
        </w:tc>
        <w:tc>
          <w:tcPr>
            <w:tcW w:w="5038" w:type="dxa"/>
            <w:tcBorders>
              <w:top w:val="single" w:sz="6" w:space="0" w:color="000000"/>
              <w:left w:val="single" w:sz="6" w:space="0" w:color="000000"/>
              <w:bottom w:val="single" w:sz="6" w:space="0" w:color="000000"/>
              <w:right w:val="single" w:sz="6" w:space="0" w:color="000000"/>
            </w:tcBorders>
            <w:vAlign w:val="center"/>
          </w:tcPr>
          <w:p w14:paraId="16E8C91D"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How many addresses</w:t>
            </w:r>
          </w:p>
        </w:tc>
      </w:tr>
    </w:tbl>
    <w:p w14:paraId="4C2DE3DA" w14:textId="77777777" w:rsidR="005B41E5" w:rsidRPr="00F00DE8" w:rsidRDefault="005B41E5">
      <w:pPr>
        <w:rPr>
          <w:rFonts w:asciiTheme="majorBidi" w:hAnsiTheme="majorBidi" w:cstheme="majorBidi"/>
          <w:sz w:val="24"/>
          <w:szCs w:val="24"/>
        </w:rPr>
      </w:pPr>
    </w:p>
    <w:p w14:paraId="178AF67E"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Ports:</w:t>
      </w: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00"/>
        <w:gridCol w:w="4638"/>
      </w:tblGrid>
      <w:tr w:rsidR="005B41E5" w:rsidRPr="00F00DE8" w14:paraId="63AC8E42"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491F0083"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Name</w:t>
            </w:r>
          </w:p>
        </w:tc>
        <w:tc>
          <w:tcPr>
            <w:tcW w:w="1600" w:type="dxa"/>
            <w:tcBorders>
              <w:top w:val="single" w:sz="6" w:space="0" w:color="000000"/>
              <w:left w:val="single" w:sz="6" w:space="0" w:color="000000"/>
              <w:bottom w:val="single" w:sz="6" w:space="0" w:color="000000"/>
              <w:right w:val="single" w:sz="6" w:space="0" w:color="000000"/>
            </w:tcBorders>
            <w:vAlign w:val="center"/>
          </w:tcPr>
          <w:p w14:paraId="45637908"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Type</w:t>
            </w:r>
          </w:p>
        </w:tc>
        <w:tc>
          <w:tcPr>
            <w:tcW w:w="2200" w:type="dxa"/>
            <w:tcBorders>
              <w:top w:val="single" w:sz="6" w:space="0" w:color="000000"/>
              <w:left w:val="single" w:sz="6" w:space="0" w:color="000000"/>
              <w:bottom w:val="single" w:sz="6" w:space="0" w:color="000000"/>
              <w:right w:val="single" w:sz="6" w:space="0" w:color="000000"/>
            </w:tcBorders>
            <w:vAlign w:val="center"/>
          </w:tcPr>
          <w:p w14:paraId="142700C6"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Size</w:t>
            </w:r>
          </w:p>
        </w:tc>
        <w:tc>
          <w:tcPr>
            <w:tcW w:w="4638" w:type="dxa"/>
            <w:tcBorders>
              <w:top w:val="single" w:sz="6" w:space="0" w:color="000000"/>
              <w:left w:val="single" w:sz="6" w:space="0" w:color="000000"/>
              <w:bottom w:val="single" w:sz="6" w:space="0" w:color="000000"/>
              <w:right w:val="single" w:sz="6" w:space="0" w:color="000000"/>
            </w:tcBorders>
            <w:vAlign w:val="center"/>
          </w:tcPr>
          <w:p w14:paraId="37556FBE" w14:textId="77777777" w:rsidR="005B41E5" w:rsidRPr="00F00DE8" w:rsidRDefault="00F401DD">
            <w:pPr>
              <w:rPr>
                <w:rFonts w:asciiTheme="majorBidi" w:hAnsiTheme="majorBidi" w:cstheme="majorBidi"/>
                <w:sz w:val="24"/>
                <w:szCs w:val="24"/>
              </w:rPr>
            </w:pPr>
            <w:r>
              <w:rPr>
                <w:rFonts w:asciiTheme="majorBidi" w:hAnsiTheme="majorBidi" w:cstheme="majorBidi"/>
                <w:b/>
                <w:bCs/>
                <w:sz w:val="24"/>
                <w:szCs w:val="24"/>
              </w:rPr>
              <w:t>Description</w:t>
            </w:r>
          </w:p>
        </w:tc>
      </w:tr>
      <w:tr w:rsidR="00A7030B" w:rsidRPr="00F00DE8" w14:paraId="0DF12EBB"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6DDA69B1" w14:textId="77777777" w:rsidR="00A7030B" w:rsidRPr="00F00DE8" w:rsidRDefault="00A7030B">
            <w:pPr>
              <w:rPr>
                <w:rFonts w:asciiTheme="majorBidi" w:hAnsiTheme="majorBidi" w:cstheme="majorBidi"/>
                <w:sz w:val="24"/>
                <w:szCs w:val="24"/>
              </w:rPr>
            </w:pPr>
            <w:r>
              <w:rPr>
                <w:rFonts w:asciiTheme="majorBidi" w:hAnsiTheme="majorBidi" w:cstheme="majorBidi"/>
                <w:sz w:val="24"/>
                <w:szCs w:val="24"/>
              </w:rPr>
              <w:t>config_signal</w:t>
            </w:r>
          </w:p>
        </w:tc>
        <w:tc>
          <w:tcPr>
            <w:tcW w:w="1600" w:type="dxa"/>
            <w:tcBorders>
              <w:top w:val="single" w:sz="6" w:space="0" w:color="000000"/>
              <w:left w:val="single" w:sz="6" w:space="0" w:color="000000"/>
              <w:bottom w:val="single" w:sz="6" w:space="0" w:color="000000"/>
              <w:right w:val="single" w:sz="6" w:space="0" w:color="000000"/>
            </w:tcBorders>
            <w:vAlign w:val="center"/>
          </w:tcPr>
          <w:p w14:paraId="6F15A4D5" w14:textId="77777777" w:rsidR="00A7030B" w:rsidRPr="00F00DE8" w:rsidRDefault="00A7030B">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2C617132" w14:textId="77777777" w:rsidR="00A7030B" w:rsidRPr="00F00DE8" w:rsidRDefault="00A7030B">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314061B5" w14:textId="77777777" w:rsidR="00A7030B" w:rsidRPr="00F00DE8" w:rsidRDefault="00A7030B">
            <w:pPr>
              <w:rPr>
                <w:rFonts w:asciiTheme="majorBidi" w:hAnsiTheme="majorBidi" w:cstheme="majorBidi"/>
                <w:sz w:val="24"/>
                <w:szCs w:val="24"/>
              </w:rPr>
            </w:pPr>
            <w:r>
              <w:rPr>
                <w:rFonts w:asciiTheme="majorBidi" w:hAnsiTheme="majorBidi" w:cstheme="majorBidi"/>
                <w:sz w:val="24"/>
                <w:szCs w:val="24"/>
              </w:rPr>
              <w:t>If asserted at 1 it well be known that the system is in configuration phase</w:t>
            </w:r>
          </w:p>
        </w:tc>
      </w:tr>
      <w:tr w:rsidR="005B41E5" w:rsidRPr="00F00DE8" w14:paraId="6B21AE8B"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789A6477"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addr_mode</w:t>
            </w:r>
          </w:p>
        </w:tc>
        <w:tc>
          <w:tcPr>
            <w:tcW w:w="1600" w:type="dxa"/>
            <w:tcBorders>
              <w:top w:val="single" w:sz="6" w:space="0" w:color="000000"/>
              <w:left w:val="single" w:sz="6" w:space="0" w:color="000000"/>
              <w:bottom w:val="single" w:sz="6" w:space="0" w:color="000000"/>
              <w:right w:val="single" w:sz="6" w:space="0" w:color="000000"/>
            </w:tcBorders>
            <w:vAlign w:val="center"/>
          </w:tcPr>
          <w:p w14:paraId="560D33B2"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53852747"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1 bit</w:t>
            </w:r>
          </w:p>
        </w:tc>
        <w:tc>
          <w:tcPr>
            <w:tcW w:w="4638" w:type="dxa"/>
            <w:tcBorders>
              <w:top w:val="single" w:sz="6" w:space="0" w:color="000000"/>
              <w:left w:val="single" w:sz="6" w:space="0" w:color="000000"/>
              <w:bottom w:val="single" w:sz="6" w:space="0" w:color="000000"/>
              <w:right w:val="single" w:sz="6" w:space="0" w:color="000000"/>
            </w:tcBorders>
            <w:vAlign w:val="center"/>
          </w:tcPr>
          <w:p w14:paraId="3640B30C"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Selects translation mode. Maps directly to Register File bit 3, ADDR_MODE (spec Section 5): 0 = Limit Address/Last Address mode, 1 = Region mode.</w:t>
            </w:r>
          </w:p>
        </w:tc>
      </w:tr>
      <w:tr w:rsidR="005B41E5" w:rsidRPr="00F00DE8" w14:paraId="0995758A" w14:textId="77777777">
        <w:tc>
          <w:tcPr>
            <w:tcW w:w="2200" w:type="dxa"/>
            <w:tcBorders>
              <w:top w:val="single" w:sz="6" w:space="0" w:color="000000"/>
              <w:left w:val="single" w:sz="6" w:space="0" w:color="000000"/>
              <w:bottom w:val="single" w:sz="6" w:space="0" w:color="000000"/>
              <w:right w:val="single" w:sz="6" w:space="0" w:color="000000"/>
            </w:tcBorders>
            <w:vAlign w:val="center"/>
          </w:tcPr>
          <w:p w14:paraId="06320CE0"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addr_in</w:t>
            </w:r>
          </w:p>
        </w:tc>
        <w:tc>
          <w:tcPr>
            <w:tcW w:w="1600" w:type="dxa"/>
            <w:tcBorders>
              <w:top w:val="single" w:sz="6" w:space="0" w:color="000000"/>
              <w:left w:val="single" w:sz="6" w:space="0" w:color="000000"/>
              <w:bottom w:val="single" w:sz="6" w:space="0" w:color="000000"/>
              <w:right w:val="single" w:sz="6" w:space="0" w:color="000000"/>
            </w:tcBorders>
            <w:vAlign w:val="center"/>
          </w:tcPr>
          <w:p w14:paraId="4924A2F3"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Input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1D8C1940"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ADDR_WIDTH</w:t>
            </w:r>
          </w:p>
        </w:tc>
        <w:tc>
          <w:tcPr>
            <w:tcW w:w="4638" w:type="dxa"/>
            <w:tcBorders>
              <w:top w:val="single" w:sz="6" w:space="0" w:color="000000"/>
              <w:left w:val="single" w:sz="6" w:space="0" w:color="000000"/>
              <w:bottom w:val="single" w:sz="6" w:space="0" w:color="000000"/>
              <w:right w:val="single" w:sz="6" w:space="0" w:color="000000"/>
            </w:tcBorders>
            <w:vAlign w:val="center"/>
          </w:tcPr>
          <w:p w14:paraId="22B15EFB"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Raw address received from a requesting logic block (Control Unit addr_out), to be translated/validated against the configured device address map (spec Section 4.6).</w:t>
            </w:r>
          </w:p>
        </w:tc>
      </w:tr>
      <w:tr>
        <w:tc>
          <w:tcPr>
            <w:tcW w:type="dxa" w:w="2200"/>
          </w:tcPr>
          <w:p>
            <w:r>
              <w:t>config_addr</w:t>
            </w:r>
          </w:p>
        </w:tc>
        <w:tc>
          <w:tcPr>
            <w:tcW w:type="dxa" w:w="1600"/>
          </w:tcPr>
          <w:p>
            <w:r>
              <w:t>Input</w:t>
            </w:r>
          </w:p>
        </w:tc>
        <w:tc>
          <w:tcPr>
            <w:tcW w:type="dxa" w:w="2200"/>
          </w:tcPr>
          <w:p>
            <w:r>
              <w:t>ADDR_WIDTH</w:t>
            </w:r>
          </w:p>
        </w:tc>
        <w:tc>
          <w:tcPr>
            <w:tcW w:type="dxa" w:w="4638"/>
          </w:tcPr>
          <w:p>
            <w:r>
              <w:t>Base address carried in the BASE_ADDR field of the Configuration TLP header. Latched during the Configuration phase and added to the incoming address during the Transfer phase, so the base address is programmed by software rather than hardcoded.</w:t>
            </w:r>
          </w:p>
        </w:tc>
      </w:tr>
      <w:tr w:rsidR="005B41E5" w:rsidRPr="00F00DE8" w14:paraId="51BEFFDD" w14:textId="77777777" w:rsidTr="00B02DFB">
        <w:trPr>
          <w:trHeight w:val="588"/>
        </w:trPr>
        <w:tc>
          <w:tcPr>
            <w:tcW w:w="2200" w:type="dxa"/>
            <w:tcBorders>
              <w:top w:val="single" w:sz="6" w:space="0" w:color="000000"/>
              <w:left w:val="single" w:sz="6" w:space="0" w:color="000000"/>
              <w:bottom w:val="single" w:sz="6" w:space="0" w:color="000000"/>
              <w:right w:val="single" w:sz="6" w:space="0" w:color="000000"/>
            </w:tcBorders>
            <w:vAlign w:val="center"/>
          </w:tcPr>
          <w:p w14:paraId="45CAE502"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addr_out</w:t>
            </w:r>
          </w:p>
        </w:tc>
        <w:tc>
          <w:tcPr>
            <w:tcW w:w="1600" w:type="dxa"/>
            <w:tcBorders>
              <w:top w:val="single" w:sz="6" w:space="0" w:color="000000"/>
              <w:left w:val="single" w:sz="6" w:space="0" w:color="000000"/>
              <w:bottom w:val="single" w:sz="6" w:space="0" w:color="000000"/>
              <w:right w:val="single" w:sz="6" w:space="0" w:color="000000"/>
            </w:tcBorders>
            <w:vAlign w:val="center"/>
          </w:tcPr>
          <w:p w14:paraId="13C04835"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Output</w:t>
            </w:r>
          </w:p>
        </w:tc>
        <w:tc>
          <w:tcPr>
            <w:tcW w:w="2200" w:type="dxa"/>
            <w:tcBorders>
              <w:top w:val="single" w:sz="6" w:space="0" w:color="000000"/>
              <w:left w:val="single" w:sz="6" w:space="0" w:color="000000"/>
              <w:bottom w:val="single" w:sz="6" w:space="0" w:color="000000"/>
              <w:right w:val="single" w:sz="6" w:space="0" w:color="000000"/>
            </w:tcBorders>
            <w:vAlign w:val="center"/>
          </w:tcPr>
          <w:p w14:paraId="529EE1DC"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ADDR_WIDTH</w:t>
            </w:r>
          </w:p>
        </w:tc>
        <w:tc>
          <w:tcPr>
            <w:tcW w:w="4638" w:type="dxa"/>
            <w:tcBorders>
              <w:top w:val="single" w:sz="6" w:space="0" w:color="000000"/>
              <w:left w:val="single" w:sz="6" w:space="0" w:color="000000"/>
              <w:bottom w:val="single" w:sz="6" w:space="0" w:color="000000"/>
              <w:right w:val="single" w:sz="6" w:space="0" w:color="000000"/>
            </w:tcBorders>
            <w:vAlign w:val="center"/>
          </w:tcPr>
          <w:p w14:paraId="344B8F23" w14:textId="77777777" w:rsidR="005B41E5" w:rsidRPr="00F00DE8" w:rsidRDefault="00F401DD">
            <w:pPr>
              <w:rPr>
                <w:rFonts w:asciiTheme="majorBidi" w:hAnsiTheme="majorBidi" w:cstheme="majorBidi"/>
                <w:sz w:val="24"/>
                <w:szCs w:val="24"/>
              </w:rPr>
            </w:pPr>
            <w:r>
              <w:rPr>
                <w:rFonts w:asciiTheme="majorBidi" w:hAnsiTheme="majorBidi" w:cstheme="majorBidi"/>
                <w:sz w:val="24"/>
                <w:szCs w:val="24"/>
              </w:rPr>
              <w:t>Translated CDM address, generated from the region number + offset combination described in spec Section 4.6.</w:t>
            </w:r>
          </w:p>
        </w:tc>
      </w:tr>
    </w:tbl>
    <w:p w14:paraId="276AAC6F" w14:textId="77777777" w:rsidR="005B41E5" w:rsidRPr="00B02DFB" w:rsidRDefault="00F401DD" w:rsidP="00B02DFB">
      <w:pPr>
        <w:rPr>
          <w:b/>
          <w:bCs/>
          <w:sz w:val="24"/>
          <w:szCs w:val="24"/>
        </w:rPr>
      </w:pPr>
      <w:r>
        <w:rPr>
          <w:b/>
          <w:bCs/>
          <w:sz w:val="24"/>
          <w:szCs w:val="24"/>
        </w:rPr>
        <w:t>Description:</w:t>
      </w:r>
    </w:p>
    <w:p w14:paraId="4265EE6C" w14:textId="77777777" w:rsidR="00B02DFB" w:rsidRPr="00B02DFB" w:rsidRDefault="00B02DFB" w:rsidP="00B02DFB">
      <w:pPr>
        <w:rPr>
          <w:sz w:val="24"/>
          <w:szCs w:val="24"/>
        </w:rPr>
      </w:pPr>
      <w:bookmarkStart w:id="56" w:name="bm_14"/>
      <w:bookmarkStart w:id="57" w:name="_Toc235193884"/>
      <w:r>
        <w:rPr>
          <w:sz w:val="24"/>
          <w:szCs w:val="24"/>
        </w:rPr>
        <w:t>The Address Translation Unit (ATU) performs logical-to-physical address translation for memory accesses to the Central Data Memory (CDM). During the data transfer phase, the ATU receives the logical address extracted from the incoming Data TLP and translates it according to the selected address translation mode and the device address information stored in the CDM configuration registers.</w:t>
      </w:r>
    </w:p>
    <w:p w14:paraId="5B7885BE" w14:textId="77777777" w:rsidR="00B02DFB" w:rsidRDefault="00B02DFB" w:rsidP="00B02DFB">
      <w:pPr>
        <w:rPr>
          <w:sz w:val="24"/>
          <w:szCs w:val="24"/>
        </w:rPr>
      </w:pPr>
      <w:r>
        <w:rPr>
          <w:sz w:val="24"/>
          <w:szCs w:val="24"/>
        </w:rPr>
        <w:t>The ATU supports two address translation modes:</w:t>
      </w:r>
    </w:p>
    <w:p w14:paraId="39AFA211" w14:textId="77777777" w:rsidR="00B02DFB" w:rsidRPr="00B02DFB" w:rsidRDefault="00B02DFB" w:rsidP="00B02DFB">
      <w:pPr>
        <w:rPr>
          <w:sz w:val="24"/>
          <w:szCs w:val="24"/>
        </w:rPr>
      </w:pPr>
    </w:p>
    <w:p w14:paraId="21E92A10" w14:textId="77777777" w:rsidR="00B02DFB" w:rsidRDefault="00B02DFB" w:rsidP="00B02DFB">
      <w:pPr>
        <w:pStyle w:val="ListParagraph"/>
        <w:numPr>
          <w:ilvl w:val="0"/>
          <w:numId w:val="31"/>
        </w:numPr>
        <w:rPr>
          <w:sz w:val="24"/>
          <w:szCs w:val="24"/>
        </w:rPr>
      </w:pPr>
      <w:r>
        <w:rPr>
          <w:sz w:val="24"/>
          <w:szCs w:val="24"/>
        </w:rPr>
        <w:t xml:space="preserve">Address Range Mode – The incoming address is compared against the configured Start Address and </w:t>
      </w:r>
    </w:p>
    <w:p w14:paraId="08FF7105" w14:textId="77777777" w:rsidR="00B02DFB" w:rsidRPr="00B02DFB" w:rsidRDefault="00B02DFB" w:rsidP="00B02DFB">
      <w:pPr>
        <w:pStyle w:val="ListParagraph"/>
        <w:numPr>
          <w:ilvl w:val="0"/>
          <w:numId w:val="31"/>
        </w:numPr>
        <w:rPr>
          <w:sz w:val="24"/>
          <w:szCs w:val="24"/>
        </w:rPr>
      </w:pPr>
      <w:r>
        <w:rPr>
          <w:sz w:val="24"/>
          <w:szCs w:val="24"/>
        </w:rPr>
        <w:t xml:space="preserve">End Address entries for each device to identify the corresponding address range. </w:t>
      </w:r>
      <w:r>
        <w:rPr>
          <w:sz w:val="24"/>
          <w:szCs w:val="24"/>
        </w:rPr>
        <w:br/>
      </w:r>
    </w:p>
    <w:p w14:paraId="4A9F920D" w14:textId="77777777" w:rsidR="00B02DFB" w:rsidRPr="00B02DFB" w:rsidRDefault="00B02DFB" w:rsidP="00B02DFB">
      <w:pPr>
        <w:rPr>
          <w:sz w:val="24"/>
          <w:szCs w:val="24"/>
        </w:rPr>
      </w:pPr>
      <w:r>
        <w:rPr>
          <w:sz w:val="24"/>
          <w:szCs w:val="24"/>
        </w:rPr>
        <w:t xml:space="preserve">Region Mode – The incoming address is interpreted as a region identifier, where each configured region corresponds to a predefined range of CDM addresses. </w:t>
      </w:r>
    </w:p>
    <w:p w14:paraId="66B2D044" w14:textId="77777777" w:rsidR="00B02DFB" w:rsidRPr="00B02DFB" w:rsidRDefault="00B02DFB" w:rsidP="00B02DFB">
      <w:pPr>
        <w:rPr>
          <w:sz w:val="24"/>
          <w:szCs w:val="24"/>
        </w:rPr>
      </w:pPr>
      <w:r>
        <w:rPr>
          <w:sz w:val="24"/>
          <w:szCs w:val="24"/>
        </w:rPr>
        <w:t>The address translation mode is selected by the ADDR_MODE configuration bit stored in the configuration register (Base Address 0x0000, bit 3). Device address information is obtained from the configuration entries stored in the CDM during the Configuration phase. The base address used for translation is not hardcoded in the design: it is supplied by software in the BASE_ADDR field [31:16] of the Configuration TLP header during the Configuration phase, and is latched by the ATU for use in the Transfer phase.</w:t>
      </w:r>
    </w:p>
    <w:p w14:paraId="74ECAED8" w14:textId="77777777" w:rsidR="00B02DFB" w:rsidRPr="00B02DFB" w:rsidRDefault="00B02DFB" w:rsidP="00B02DFB">
      <w:pPr>
        <w:rPr>
          <w:sz w:val="24"/>
          <w:szCs w:val="24"/>
        </w:rPr>
      </w:pPr>
      <w:r>
        <w:rPr>
          <w:sz w:val="24"/>
          <w:szCs w:val="24"/>
        </w:rPr>
        <w:t>Upon a successful address match, the ATU generates the translated CDM address by combining the selected device or region identifier with the calculated address offset. If no valid address mapping is found, the ATU reports an address translation error to the Control Unit.</w:t>
      </w:r>
    </w:p>
    <w:p w14:paraId="36FC951F" w14:textId="77777777" w:rsidR="005B41E5" w:rsidRPr="00F00DE8" w:rsidRDefault="00F401DD">
      <w:pPr>
        <w:pStyle w:val="Heading1"/>
        <w:pageBreakBefore/>
        <w:rPr>
          <w:rFonts w:asciiTheme="majorBidi" w:hAnsiTheme="majorBidi" w:cstheme="majorBidi"/>
          <w:sz w:val="24"/>
          <w:szCs w:val="24"/>
        </w:rPr>
      </w:pPr>
      <w:bookmarkStart w:id="58" w:name="_Toc236515854"/>
      <w:bookmarkEnd w:id="56"/>
      <w:bookmarkEnd w:id="57"/>
      <w:r>
        <w:rPr>
          <w:b/>
          <w:bCs/>
        </w:rPr>
        <w:lastRenderedPageBreak/>
        <w:t>10 Central Data Memory (CDM)</w:t>
      </w:r>
      <w:bookmarkEnd w:id="58"/>
    </w:p>
    <w:p w14:paraId="12F19B75" w14:textId="77777777" w:rsidR="00213488" w:rsidRDefault="00213488" w:rsidP="00213488">
      <w:pPr>
        <w:rPr>
          <w:rFonts w:asciiTheme="majorBidi" w:hAnsiTheme="majorBidi" w:cstheme="majorBidi"/>
          <w:b/>
          <w:bCs/>
          <w:sz w:val="24"/>
          <w:szCs w:val="24"/>
        </w:rPr>
      </w:pPr>
      <w:r>
        <w:rPr>
          <w:rFonts w:asciiTheme="majorBidi" w:hAnsiTheme="majorBidi" w:cstheme="majorBidi"/>
          <w:sz w:val="24"/>
          <w:szCs w:val="24"/>
        </w:rPr>
        <w:br/>
      </w:r>
      <w:r>
        <w:rPr>
          <w:rFonts w:asciiTheme="majorBidi" w:hAnsiTheme="majorBidi" w:cstheme="majorBidi"/>
          <w:b/>
          <w:bCs/>
          <w:sz w:val="24"/>
          <w:szCs w:val="24"/>
        </w:rPr>
        <w:t>Purpose:</w:t>
      </w:r>
    </w:p>
    <w:p w14:paraId="59E59F22" w14:textId="77777777" w:rsidR="009D657F" w:rsidRDefault="00C768D3">
      <w:pPr>
        <w:framePr w:w="8487" w:h="0" w:hSpace="180" w:vSpace="120" w:wrap="around" w:vAnchor="text" w:hAnchor="margin" w:xAlign="center" w:y="1"/>
        <w:jc w:val="center"/>
      </w:pPr>
      <w:r>
        <w:rPr>
          <w:rFonts w:asciiTheme="majorBidi" w:hAnsiTheme="majorBidi" w:cstheme="majorBidi"/>
          <w:noProof/>
          <w:sz w:val="24"/>
          <w:szCs w:val="24"/>
        </w:rPr>
        <w:drawing>
          <wp:inline distT="0" distB="0" distL="0" distR="0" wp14:anchorId="466B3BC6" wp14:editId="0B1C9DD6">
            <wp:extent cx="5313218" cy="3398520"/>
            <wp:effectExtent l="0" t="0" r="1905" b="0"/>
            <wp:docPr id="175320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08807" name=""/>
                    <pic:cNvPicPr/>
                  </pic:nvPicPr>
                  <pic:blipFill>
                    <a:blip r:embed="rId20"/>
                    <a:stretch>
                      <a:fillRect/>
                    </a:stretch>
                  </pic:blipFill>
                  <pic:spPr>
                    <a:xfrm>
                      <a:off x="0" y="0"/>
                      <a:ext cx="5313218" cy="3398520"/>
                    </a:xfrm>
                    <a:prstGeom prst="rect">
                      <a:avLst/>
                    </a:prstGeom>
                  </pic:spPr>
                </pic:pic>
              </a:graphicData>
            </a:graphic>
          </wp:inline>
        </w:drawing>
      </w:r>
    </w:p>
    <w:p w14:paraId="5916CE11" w14:textId="77777777" w:rsidR="009D657F" w:rsidRDefault="00C768D3">
      <w:pPr>
        <w:pStyle w:val="Caption"/>
        <w:framePr w:w="8487" w:h="0" w:hSpace="180" w:vSpace="120" w:wrap="around" w:vAnchor="text" w:hAnchor="margin" w:xAlign="center" w:y="1"/>
        <w:jc w:val="center"/>
      </w:pPr>
      <w:bookmarkStart w:id="59" w:name="_Toc236515870"/>
      <w:r>
        <w:t xml:space="preserve">Figure </w:t>
      </w:r>
      <w:r w:rsidR="00334A9D">
        <w:fldChar w:fldCharType="begin"/>
      </w:r>
      <w:r w:rsidR="00334A9D">
        <w:instrText xml:space="preserve"> SEQ Figure \* ARABIC </w:instrText>
      </w:r>
      <w:r w:rsidR="00334A9D">
        <w:fldChar w:fldCharType="separate"/>
      </w:r>
      <w:r w:rsidR="00334A9D">
        <w:rPr>
          <w:noProof/>
        </w:rPr>
        <w:t>14</w:t>
      </w:r>
      <w:r w:rsidR="00334A9D">
        <w:rPr>
          <w:noProof/>
        </w:rPr>
        <w:fldChar w:fldCharType="end"/>
      </w:r>
      <w:r>
        <w:t xml:space="preserve"> - Central Data Memory (CDM) block diagram</w:t>
      </w:r>
      <w:bookmarkEnd w:id="59"/>
    </w:p>
    <w:p w14:paraId="5AEC3F89" w14:textId="77777777" w:rsidR="005B41E5" w:rsidRDefault="00213488" w:rsidP="00213488">
      <w:pPr>
        <w:rPr>
          <w:rFonts w:asciiTheme="majorBidi" w:hAnsiTheme="majorBidi" w:cstheme="majorBidi"/>
          <w:sz w:val="24"/>
          <w:szCs w:val="24"/>
        </w:rPr>
      </w:pPr>
      <w:r>
        <w:rPr>
          <w:rFonts w:asciiTheme="majorBidi" w:hAnsiTheme="majorBidi" w:cstheme="majorBidi"/>
          <w:sz w:val="24"/>
          <w:szCs w:val="24"/>
        </w:rPr>
        <w:br/>
        <w:t>The Central Data Memory (CDM) stores both system configuration information and processed payload data. During the Configuration phase, the CDM stores global system parameters and device address information received from Configuration TLPs. During the Transfer phase, the CDM stores encrypted payload data together with associated parity information at translated memory locations generated by the Address Translation Unit (ATU). The CDM also provides configuration parameters such as address translation mode, encryption mode, parity mode, and device count to other system modules.</w:t>
      </w:r>
    </w:p>
    <w:p w14:paraId="344E510C" w14:textId="77777777" w:rsidR="00213488" w:rsidRPr="00F00DE8" w:rsidRDefault="00213488" w:rsidP="00213488">
      <w:pPr>
        <w:rPr>
          <w:rFonts w:asciiTheme="majorBidi" w:hAnsiTheme="majorBidi" w:cstheme="majorBidi"/>
          <w:sz w:val="24"/>
          <w:szCs w:val="24"/>
        </w:rPr>
      </w:pPr>
    </w:p>
    <w:p w14:paraId="3B8810E0" w14:textId="77777777" w:rsidR="00213488" w:rsidRPr="00213488" w:rsidRDefault="00213488" w:rsidP="00213488">
      <w:pPr>
        <w:rPr>
          <w:rFonts w:asciiTheme="majorBidi" w:hAnsiTheme="majorBidi" w:cstheme="majorBidi"/>
          <w:b/>
          <w:bCs/>
          <w:sz w:val="24"/>
          <w:szCs w:val="24"/>
        </w:rPr>
      </w:pPr>
      <w:r>
        <w:rPr>
          <w:rFonts w:asciiTheme="majorBidi" w:hAnsiTheme="majorBidi" w:cstheme="majorBidi"/>
          <w:b/>
          <w:bCs/>
          <w:sz w:val="24"/>
          <w:szCs w:val="24"/>
        </w:rPr>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00"/>
        <w:gridCol w:w="1510"/>
        <w:gridCol w:w="6473"/>
      </w:tblGrid>
      <w:tr w:rsidR="00213488" w:rsidRPr="00213488" w14:paraId="74912BA3" w14:textId="77777777" w:rsidTr="00213488">
        <w:trPr>
          <w:tblHeader/>
          <w:tblCellSpacing w:w="15" w:type="dxa"/>
        </w:trPr>
        <w:tc>
          <w:tcPr>
            <w:tcW w:w="0" w:type="auto"/>
            <w:vAlign w:val="center"/>
            <w:hideMark/>
          </w:tcPr>
          <w:p w14:paraId="6DFC4135" w14:textId="77777777" w:rsidR="00213488" w:rsidRPr="00213488" w:rsidRDefault="00213488" w:rsidP="00213488">
            <w:pPr>
              <w:rPr>
                <w:rFonts w:asciiTheme="majorBidi" w:hAnsiTheme="majorBidi" w:cstheme="majorBidi"/>
                <w:b/>
                <w:bCs/>
                <w:sz w:val="24"/>
                <w:szCs w:val="24"/>
              </w:rPr>
            </w:pPr>
            <w:r>
              <w:rPr>
                <w:rFonts w:asciiTheme="majorBidi" w:hAnsiTheme="majorBidi" w:cstheme="majorBidi"/>
                <w:b/>
                <w:bCs/>
                <w:sz w:val="24"/>
                <w:szCs w:val="24"/>
              </w:rPr>
              <w:t>Name</w:t>
            </w:r>
          </w:p>
        </w:tc>
        <w:tc>
          <w:tcPr>
            <w:tcW w:w="0" w:type="auto"/>
            <w:vAlign w:val="center"/>
            <w:hideMark/>
          </w:tcPr>
          <w:p w14:paraId="015E744F" w14:textId="77777777" w:rsidR="00213488" w:rsidRPr="00213488" w:rsidRDefault="00213488" w:rsidP="00213488">
            <w:pPr>
              <w:rPr>
                <w:rFonts w:asciiTheme="majorBidi" w:hAnsiTheme="majorBidi" w:cstheme="majorBidi"/>
                <w:b/>
                <w:bCs/>
                <w:sz w:val="24"/>
                <w:szCs w:val="24"/>
              </w:rPr>
            </w:pPr>
            <w:r>
              <w:rPr>
                <w:rFonts w:asciiTheme="majorBidi" w:hAnsiTheme="majorBidi" w:cstheme="majorBidi"/>
                <w:b/>
                <w:bCs/>
                <w:sz w:val="24"/>
                <w:szCs w:val="24"/>
              </w:rPr>
              <w:t>Default Value</w:t>
            </w:r>
          </w:p>
        </w:tc>
        <w:tc>
          <w:tcPr>
            <w:tcW w:w="0" w:type="auto"/>
            <w:vAlign w:val="center"/>
            <w:hideMark/>
          </w:tcPr>
          <w:p w14:paraId="1FA0BD76" w14:textId="77777777" w:rsidR="00213488" w:rsidRPr="00213488" w:rsidRDefault="00213488" w:rsidP="00213488">
            <w:pPr>
              <w:rPr>
                <w:rFonts w:asciiTheme="majorBidi" w:hAnsiTheme="majorBidi" w:cstheme="majorBidi"/>
                <w:b/>
                <w:bCs/>
                <w:sz w:val="24"/>
                <w:szCs w:val="24"/>
              </w:rPr>
            </w:pPr>
            <w:r>
              <w:rPr>
                <w:rFonts w:asciiTheme="majorBidi" w:hAnsiTheme="majorBidi" w:cstheme="majorBidi"/>
                <w:b/>
                <w:bCs/>
                <w:sz w:val="24"/>
                <w:szCs w:val="24"/>
              </w:rPr>
              <w:t>Description</w:t>
            </w:r>
          </w:p>
        </w:tc>
      </w:tr>
      <w:tr w:rsidR="00213488" w:rsidRPr="00213488" w14:paraId="05C555EE" w14:textId="77777777" w:rsidTr="00213488">
        <w:trPr>
          <w:tblCellSpacing w:w="15" w:type="dxa"/>
        </w:trPr>
        <w:tc>
          <w:tcPr>
            <w:tcW w:w="0" w:type="auto"/>
            <w:vAlign w:val="center"/>
            <w:hideMark/>
          </w:tcPr>
          <w:p w14:paraId="0043F468"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ADDR_WIDTH</w:t>
            </w:r>
          </w:p>
        </w:tc>
        <w:tc>
          <w:tcPr>
            <w:tcW w:w="0" w:type="auto"/>
            <w:vAlign w:val="center"/>
            <w:hideMark/>
          </w:tcPr>
          <w:p w14:paraId="4A03F01B"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16</w:t>
            </w:r>
          </w:p>
        </w:tc>
        <w:tc>
          <w:tcPr>
            <w:tcW w:w="0" w:type="auto"/>
            <w:vAlign w:val="center"/>
            <w:hideMark/>
          </w:tcPr>
          <w:p w14:paraId="141F09BD"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Width of the CDM address bus, supporting a 16-bit address space.</w:t>
            </w:r>
          </w:p>
        </w:tc>
      </w:tr>
      <w:tr w:rsidR="00213488" w:rsidRPr="00213488" w14:paraId="2FFDC048" w14:textId="77777777" w:rsidTr="00213488">
        <w:trPr>
          <w:tblCellSpacing w:w="15" w:type="dxa"/>
        </w:trPr>
        <w:tc>
          <w:tcPr>
            <w:tcW w:w="0" w:type="auto"/>
            <w:vAlign w:val="center"/>
            <w:hideMark/>
          </w:tcPr>
          <w:p w14:paraId="7E7E3CC3"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DATA_WIDTH</w:t>
            </w:r>
          </w:p>
        </w:tc>
        <w:tc>
          <w:tcPr>
            <w:tcW w:w="0" w:type="auto"/>
            <w:vAlign w:val="center"/>
            <w:hideMark/>
          </w:tcPr>
          <w:p w14:paraId="4BEDF29C"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16</w:t>
            </w:r>
          </w:p>
        </w:tc>
        <w:tc>
          <w:tcPr>
            <w:tcW w:w="0" w:type="auto"/>
            <w:vAlign w:val="center"/>
            <w:hideMark/>
          </w:tcPr>
          <w:p w14:paraId="02812890"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Width of the payload data processed by the system.</w:t>
            </w:r>
          </w:p>
        </w:tc>
      </w:tr>
    </w:tbl>
    <w:p w14:paraId="34C644D4" w14:textId="77777777" w:rsidR="00213488" w:rsidRPr="00213488" w:rsidRDefault="00000000" w:rsidP="00213488">
      <w:pPr>
        <w:rPr>
          <w:rFonts w:asciiTheme="majorBidi" w:hAnsiTheme="majorBidi" w:cstheme="majorBidi"/>
          <w:sz w:val="24"/>
          <w:szCs w:val="24"/>
        </w:rPr>
      </w:pPr>
      <w:r>
        <w:rPr>
          <w:rFonts w:asciiTheme="majorBidi" w:hAnsiTheme="majorBidi" w:cstheme="majorBidi"/>
          <w:sz w:val="24"/>
          <w:szCs w:val="24"/>
        </w:rPr>
        <w:pict w14:anchorId="64B8BED5">
          <v:rect id="_x0000_i1048" style="width:0;height:1.5pt" o:hralign="center" o:hrstd="t" o:hr="t" fillcolor="#a0a0a0" stroked="f"/>
        </w:pict>
      </w:r>
    </w:p>
    <w:p w14:paraId="354B4C1D" w14:textId="77777777" w:rsidR="00213488" w:rsidRPr="00213488" w:rsidRDefault="00213488" w:rsidP="00213488">
      <w:pPr>
        <w:rPr>
          <w:rFonts w:asciiTheme="majorBidi" w:hAnsiTheme="majorBidi" w:cstheme="majorBidi"/>
          <w:b/>
          <w:bCs/>
          <w:sz w:val="24"/>
          <w:szCs w:val="24"/>
        </w:rPr>
      </w:pPr>
      <w:r>
        <w:rPr>
          <w:rFonts w:asciiTheme="majorBidi" w:hAnsiTheme="majorBidi" w:cstheme="majorBidi"/>
          <w:b/>
          <w:bCs/>
          <w:sz w:val="24"/>
          <w:szCs w:val="24"/>
        </w:rPr>
        <w:t>Ports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14"/>
        <w:gridCol w:w="757"/>
        <w:gridCol w:w="2332"/>
        <w:gridCol w:w="6053"/>
      </w:tblGrid>
      <w:tr w:rsidR="00213488" w:rsidRPr="00213488" w14:paraId="7CD6F82B" w14:textId="77777777" w:rsidTr="00213488">
        <w:trPr>
          <w:tblHeader/>
          <w:tblCellSpacing w:w="15" w:type="dxa"/>
        </w:trPr>
        <w:tc>
          <w:tcPr>
            <w:tcW w:w="0" w:type="auto"/>
            <w:vAlign w:val="center"/>
            <w:hideMark/>
          </w:tcPr>
          <w:p w14:paraId="24B3B8DF" w14:textId="77777777" w:rsidR="00213488" w:rsidRPr="00213488" w:rsidRDefault="00213488" w:rsidP="00213488">
            <w:pPr>
              <w:rPr>
                <w:rFonts w:asciiTheme="majorBidi" w:hAnsiTheme="majorBidi" w:cstheme="majorBidi"/>
                <w:b/>
                <w:bCs/>
                <w:sz w:val="24"/>
                <w:szCs w:val="24"/>
              </w:rPr>
            </w:pPr>
            <w:r>
              <w:rPr>
                <w:rFonts w:asciiTheme="majorBidi" w:hAnsiTheme="majorBidi" w:cstheme="majorBidi"/>
                <w:b/>
                <w:bCs/>
                <w:sz w:val="24"/>
                <w:szCs w:val="24"/>
              </w:rPr>
              <w:t>Name</w:t>
            </w:r>
          </w:p>
        </w:tc>
        <w:tc>
          <w:tcPr>
            <w:tcW w:w="0" w:type="auto"/>
            <w:vAlign w:val="center"/>
            <w:hideMark/>
          </w:tcPr>
          <w:p w14:paraId="1DC80FAA" w14:textId="77777777" w:rsidR="00213488" w:rsidRPr="00213488" w:rsidRDefault="00213488" w:rsidP="00213488">
            <w:pPr>
              <w:rPr>
                <w:rFonts w:asciiTheme="majorBidi" w:hAnsiTheme="majorBidi" w:cstheme="majorBidi"/>
                <w:b/>
                <w:bCs/>
                <w:sz w:val="24"/>
                <w:szCs w:val="24"/>
              </w:rPr>
            </w:pPr>
            <w:r>
              <w:rPr>
                <w:rFonts w:asciiTheme="majorBidi" w:hAnsiTheme="majorBidi" w:cstheme="majorBidi"/>
                <w:b/>
                <w:bCs/>
                <w:sz w:val="24"/>
                <w:szCs w:val="24"/>
              </w:rPr>
              <w:t>Type</w:t>
            </w:r>
          </w:p>
        </w:tc>
        <w:tc>
          <w:tcPr>
            <w:tcW w:w="0" w:type="auto"/>
            <w:vAlign w:val="center"/>
            <w:hideMark/>
          </w:tcPr>
          <w:p w14:paraId="1F0DBFA1" w14:textId="77777777" w:rsidR="00213488" w:rsidRPr="00213488" w:rsidRDefault="00213488" w:rsidP="00213488">
            <w:pPr>
              <w:rPr>
                <w:rFonts w:asciiTheme="majorBidi" w:hAnsiTheme="majorBidi" w:cstheme="majorBidi"/>
                <w:b/>
                <w:bCs/>
                <w:sz w:val="24"/>
                <w:szCs w:val="24"/>
              </w:rPr>
            </w:pPr>
            <w:r>
              <w:rPr>
                <w:rFonts w:asciiTheme="majorBidi" w:hAnsiTheme="majorBidi" w:cstheme="majorBidi"/>
                <w:b/>
                <w:bCs/>
                <w:sz w:val="24"/>
                <w:szCs w:val="24"/>
              </w:rPr>
              <w:t>Size</w:t>
            </w:r>
          </w:p>
        </w:tc>
        <w:tc>
          <w:tcPr>
            <w:tcW w:w="0" w:type="auto"/>
            <w:vAlign w:val="center"/>
            <w:hideMark/>
          </w:tcPr>
          <w:p w14:paraId="6D7D5947" w14:textId="77777777" w:rsidR="00213488" w:rsidRPr="00213488" w:rsidRDefault="00213488" w:rsidP="00213488">
            <w:pPr>
              <w:rPr>
                <w:rFonts w:asciiTheme="majorBidi" w:hAnsiTheme="majorBidi" w:cstheme="majorBidi"/>
                <w:b/>
                <w:bCs/>
                <w:sz w:val="24"/>
                <w:szCs w:val="24"/>
              </w:rPr>
            </w:pPr>
            <w:r>
              <w:rPr>
                <w:rFonts w:asciiTheme="majorBidi" w:hAnsiTheme="majorBidi" w:cstheme="majorBidi"/>
                <w:b/>
                <w:bCs/>
                <w:sz w:val="24"/>
                <w:szCs w:val="24"/>
              </w:rPr>
              <w:t>Description</w:t>
            </w:r>
          </w:p>
        </w:tc>
      </w:tr>
      <w:tr w:rsidR="00213488" w:rsidRPr="00213488" w14:paraId="32752D50" w14:textId="77777777" w:rsidTr="00213488">
        <w:trPr>
          <w:tblCellSpacing w:w="15" w:type="dxa"/>
        </w:trPr>
        <w:tc>
          <w:tcPr>
            <w:tcW w:w="0" w:type="auto"/>
            <w:vAlign w:val="center"/>
            <w:hideMark/>
          </w:tcPr>
          <w:p w14:paraId="5DFB81BB"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clk_sys</w:t>
            </w:r>
          </w:p>
        </w:tc>
        <w:tc>
          <w:tcPr>
            <w:tcW w:w="0" w:type="auto"/>
            <w:vAlign w:val="center"/>
            <w:hideMark/>
          </w:tcPr>
          <w:p w14:paraId="14ACC35F"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42CFBE39"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36C158B7"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System clock (CLK_SYS). The CDM operates entirely within the System Clock Domain.</w:t>
            </w:r>
          </w:p>
        </w:tc>
      </w:tr>
      <w:tr w:rsidR="00213488" w:rsidRPr="00213488" w14:paraId="28B98B29" w14:textId="77777777" w:rsidTr="00213488">
        <w:trPr>
          <w:tblCellSpacing w:w="15" w:type="dxa"/>
        </w:trPr>
        <w:tc>
          <w:tcPr>
            <w:tcW w:w="0" w:type="auto"/>
            <w:vAlign w:val="center"/>
            <w:hideMark/>
          </w:tcPr>
          <w:p w14:paraId="54581ED1"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rst_n</w:t>
            </w:r>
          </w:p>
        </w:tc>
        <w:tc>
          <w:tcPr>
            <w:tcW w:w="0" w:type="auto"/>
            <w:vAlign w:val="center"/>
            <w:hideMark/>
          </w:tcPr>
          <w:p w14:paraId="53A32013"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3412652D"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40C034E2"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Active-low reset for the CDM. Initializes the configuration registers and memory contents.</w:t>
            </w:r>
          </w:p>
        </w:tc>
      </w:tr>
      <w:tr w:rsidR="00213488" w:rsidRPr="00213488" w14:paraId="23502DF8" w14:textId="77777777" w:rsidTr="00213488">
        <w:trPr>
          <w:tblCellSpacing w:w="15" w:type="dxa"/>
        </w:trPr>
        <w:tc>
          <w:tcPr>
            <w:tcW w:w="0" w:type="auto"/>
            <w:vAlign w:val="center"/>
            <w:hideMark/>
          </w:tcPr>
          <w:p w14:paraId="711C5B30"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r_en</w:t>
            </w:r>
          </w:p>
        </w:tc>
        <w:tc>
          <w:tcPr>
            <w:tcW w:w="0" w:type="auto"/>
            <w:vAlign w:val="center"/>
            <w:hideMark/>
          </w:tcPr>
          <w:p w14:paraId="67E34296"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147E61F7"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4F8102AB"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Enables a read operation from the CDM.</w:t>
            </w:r>
          </w:p>
        </w:tc>
      </w:tr>
      <w:tr w:rsidR="00213488" w:rsidRPr="00213488" w14:paraId="1C03CF3D" w14:textId="77777777" w:rsidTr="00213488">
        <w:trPr>
          <w:tblCellSpacing w:w="15" w:type="dxa"/>
        </w:trPr>
        <w:tc>
          <w:tcPr>
            <w:tcW w:w="0" w:type="auto"/>
            <w:vAlign w:val="center"/>
            <w:hideMark/>
          </w:tcPr>
          <w:p w14:paraId="56004062"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r_addr</w:t>
            </w:r>
          </w:p>
        </w:tc>
        <w:tc>
          <w:tcPr>
            <w:tcW w:w="0" w:type="auto"/>
            <w:vAlign w:val="center"/>
            <w:hideMark/>
          </w:tcPr>
          <w:p w14:paraId="62B2DFC4"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033F5F30"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ADDR_WIDTH</w:t>
            </w:r>
          </w:p>
        </w:tc>
        <w:tc>
          <w:tcPr>
            <w:tcW w:w="0" w:type="auto"/>
            <w:vAlign w:val="center"/>
            <w:hideMark/>
          </w:tcPr>
          <w:p w14:paraId="31336704"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Address of the CDM location to be read.</w:t>
            </w:r>
          </w:p>
        </w:tc>
      </w:tr>
      <w:tr w:rsidR="00213488" w:rsidRPr="00213488" w14:paraId="60C75244" w14:textId="77777777" w:rsidTr="00213488">
        <w:trPr>
          <w:tblCellSpacing w:w="15" w:type="dxa"/>
        </w:trPr>
        <w:tc>
          <w:tcPr>
            <w:tcW w:w="0" w:type="auto"/>
            <w:vAlign w:val="center"/>
            <w:hideMark/>
          </w:tcPr>
          <w:p w14:paraId="593205EA"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rdata</w:t>
            </w:r>
          </w:p>
        </w:tc>
        <w:tc>
          <w:tcPr>
            <w:tcW w:w="0" w:type="auto"/>
            <w:vAlign w:val="center"/>
            <w:hideMark/>
          </w:tcPr>
          <w:p w14:paraId="6F19C908"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4B422EBE"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(DATA_WIDTH*2)+1</w:t>
            </w:r>
          </w:p>
        </w:tc>
        <w:tc>
          <w:tcPr>
            <w:tcW w:w="0" w:type="auto"/>
            <w:vAlign w:val="center"/>
            <w:hideMark/>
          </w:tcPr>
          <w:p w14:paraId="45080C29"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Data read from the selected CDM location. Returns configuration register contents or stored encrypted payload with parity depending on the addressed location.</w:t>
            </w:r>
          </w:p>
        </w:tc>
      </w:tr>
      <w:tr w:rsidR="00213488" w:rsidRPr="00213488" w14:paraId="4F317CA0" w14:textId="77777777" w:rsidTr="00213488">
        <w:trPr>
          <w:tblCellSpacing w:w="15" w:type="dxa"/>
        </w:trPr>
        <w:tc>
          <w:tcPr>
            <w:tcW w:w="0" w:type="auto"/>
            <w:vAlign w:val="center"/>
            <w:hideMark/>
          </w:tcPr>
          <w:p w14:paraId="59ABDE95"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lastRenderedPageBreak/>
              <w:t>w_en</w:t>
            </w:r>
          </w:p>
        </w:tc>
        <w:tc>
          <w:tcPr>
            <w:tcW w:w="0" w:type="auto"/>
            <w:vAlign w:val="center"/>
            <w:hideMark/>
          </w:tcPr>
          <w:p w14:paraId="3186D8D7"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1D397A5D"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4117F57C"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Enables a write operation to the CDM.</w:t>
            </w:r>
          </w:p>
        </w:tc>
      </w:tr>
      <w:tr w:rsidR="00213488" w:rsidRPr="00213488" w14:paraId="3F7DAC41" w14:textId="77777777" w:rsidTr="00213488">
        <w:trPr>
          <w:tblCellSpacing w:w="15" w:type="dxa"/>
        </w:trPr>
        <w:tc>
          <w:tcPr>
            <w:tcW w:w="0" w:type="auto"/>
            <w:vAlign w:val="center"/>
            <w:hideMark/>
          </w:tcPr>
          <w:p w14:paraId="3886D327"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w_addr</w:t>
            </w:r>
          </w:p>
        </w:tc>
        <w:tc>
          <w:tcPr>
            <w:tcW w:w="0" w:type="auto"/>
            <w:vAlign w:val="center"/>
            <w:hideMark/>
          </w:tcPr>
          <w:p w14:paraId="275F4E85"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0E540582"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ADDR_WIDTH</w:t>
            </w:r>
          </w:p>
        </w:tc>
        <w:tc>
          <w:tcPr>
            <w:tcW w:w="0" w:type="auto"/>
            <w:vAlign w:val="center"/>
            <w:hideMark/>
          </w:tcPr>
          <w:p w14:paraId="486400C0"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Address of the CDM location to be written. During configuration, this selects a configuration register. During transfer, this is the translated address produced by the ATU.</w:t>
            </w:r>
          </w:p>
        </w:tc>
      </w:tr>
      <w:tr w:rsidR="00213488" w:rsidRPr="00213488" w14:paraId="00FFC2FE" w14:textId="77777777" w:rsidTr="00213488">
        <w:trPr>
          <w:tblCellSpacing w:w="15" w:type="dxa"/>
        </w:trPr>
        <w:tc>
          <w:tcPr>
            <w:tcW w:w="0" w:type="auto"/>
            <w:vAlign w:val="center"/>
            <w:hideMark/>
          </w:tcPr>
          <w:p w14:paraId="5345FFAC"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wdata</w:t>
            </w:r>
          </w:p>
        </w:tc>
        <w:tc>
          <w:tcPr>
            <w:tcW w:w="0" w:type="auto"/>
            <w:vAlign w:val="center"/>
            <w:hideMark/>
          </w:tcPr>
          <w:p w14:paraId="3F6E3CF4"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Input</w:t>
            </w:r>
          </w:p>
        </w:tc>
        <w:tc>
          <w:tcPr>
            <w:tcW w:w="0" w:type="auto"/>
            <w:vAlign w:val="center"/>
            <w:hideMark/>
          </w:tcPr>
          <w:p w14:paraId="032543D2"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(DATA_WIDTH*2)+1</w:t>
            </w:r>
          </w:p>
        </w:tc>
        <w:tc>
          <w:tcPr>
            <w:tcW w:w="0" w:type="auto"/>
            <w:vAlign w:val="center"/>
            <w:hideMark/>
          </w:tcPr>
          <w:p w14:paraId="47A78756"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Data written to the CDM. Configuration data is written directly from the Control Unit during the Configuration phase, while encrypted payload and parity are written during the Transfer phase.</w:t>
            </w:r>
          </w:p>
        </w:tc>
      </w:tr>
      <w:tr w:rsidR="00213488" w:rsidRPr="00213488" w14:paraId="0271D042" w14:textId="77777777" w:rsidTr="00213488">
        <w:trPr>
          <w:tblCellSpacing w:w="15" w:type="dxa"/>
        </w:trPr>
        <w:tc>
          <w:tcPr>
            <w:tcW w:w="0" w:type="auto"/>
            <w:vAlign w:val="center"/>
            <w:hideMark/>
          </w:tcPr>
          <w:p w14:paraId="6EE83F18"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dev_count</w:t>
            </w:r>
          </w:p>
        </w:tc>
        <w:tc>
          <w:tcPr>
            <w:tcW w:w="0" w:type="auto"/>
            <w:vAlign w:val="center"/>
            <w:hideMark/>
          </w:tcPr>
          <w:p w14:paraId="5EC97E18"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72F74631"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8 bits</w:t>
            </w:r>
          </w:p>
        </w:tc>
        <w:tc>
          <w:tcPr>
            <w:tcW w:w="0" w:type="auto"/>
            <w:vAlign w:val="center"/>
            <w:hideMark/>
          </w:tcPr>
          <w:p w14:paraId="134CC016"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Number of configured devices stored in the configuration register (Base Address 0x0000).</w:t>
            </w:r>
          </w:p>
        </w:tc>
      </w:tr>
      <w:tr w:rsidR="00213488" w:rsidRPr="00213488" w14:paraId="5CC4BE72" w14:textId="77777777" w:rsidTr="00213488">
        <w:trPr>
          <w:tblCellSpacing w:w="15" w:type="dxa"/>
        </w:trPr>
        <w:tc>
          <w:tcPr>
            <w:tcW w:w="0" w:type="auto"/>
            <w:vAlign w:val="center"/>
            <w:hideMark/>
          </w:tcPr>
          <w:p w14:paraId="634F134B"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addr_mode</w:t>
            </w:r>
          </w:p>
        </w:tc>
        <w:tc>
          <w:tcPr>
            <w:tcW w:w="0" w:type="auto"/>
            <w:vAlign w:val="center"/>
            <w:hideMark/>
          </w:tcPr>
          <w:p w14:paraId="6BA4219A"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12A9FD5F"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1E69D2B2"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Address translation mode stored in the configuration register.</w:t>
            </w:r>
          </w:p>
        </w:tc>
      </w:tr>
      <w:tr w:rsidR="00213488" w:rsidRPr="00213488" w14:paraId="1C8B3447" w14:textId="77777777" w:rsidTr="00213488">
        <w:trPr>
          <w:tblCellSpacing w:w="15" w:type="dxa"/>
        </w:trPr>
        <w:tc>
          <w:tcPr>
            <w:tcW w:w="0" w:type="auto"/>
            <w:vAlign w:val="center"/>
            <w:hideMark/>
          </w:tcPr>
          <w:p w14:paraId="02CAF5B5"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enc_mode</w:t>
            </w:r>
          </w:p>
        </w:tc>
        <w:tc>
          <w:tcPr>
            <w:tcW w:w="0" w:type="auto"/>
            <w:vAlign w:val="center"/>
            <w:hideMark/>
          </w:tcPr>
          <w:p w14:paraId="3F40CF82"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34659542"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4 bits</w:t>
            </w:r>
          </w:p>
        </w:tc>
        <w:tc>
          <w:tcPr>
            <w:tcW w:w="0" w:type="auto"/>
            <w:vAlign w:val="center"/>
            <w:hideMark/>
          </w:tcPr>
          <w:p w14:paraId="381BC617"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Encryption mode extracted from the configuration register for the Encryption Block.</w:t>
            </w:r>
          </w:p>
        </w:tc>
      </w:tr>
      <w:tr w:rsidR="00213488" w:rsidRPr="00213488" w14:paraId="716AE7AF" w14:textId="77777777" w:rsidTr="00213488">
        <w:trPr>
          <w:tblCellSpacing w:w="15" w:type="dxa"/>
        </w:trPr>
        <w:tc>
          <w:tcPr>
            <w:tcW w:w="0" w:type="auto"/>
            <w:vAlign w:val="center"/>
            <w:hideMark/>
          </w:tcPr>
          <w:p w14:paraId="23614C0E"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parity_mode</w:t>
            </w:r>
          </w:p>
        </w:tc>
        <w:tc>
          <w:tcPr>
            <w:tcW w:w="0" w:type="auto"/>
            <w:vAlign w:val="center"/>
            <w:hideMark/>
          </w:tcPr>
          <w:p w14:paraId="66AF7AC4"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Output</w:t>
            </w:r>
          </w:p>
        </w:tc>
        <w:tc>
          <w:tcPr>
            <w:tcW w:w="0" w:type="auto"/>
            <w:vAlign w:val="center"/>
            <w:hideMark/>
          </w:tcPr>
          <w:p w14:paraId="7505AE8E"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1 bit</w:t>
            </w:r>
          </w:p>
        </w:tc>
        <w:tc>
          <w:tcPr>
            <w:tcW w:w="0" w:type="auto"/>
            <w:vAlign w:val="center"/>
            <w:hideMark/>
          </w:tcPr>
          <w:p w14:paraId="7606795D"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Parity mode extracted from the configuration register for the Parity Unit.</w:t>
            </w:r>
          </w:p>
        </w:tc>
      </w:tr>
    </w:tbl>
    <w:p w14:paraId="2D470B01" w14:textId="77777777" w:rsidR="005B41E5" w:rsidRPr="00F00DE8" w:rsidRDefault="005B41E5">
      <w:pPr>
        <w:rPr>
          <w:rFonts w:asciiTheme="majorBidi" w:hAnsiTheme="majorBidi" w:cstheme="majorBidi"/>
          <w:sz w:val="24"/>
          <w:szCs w:val="24"/>
        </w:rPr>
      </w:pPr>
    </w:p>
    <w:p w14:paraId="197DE488" w14:textId="77777777" w:rsidR="00213488" w:rsidRPr="00213488" w:rsidRDefault="00213488" w:rsidP="00213488">
      <w:pPr>
        <w:pStyle w:val="Heading2"/>
        <w:rPr>
          <w:rFonts w:asciiTheme="majorBidi" w:hAnsiTheme="majorBidi" w:cstheme="majorBidi"/>
          <w:b/>
          <w:bCs/>
          <w:sz w:val="24"/>
          <w:szCs w:val="24"/>
        </w:rPr>
      </w:pPr>
      <w:bookmarkStart w:id="60" w:name="_Toc236515855"/>
      <w:r>
        <w:rPr>
          <w:b/>
          <w:bCs/>
        </w:rPr>
        <w:t>10.1 Internal Organization</w:t>
      </w:r>
      <w:bookmarkEnd w:id="6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8554"/>
      </w:tblGrid>
      <w:tr w:rsidR="00213488" w:rsidRPr="00213488" w14:paraId="76C04F6E" w14:textId="77777777">
        <w:trPr>
          <w:tblHeader/>
          <w:tblCellSpacing w:w="15" w:type="dxa"/>
        </w:trPr>
        <w:tc>
          <w:tcPr>
            <w:tcW w:w="0" w:type="auto"/>
            <w:vAlign w:val="center"/>
            <w:hideMark/>
          </w:tcPr>
          <w:p w14:paraId="0DB4ED9B"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Address Range</w:t>
            </w:r>
          </w:p>
        </w:tc>
        <w:tc>
          <w:tcPr>
            <w:tcW w:w="0" w:type="auto"/>
            <w:vAlign w:val="center"/>
            <w:hideMark/>
          </w:tcPr>
          <w:p w14:paraId="710C0FA0"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Description</w:t>
            </w:r>
          </w:p>
        </w:tc>
      </w:tr>
      <w:tr w:rsidR="00213488" w:rsidRPr="00213488" w14:paraId="65A6DD35" w14:textId="77777777">
        <w:trPr>
          <w:tblCellSpacing w:w="15" w:type="dxa"/>
        </w:trPr>
        <w:tc>
          <w:tcPr>
            <w:tcW w:w="0" w:type="auto"/>
            <w:vAlign w:val="center"/>
            <w:hideMark/>
          </w:tcPr>
          <w:p w14:paraId="4AB414CA"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0x0000</w:t>
            </w:r>
          </w:p>
        </w:tc>
        <w:tc>
          <w:tcPr>
            <w:tcW w:w="0" w:type="auto"/>
            <w:vAlign w:val="center"/>
            <w:hideMark/>
          </w:tcPr>
          <w:p w14:paraId="798E5D86"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Global configuration register (SYS_STATE, PARITY_MODE, ENC_MODE, DEV_COUNT, ADDR_MODE)</w:t>
            </w:r>
          </w:p>
        </w:tc>
      </w:tr>
      <w:tr w:rsidR="00213488" w:rsidRPr="00213488" w14:paraId="67EC22F8" w14:textId="77777777">
        <w:trPr>
          <w:tblCellSpacing w:w="15" w:type="dxa"/>
        </w:trPr>
        <w:tc>
          <w:tcPr>
            <w:tcW w:w="0" w:type="auto"/>
            <w:vAlign w:val="center"/>
            <w:hideMark/>
          </w:tcPr>
          <w:p w14:paraId="4D811A16"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0x0001 – 0x00FF</w:t>
            </w:r>
          </w:p>
        </w:tc>
        <w:tc>
          <w:tcPr>
            <w:tcW w:w="0" w:type="auto"/>
            <w:vAlign w:val="center"/>
            <w:hideMark/>
          </w:tcPr>
          <w:p w14:paraId="6CD2A40B"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Device configuration entries (START_ADDR, END_ADDR)</w:t>
            </w:r>
          </w:p>
        </w:tc>
      </w:tr>
      <w:tr w:rsidR="00213488" w:rsidRPr="00213488" w14:paraId="372881A1" w14:textId="77777777">
        <w:trPr>
          <w:tblCellSpacing w:w="15" w:type="dxa"/>
        </w:trPr>
        <w:tc>
          <w:tcPr>
            <w:tcW w:w="0" w:type="auto"/>
            <w:vAlign w:val="center"/>
            <w:hideMark/>
          </w:tcPr>
          <w:p w14:paraId="6906705D"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Remaining Addresses</w:t>
            </w:r>
          </w:p>
        </w:tc>
        <w:tc>
          <w:tcPr>
            <w:tcW w:w="0" w:type="auto"/>
            <w:vAlign w:val="center"/>
            <w:hideMark/>
          </w:tcPr>
          <w:p w14:paraId="37118BAF"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Data memory used to store encrypted payloads and parity information</w:t>
            </w:r>
          </w:p>
        </w:tc>
      </w:tr>
    </w:tbl>
    <w:p w14:paraId="2801DB27" w14:textId="77777777" w:rsidR="00213488" w:rsidRPr="00213488" w:rsidRDefault="00000000" w:rsidP="00213488">
      <w:pPr>
        <w:rPr>
          <w:rFonts w:asciiTheme="majorBidi" w:hAnsiTheme="majorBidi" w:cstheme="majorBidi"/>
          <w:sz w:val="24"/>
          <w:szCs w:val="24"/>
        </w:rPr>
      </w:pPr>
      <w:r>
        <w:rPr>
          <w:rFonts w:asciiTheme="majorBidi" w:hAnsiTheme="majorBidi" w:cstheme="majorBidi"/>
          <w:sz w:val="24"/>
          <w:szCs w:val="24"/>
        </w:rPr>
        <w:pict w14:anchorId="2BD03504">
          <v:rect id="_x0000_i1049" style="width:0;height:1.5pt" o:hralign="center" o:hrstd="t" o:hr="t" fillcolor="#a0a0a0" stroked="f"/>
        </w:pict>
      </w:r>
    </w:p>
    <w:p w14:paraId="6A411C97" w14:textId="77777777" w:rsidR="00213488" w:rsidRPr="00213488" w:rsidRDefault="00213488" w:rsidP="00213488">
      <w:pPr>
        <w:pStyle w:val="Heading2"/>
        <w:rPr>
          <w:rFonts w:asciiTheme="majorBidi" w:hAnsiTheme="majorBidi" w:cstheme="majorBidi"/>
          <w:b/>
          <w:bCs/>
          <w:sz w:val="24"/>
          <w:szCs w:val="24"/>
        </w:rPr>
      </w:pPr>
      <w:bookmarkStart w:id="61" w:name="_Toc236515856"/>
      <w:r>
        <w:rPr>
          <w:b/>
          <w:bCs/>
        </w:rPr>
        <w:t>10.2 Write Source Selection</w:t>
      </w:r>
      <w:bookmarkEnd w:id="61"/>
    </w:p>
    <w:p w14:paraId="5EF2BA40"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The CDM write interface receives data from two possible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4294"/>
      </w:tblGrid>
      <w:tr w:rsidR="00213488" w:rsidRPr="00213488" w14:paraId="5CA951FF" w14:textId="77777777">
        <w:trPr>
          <w:tblHeader/>
          <w:tblCellSpacing w:w="15" w:type="dxa"/>
        </w:trPr>
        <w:tc>
          <w:tcPr>
            <w:tcW w:w="0" w:type="auto"/>
            <w:vAlign w:val="center"/>
            <w:hideMark/>
          </w:tcPr>
          <w:p w14:paraId="20E00A96"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direct_cdm_write</w:t>
            </w:r>
          </w:p>
        </w:tc>
        <w:tc>
          <w:tcPr>
            <w:tcW w:w="0" w:type="auto"/>
            <w:vAlign w:val="center"/>
            <w:hideMark/>
          </w:tcPr>
          <w:p w14:paraId="4E02CE18"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Write Source</w:t>
            </w:r>
          </w:p>
        </w:tc>
      </w:tr>
      <w:tr w:rsidR="00213488" w:rsidRPr="00213488" w14:paraId="0797D7F2" w14:textId="77777777">
        <w:trPr>
          <w:tblCellSpacing w:w="15" w:type="dxa"/>
        </w:trPr>
        <w:tc>
          <w:tcPr>
            <w:tcW w:w="0" w:type="auto"/>
            <w:vAlign w:val="center"/>
            <w:hideMark/>
          </w:tcPr>
          <w:p w14:paraId="66BB9753"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1</w:t>
            </w:r>
          </w:p>
        </w:tc>
        <w:tc>
          <w:tcPr>
            <w:tcW w:w="0" w:type="auto"/>
            <w:vAlign w:val="center"/>
            <w:hideMark/>
          </w:tcPr>
          <w:p w14:paraId="45A93660"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Control Unit (Configuration phase)</w:t>
            </w:r>
          </w:p>
        </w:tc>
      </w:tr>
      <w:tr w:rsidR="00213488" w:rsidRPr="00213488" w14:paraId="7DD0E1AB" w14:textId="77777777">
        <w:trPr>
          <w:tblCellSpacing w:w="15" w:type="dxa"/>
        </w:trPr>
        <w:tc>
          <w:tcPr>
            <w:tcW w:w="0" w:type="auto"/>
            <w:vAlign w:val="center"/>
            <w:hideMark/>
          </w:tcPr>
          <w:p w14:paraId="674414EF"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0</w:t>
            </w:r>
          </w:p>
        </w:tc>
        <w:tc>
          <w:tcPr>
            <w:tcW w:w="0" w:type="auto"/>
            <w:vAlign w:val="center"/>
            <w:hideMark/>
          </w:tcPr>
          <w:p w14:paraId="39E4139B"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Encryption and Parity path (Transfer phase)</w:t>
            </w:r>
          </w:p>
        </w:tc>
      </w:tr>
    </w:tbl>
    <w:p w14:paraId="516E5E72" w14:textId="77777777" w:rsidR="00213488" w:rsidRPr="00213488" w:rsidRDefault="00213488" w:rsidP="00213488">
      <w:pPr>
        <w:rPr>
          <w:rFonts w:asciiTheme="majorBidi" w:hAnsiTheme="majorBidi" w:cstheme="majorBidi"/>
          <w:sz w:val="24"/>
          <w:szCs w:val="24"/>
        </w:rPr>
      </w:pPr>
      <w:r>
        <w:rPr>
          <w:rFonts w:asciiTheme="majorBidi" w:hAnsiTheme="majorBidi" w:cstheme="majorBidi"/>
          <w:sz w:val="24"/>
          <w:szCs w:val="24"/>
        </w:rPr>
        <w:t>The multiplexers preceding the CDM select the appropriate write data and control signals according to the value of direct_cdm_write. This allows configuration information to bypass the encryption path while ensuring that payload data is processed before storage.</w:t>
      </w:r>
    </w:p>
    <w:p w14:paraId="122A290A" w14:textId="77777777" w:rsidR="005B41E5" w:rsidRPr="00F00DE8" w:rsidRDefault="005B41E5" w:rsidP="00213488">
      <w:pPr>
        <w:rPr>
          <w:rFonts w:asciiTheme="majorBidi" w:hAnsiTheme="majorBidi" w:cstheme="majorBidi"/>
          <w:sz w:val="24"/>
          <w:szCs w:val="24"/>
        </w:rPr>
      </w:pPr>
    </w:p>
    <w:sectPr w:rsidR="005B41E5" w:rsidRPr="00F00DE8" w:rsidSect="00F343F6">
      <w:footerReference w:type="default" r:id="rId21"/>
      <w:pgSz w:w="11906" w:h="16838" w:code="9"/>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05F57" w14:textId="77777777" w:rsidR="00364DAD" w:rsidRDefault="00364DAD" w:rsidP="00F343F6">
      <w:r>
        <w:separator/>
      </w:r>
    </w:p>
  </w:endnote>
  <w:endnote w:type="continuationSeparator" w:id="0">
    <w:p w14:paraId="0BF52B01" w14:textId="77777777" w:rsidR="00364DAD" w:rsidRDefault="00364DAD" w:rsidP="00F34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233344"/>
      <w:docPartObj>
        <w:docPartGallery w:val="Page Numbers (Bottom of Page)"/>
        <w:docPartUnique/>
      </w:docPartObj>
    </w:sdtPr>
    <w:sdtEndPr>
      <w:rPr>
        <w:color w:val="7F7F7F" w:themeColor="background1" w:themeShade="7F"/>
        <w:spacing w:val="60"/>
      </w:rPr>
    </w:sdtEndPr>
    <w:sdtContent>
      <w:p w14:paraId="47E68039" w14:textId="77777777" w:rsidR="00F343F6" w:rsidRDefault="00F343F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0D1E5AB" w14:textId="77777777" w:rsidR="00F343F6" w:rsidRDefault="00F34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44799" w14:textId="77777777" w:rsidR="00364DAD" w:rsidRDefault="00364DAD" w:rsidP="00F343F6">
      <w:r>
        <w:separator/>
      </w:r>
    </w:p>
  </w:footnote>
  <w:footnote w:type="continuationSeparator" w:id="0">
    <w:p w14:paraId="05DDEEDD" w14:textId="77777777" w:rsidR="00364DAD" w:rsidRDefault="00364DAD" w:rsidP="00F343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D3C"/>
    <w:multiLevelType w:val="multilevel"/>
    <w:tmpl w:val="68C0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E4E98"/>
    <w:multiLevelType w:val="hybridMultilevel"/>
    <w:tmpl w:val="025851AE"/>
    <w:lvl w:ilvl="0" w:tplc="E0EC7226">
      <w:start w:val="1"/>
      <w:numFmt w:val="bullet"/>
      <w:lvlText w:val="●"/>
      <w:lvlJc w:val="left"/>
      <w:pPr>
        <w:ind w:left="720" w:hanging="360"/>
      </w:pPr>
    </w:lvl>
    <w:lvl w:ilvl="1" w:tplc="85B627CC">
      <w:start w:val="1"/>
      <w:numFmt w:val="bullet"/>
      <w:lvlText w:val="○"/>
      <w:lvlJc w:val="left"/>
      <w:pPr>
        <w:ind w:left="1440" w:hanging="360"/>
      </w:pPr>
    </w:lvl>
    <w:lvl w:ilvl="2" w:tplc="3FF29C12">
      <w:start w:val="1"/>
      <w:numFmt w:val="bullet"/>
      <w:lvlText w:val="■"/>
      <w:lvlJc w:val="left"/>
      <w:pPr>
        <w:ind w:left="2160" w:hanging="360"/>
      </w:pPr>
    </w:lvl>
    <w:lvl w:ilvl="3" w:tplc="CBBEF39C">
      <w:start w:val="1"/>
      <w:numFmt w:val="bullet"/>
      <w:lvlText w:val="●"/>
      <w:lvlJc w:val="left"/>
      <w:pPr>
        <w:ind w:left="2880" w:hanging="360"/>
      </w:pPr>
    </w:lvl>
    <w:lvl w:ilvl="4" w:tplc="372625C0">
      <w:start w:val="1"/>
      <w:numFmt w:val="bullet"/>
      <w:lvlText w:val="○"/>
      <w:lvlJc w:val="left"/>
      <w:pPr>
        <w:ind w:left="3600" w:hanging="360"/>
      </w:pPr>
    </w:lvl>
    <w:lvl w:ilvl="5" w:tplc="91226936">
      <w:start w:val="1"/>
      <w:numFmt w:val="bullet"/>
      <w:lvlText w:val="■"/>
      <w:lvlJc w:val="left"/>
      <w:pPr>
        <w:ind w:left="4320" w:hanging="360"/>
      </w:pPr>
    </w:lvl>
    <w:lvl w:ilvl="6" w:tplc="98CEACAA">
      <w:start w:val="1"/>
      <w:numFmt w:val="bullet"/>
      <w:lvlText w:val="●"/>
      <w:lvlJc w:val="left"/>
      <w:pPr>
        <w:ind w:left="5040" w:hanging="360"/>
      </w:pPr>
    </w:lvl>
    <w:lvl w:ilvl="7" w:tplc="6D9EDD62">
      <w:start w:val="1"/>
      <w:numFmt w:val="bullet"/>
      <w:lvlText w:val="●"/>
      <w:lvlJc w:val="left"/>
      <w:pPr>
        <w:ind w:left="5760" w:hanging="360"/>
      </w:pPr>
    </w:lvl>
    <w:lvl w:ilvl="8" w:tplc="838885B4">
      <w:start w:val="1"/>
      <w:numFmt w:val="bullet"/>
      <w:lvlText w:val="●"/>
      <w:lvlJc w:val="left"/>
      <w:pPr>
        <w:ind w:left="6480" w:hanging="360"/>
      </w:pPr>
    </w:lvl>
  </w:abstractNum>
  <w:abstractNum w:abstractNumId="2" w15:restartNumberingAfterBreak="0">
    <w:nsid w:val="10B93C9C"/>
    <w:multiLevelType w:val="hybridMultilevel"/>
    <w:tmpl w:val="DE146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E2682"/>
    <w:multiLevelType w:val="multilevel"/>
    <w:tmpl w:val="086C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22EAE"/>
    <w:multiLevelType w:val="multilevel"/>
    <w:tmpl w:val="29E8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D1451"/>
    <w:multiLevelType w:val="multilevel"/>
    <w:tmpl w:val="37A2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C21CE"/>
    <w:multiLevelType w:val="hybridMultilevel"/>
    <w:tmpl w:val="06C40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975CF"/>
    <w:multiLevelType w:val="multilevel"/>
    <w:tmpl w:val="981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F66F9"/>
    <w:multiLevelType w:val="multilevel"/>
    <w:tmpl w:val="39F2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56CC2"/>
    <w:multiLevelType w:val="multilevel"/>
    <w:tmpl w:val="45E2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52A39"/>
    <w:multiLevelType w:val="multilevel"/>
    <w:tmpl w:val="0CCE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15251"/>
    <w:multiLevelType w:val="multilevel"/>
    <w:tmpl w:val="529E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F2EA3"/>
    <w:multiLevelType w:val="multilevel"/>
    <w:tmpl w:val="E4FA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113BB6"/>
    <w:multiLevelType w:val="multilevel"/>
    <w:tmpl w:val="FB4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06D6F"/>
    <w:multiLevelType w:val="multilevel"/>
    <w:tmpl w:val="F574E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2A1F33"/>
    <w:multiLevelType w:val="multilevel"/>
    <w:tmpl w:val="5836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1E76DB"/>
    <w:multiLevelType w:val="multilevel"/>
    <w:tmpl w:val="2758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A640E"/>
    <w:multiLevelType w:val="multilevel"/>
    <w:tmpl w:val="943C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93DCB"/>
    <w:multiLevelType w:val="multilevel"/>
    <w:tmpl w:val="C14E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471B2"/>
    <w:multiLevelType w:val="multilevel"/>
    <w:tmpl w:val="1776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25E92"/>
    <w:multiLevelType w:val="multilevel"/>
    <w:tmpl w:val="B2F8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D2D10"/>
    <w:multiLevelType w:val="multilevel"/>
    <w:tmpl w:val="018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F43A4"/>
    <w:multiLevelType w:val="multilevel"/>
    <w:tmpl w:val="5252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61626"/>
    <w:multiLevelType w:val="multilevel"/>
    <w:tmpl w:val="B59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303B9"/>
    <w:multiLevelType w:val="multilevel"/>
    <w:tmpl w:val="0A5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902A3"/>
    <w:multiLevelType w:val="multilevel"/>
    <w:tmpl w:val="8C0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020E4D"/>
    <w:multiLevelType w:val="hybridMultilevel"/>
    <w:tmpl w:val="BCE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A5EEB"/>
    <w:multiLevelType w:val="multilevel"/>
    <w:tmpl w:val="4CB0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26651"/>
    <w:multiLevelType w:val="multilevel"/>
    <w:tmpl w:val="F2AC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21EEB"/>
    <w:multiLevelType w:val="multilevel"/>
    <w:tmpl w:val="BD42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E184F"/>
    <w:multiLevelType w:val="multilevel"/>
    <w:tmpl w:val="AB1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350E0"/>
    <w:multiLevelType w:val="multilevel"/>
    <w:tmpl w:val="E2BE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A6912"/>
    <w:multiLevelType w:val="multilevel"/>
    <w:tmpl w:val="529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349009">
    <w:abstractNumId w:val="1"/>
    <w:lvlOverride w:ilvl="0">
      <w:startOverride w:val="1"/>
    </w:lvlOverride>
  </w:num>
  <w:num w:numId="2" w16cid:durableId="605694165">
    <w:abstractNumId w:val="13"/>
  </w:num>
  <w:num w:numId="3" w16cid:durableId="1022241846">
    <w:abstractNumId w:val="8"/>
  </w:num>
  <w:num w:numId="4" w16cid:durableId="2063290254">
    <w:abstractNumId w:val="24"/>
  </w:num>
  <w:num w:numId="5" w16cid:durableId="418454022">
    <w:abstractNumId w:val="19"/>
  </w:num>
  <w:num w:numId="6" w16cid:durableId="517237452">
    <w:abstractNumId w:val="26"/>
  </w:num>
  <w:num w:numId="7" w16cid:durableId="1605187324">
    <w:abstractNumId w:val="6"/>
  </w:num>
  <w:num w:numId="8" w16cid:durableId="115343647">
    <w:abstractNumId w:val="29"/>
  </w:num>
  <w:num w:numId="9" w16cid:durableId="375739702">
    <w:abstractNumId w:val="21"/>
  </w:num>
  <w:num w:numId="10" w16cid:durableId="542987432">
    <w:abstractNumId w:val="18"/>
  </w:num>
  <w:num w:numId="11" w16cid:durableId="1558198670">
    <w:abstractNumId w:val="30"/>
  </w:num>
  <w:num w:numId="12" w16cid:durableId="1022052743">
    <w:abstractNumId w:val="22"/>
  </w:num>
  <w:num w:numId="13" w16cid:durableId="707026320">
    <w:abstractNumId w:val="5"/>
  </w:num>
  <w:num w:numId="14" w16cid:durableId="156698024">
    <w:abstractNumId w:val="32"/>
  </w:num>
  <w:num w:numId="15" w16cid:durableId="1035304174">
    <w:abstractNumId w:val="17"/>
  </w:num>
  <w:num w:numId="16" w16cid:durableId="591203695">
    <w:abstractNumId w:val="31"/>
  </w:num>
  <w:num w:numId="17" w16cid:durableId="112217051">
    <w:abstractNumId w:val="9"/>
  </w:num>
  <w:num w:numId="18" w16cid:durableId="1588228446">
    <w:abstractNumId w:val="25"/>
  </w:num>
  <w:num w:numId="19" w16cid:durableId="136144738">
    <w:abstractNumId w:val="7"/>
  </w:num>
  <w:num w:numId="20" w16cid:durableId="661590638">
    <w:abstractNumId w:val="11"/>
  </w:num>
  <w:num w:numId="21" w16cid:durableId="13919139">
    <w:abstractNumId w:val="4"/>
  </w:num>
  <w:num w:numId="22" w16cid:durableId="1429888526">
    <w:abstractNumId w:val="20"/>
  </w:num>
  <w:num w:numId="23" w16cid:durableId="480197610">
    <w:abstractNumId w:val="0"/>
  </w:num>
  <w:num w:numId="24" w16cid:durableId="1810703558">
    <w:abstractNumId w:val="28"/>
  </w:num>
  <w:num w:numId="25" w16cid:durableId="984509517">
    <w:abstractNumId w:val="23"/>
  </w:num>
  <w:num w:numId="26" w16cid:durableId="460194356">
    <w:abstractNumId w:val="10"/>
  </w:num>
  <w:num w:numId="27" w16cid:durableId="776028854">
    <w:abstractNumId w:val="3"/>
  </w:num>
  <w:num w:numId="28" w16cid:durableId="282075559">
    <w:abstractNumId w:val="27"/>
  </w:num>
  <w:num w:numId="29" w16cid:durableId="289867224">
    <w:abstractNumId w:val="16"/>
  </w:num>
  <w:num w:numId="30" w16cid:durableId="1302728130">
    <w:abstractNumId w:val="14"/>
  </w:num>
  <w:num w:numId="31" w16cid:durableId="949245080">
    <w:abstractNumId w:val="2"/>
  </w:num>
  <w:num w:numId="32" w16cid:durableId="601837730">
    <w:abstractNumId w:val="12"/>
  </w:num>
  <w:num w:numId="33" w16cid:durableId="14333605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1E5"/>
    <w:rsid w:val="00030D33"/>
    <w:rsid w:val="00045588"/>
    <w:rsid w:val="000A6784"/>
    <w:rsid w:val="000B169D"/>
    <w:rsid w:val="000B3BA8"/>
    <w:rsid w:val="000F4AAA"/>
    <w:rsid w:val="001072BC"/>
    <w:rsid w:val="00143EB6"/>
    <w:rsid w:val="001658B4"/>
    <w:rsid w:val="0016729A"/>
    <w:rsid w:val="0017419A"/>
    <w:rsid w:val="001B52C3"/>
    <w:rsid w:val="00213488"/>
    <w:rsid w:val="00214AA1"/>
    <w:rsid w:val="00222DB8"/>
    <w:rsid w:val="002243E2"/>
    <w:rsid w:val="00230A7E"/>
    <w:rsid w:val="0023385F"/>
    <w:rsid w:val="00256A55"/>
    <w:rsid w:val="0026364E"/>
    <w:rsid w:val="002649A5"/>
    <w:rsid w:val="00267956"/>
    <w:rsid w:val="00275936"/>
    <w:rsid w:val="00285ABB"/>
    <w:rsid w:val="002A76AD"/>
    <w:rsid w:val="002E1211"/>
    <w:rsid w:val="002E33B9"/>
    <w:rsid w:val="002E661D"/>
    <w:rsid w:val="0032635F"/>
    <w:rsid w:val="00326CEC"/>
    <w:rsid w:val="00334A9D"/>
    <w:rsid w:val="00354615"/>
    <w:rsid w:val="00364DAD"/>
    <w:rsid w:val="003B3C5F"/>
    <w:rsid w:val="003C3361"/>
    <w:rsid w:val="003D655A"/>
    <w:rsid w:val="004136EB"/>
    <w:rsid w:val="00422B14"/>
    <w:rsid w:val="00443F97"/>
    <w:rsid w:val="00461815"/>
    <w:rsid w:val="00475F2C"/>
    <w:rsid w:val="00481A98"/>
    <w:rsid w:val="004828E3"/>
    <w:rsid w:val="004A7355"/>
    <w:rsid w:val="004B139E"/>
    <w:rsid w:val="004C356E"/>
    <w:rsid w:val="004F24DF"/>
    <w:rsid w:val="0051617F"/>
    <w:rsid w:val="00544521"/>
    <w:rsid w:val="0055429C"/>
    <w:rsid w:val="0057002F"/>
    <w:rsid w:val="005934D3"/>
    <w:rsid w:val="005955DB"/>
    <w:rsid w:val="005B41E5"/>
    <w:rsid w:val="005C0FE5"/>
    <w:rsid w:val="00602DB4"/>
    <w:rsid w:val="006164B9"/>
    <w:rsid w:val="00616FAD"/>
    <w:rsid w:val="00637216"/>
    <w:rsid w:val="00642EA2"/>
    <w:rsid w:val="006520ED"/>
    <w:rsid w:val="00671B25"/>
    <w:rsid w:val="00681C78"/>
    <w:rsid w:val="0068497E"/>
    <w:rsid w:val="00687E0C"/>
    <w:rsid w:val="006A06EC"/>
    <w:rsid w:val="006A608D"/>
    <w:rsid w:val="006B67B6"/>
    <w:rsid w:val="006D3997"/>
    <w:rsid w:val="006F613C"/>
    <w:rsid w:val="0070639D"/>
    <w:rsid w:val="0078362E"/>
    <w:rsid w:val="00793209"/>
    <w:rsid w:val="007B6589"/>
    <w:rsid w:val="007B686F"/>
    <w:rsid w:val="007C4997"/>
    <w:rsid w:val="007C6B0F"/>
    <w:rsid w:val="0084753F"/>
    <w:rsid w:val="00880C52"/>
    <w:rsid w:val="008A20B2"/>
    <w:rsid w:val="008A32BF"/>
    <w:rsid w:val="008D7CAE"/>
    <w:rsid w:val="008F5F0E"/>
    <w:rsid w:val="00903399"/>
    <w:rsid w:val="0093501C"/>
    <w:rsid w:val="00941829"/>
    <w:rsid w:val="009475DF"/>
    <w:rsid w:val="00960C4B"/>
    <w:rsid w:val="009B4E0B"/>
    <w:rsid w:val="009D1590"/>
    <w:rsid w:val="009D657F"/>
    <w:rsid w:val="009F7177"/>
    <w:rsid w:val="00A128B1"/>
    <w:rsid w:val="00A129EE"/>
    <w:rsid w:val="00A41108"/>
    <w:rsid w:val="00A42C46"/>
    <w:rsid w:val="00A7030B"/>
    <w:rsid w:val="00A75A03"/>
    <w:rsid w:val="00A82A34"/>
    <w:rsid w:val="00A85313"/>
    <w:rsid w:val="00A95448"/>
    <w:rsid w:val="00AF54D0"/>
    <w:rsid w:val="00B02DFB"/>
    <w:rsid w:val="00B17F2F"/>
    <w:rsid w:val="00B92207"/>
    <w:rsid w:val="00BA417A"/>
    <w:rsid w:val="00C37A3B"/>
    <w:rsid w:val="00C44234"/>
    <w:rsid w:val="00C52BCA"/>
    <w:rsid w:val="00C61203"/>
    <w:rsid w:val="00C768D3"/>
    <w:rsid w:val="00CA2DE2"/>
    <w:rsid w:val="00CB1A04"/>
    <w:rsid w:val="00CC17D0"/>
    <w:rsid w:val="00CE6567"/>
    <w:rsid w:val="00CF39CE"/>
    <w:rsid w:val="00D145A2"/>
    <w:rsid w:val="00D807EA"/>
    <w:rsid w:val="00DA196E"/>
    <w:rsid w:val="00DB0905"/>
    <w:rsid w:val="00DC088C"/>
    <w:rsid w:val="00E21F5A"/>
    <w:rsid w:val="00E23E5F"/>
    <w:rsid w:val="00E34A01"/>
    <w:rsid w:val="00E50FF7"/>
    <w:rsid w:val="00E53990"/>
    <w:rsid w:val="00E61995"/>
    <w:rsid w:val="00E960A0"/>
    <w:rsid w:val="00E97761"/>
    <w:rsid w:val="00EB3A74"/>
    <w:rsid w:val="00ED377E"/>
    <w:rsid w:val="00EF7607"/>
    <w:rsid w:val="00F00DE8"/>
    <w:rsid w:val="00F343F6"/>
    <w:rsid w:val="00F401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416B"/>
  <w15:docId w15:val="{B6F79CCA-3368-4E32-9D54-14AB0171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BA8"/>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7F2F"/>
    <w:pPr>
      <w:spacing w:after="100"/>
    </w:pPr>
  </w:style>
  <w:style w:type="paragraph" w:styleId="TOC2">
    <w:name w:val="toc 2"/>
    <w:basedOn w:val="Normal"/>
    <w:next w:val="Normal"/>
    <w:autoRedefine/>
    <w:uiPriority w:val="39"/>
    <w:unhideWhenUsed/>
    <w:rsid w:val="00B17F2F"/>
    <w:pPr>
      <w:spacing w:after="100"/>
      <w:ind w:left="200"/>
    </w:pPr>
  </w:style>
  <w:style w:type="character" w:styleId="UnresolvedMention">
    <w:name w:val="Unresolved Mention"/>
    <w:basedOn w:val="DefaultParagraphFont"/>
    <w:uiPriority w:val="99"/>
    <w:semiHidden/>
    <w:unhideWhenUsed/>
    <w:rsid w:val="00671B25"/>
    <w:rPr>
      <w:color w:val="605E5C"/>
      <w:shd w:val="clear" w:color="auto" w:fill="E1DFDD"/>
    </w:rPr>
  </w:style>
  <w:style w:type="character" w:styleId="FollowedHyperlink">
    <w:name w:val="FollowedHyperlink"/>
    <w:basedOn w:val="DefaultParagraphFont"/>
    <w:uiPriority w:val="99"/>
    <w:semiHidden/>
    <w:unhideWhenUsed/>
    <w:rsid w:val="00671B25"/>
    <w:rPr>
      <w:color w:val="954F72" w:themeColor="followedHyperlink"/>
      <w:u w:val="single"/>
    </w:rPr>
  </w:style>
  <w:style w:type="character" w:styleId="Strong">
    <w:name w:val="Strong"/>
    <w:basedOn w:val="DefaultParagraphFont"/>
    <w:uiPriority w:val="22"/>
    <w:qFormat/>
    <w:rsid w:val="00CA2DE2"/>
    <w:rPr>
      <w:b/>
      <w:bCs/>
    </w:rPr>
  </w:style>
  <w:style w:type="character" w:styleId="HTMLCode">
    <w:name w:val="HTML Code"/>
    <w:basedOn w:val="DefaultParagraphFont"/>
    <w:uiPriority w:val="99"/>
    <w:semiHidden/>
    <w:unhideWhenUsed/>
    <w:rsid w:val="00CA2DE2"/>
    <w:rPr>
      <w:rFonts w:ascii="Courier New" w:eastAsia="Times New Roman" w:hAnsi="Courier New" w:cs="Courier New"/>
      <w:sz w:val="20"/>
      <w:szCs w:val="20"/>
    </w:rPr>
  </w:style>
  <w:style w:type="character" w:styleId="Emphasis">
    <w:name w:val="Emphasis"/>
    <w:basedOn w:val="DefaultParagraphFont"/>
    <w:uiPriority w:val="20"/>
    <w:qFormat/>
    <w:rsid w:val="00CA2DE2"/>
    <w:rPr>
      <w:i/>
      <w:iCs/>
    </w:rPr>
  </w:style>
  <w:style w:type="paragraph" w:customStyle="1" w:styleId="Default">
    <w:name w:val="Default"/>
    <w:rsid w:val="00475F2C"/>
    <w:pPr>
      <w:autoSpaceDE w:val="0"/>
      <w:autoSpaceDN w:val="0"/>
      <w:adjustRightInd w:val="0"/>
    </w:pPr>
    <w:rPr>
      <w:rFonts w:ascii="Montserrat" w:hAnsi="Montserrat" w:cs="Montserrat"/>
      <w:color w:val="000000"/>
      <w:sz w:val="24"/>
      <w:szCs w:val="24"/>
    </w:rPr>
  </w:style>
  <w:style w:type="paragraph" w:styleId="TOC3">
    <w:name w:val="toc 3"/>
    <w:basedOn w:val="Normal"/>
    <w:next w:val="Normal"/>
    <w:autoRedefine/>
    <w:uiPriority w:val="39"/>
    <w:unhideWhenUsed/>
    <w:rsid w:val="002A76AD"/>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2A76A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A76A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A76A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A76A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A76A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A76A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Heading1Char">
    <w:name w:val="Heading 1 Char"/>
    <w:basedOn w:val="DefaultParagraphFont"/>
    <w:link w:val="Heading1"/>
    <w:uiPriority w:val="9"/>
    <w:rsid w:val="001072BC"/>
    <w:rPr>
      <w:color w:val="2E74B5"/>
      <w:sz w:val="32"/>
      <w:szCs w:val="32"/>
    </w:rPr>
  </w:style>
  <w:style w:type="paragraph" w:styleId="NormalWeb">
    <w:name w:val="Normal (Web)"/>
    <w:basedOn w:val="Normal"/>
    <w:uiPriority w:val="99"/>
    <w:unhideWhenUsed/>
    <w:rsid w:val="00CF39CE"/>
    <w:rPr>
      <w:sz w:val="24"/>
      <w:szCs w:val="24"/>
    </w:rPr>
  </w:style>
  <w:style w:type="character" w:customStyle="1" w:styleId="Heading4Char">
    <w:name w:val="Heading 4 Char"/>
    <w:basedOn w:val="DefaultParagraphFont"/>
    <w:link w:val="Heading4"/>
    <w:uiPriority w:val="9"/>
    <w:rsid w:val="008A20B2"/>
    <w:rPr>
      <w:i/>
      <w:iCs/>
      <w:color w:val="2E74B5"/>
    </w:rPr>
  </w:style>
  <w:style w:type="character" w:customStyle="1" w:styleId="Heading2Char">
    <w:name w:val="Heading 2 Char"/>
    <w:basedOn w:val="DefaultParagraphFont"/>
    <w:link w:val="Heading2"/>
    <w:uiPriority w:val="9"/>
    <w:rsid w:val="00E960A0"/>
    <w:rPr>
      <w:color w:val="2E74B5"/>
      <w:sz w:val="26"/>
      <w:szCs w:val="26"/>
    </w:rPr>
  </w:style>
  <w:style w:type="paragraph" w:styleId="HTMLPreformatted">
    <w:name w:val="HTML Preformatted"/>
    <w:basedOn w:val="Normal"/>
    <w:link w:val="HTMLPreformattedChar"/>
    <w:uiPriority w:val="99"/>
    <w:unhideWhenUsed/>
    <w:rsid w:val="00E96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E960A0"/>
    <w:rPr>
      <w:rFonts w:ascii="Courier New" w:hAnsi="Courier New" w:cs="Courier New"/>
    </w:rPr>
  </w:style>
  <w:style w:type="paragraph" w:styleId="Header">
    <w:name w:val="header"/>
    <w:basedOn w:val="Normal"/>
    <w:link w:val="HeaderChar"/>
    <w:uiPriority w:val="99"/>
    <w:unhideWhenUsed/>
    <w:rsid w:val="00F343F6"/>
    <w:pPr>
      <w:tabs>
        <w:tab w:val="center" w:pos="4680"/>
        <w:tab w:val="right" w:pos="9360"/>
      </w:tabs>
    </w:pPr>
  </w:style>
  <w:style w:type="character" w:customStyle="1" w:styleId="HeaderChar">
    <w:name w:val="Header Char"/>
    <w:basedOn w:val="DefaultParagraphFont"/>
    <w:link w:val="Header"/>
    <w:uiPriority w:val="99"/>
    <w:rsid w:val="00F343F6"/>
  </w:style>
  <w:style w:type="paragraph" w:styleId="Footer">
    <w:name w:val="footer"/>
    <w:basedOn w:val="Normal"/>
    <w:link w:val="FooterChar"/>
    <w:uiPriority w:val="99"/>
    <w:unhideWhenUsed/>
    <w:rsid w:val="00F343F6"/>
    <w:pPr>
      <w:tabs>
        <w:tab w:val="center" w:pos="4680"/>
        <w:tab w:val="right" w:pos="9360"/>
      </w:tabs>
    </w:pPr>
  </w:style>
  <w:style w:type="character" w:customStyle="1" w:styleId="FooterChar">
    <w:name w:val="Footer Char"/>
    <w:basedOn w:val="DefaultParagraphFont"/>
    <w:link w:val="Footer"/>
    <w:uiPriority w:val="99"/>
    <w:rsid w:val="00F343F6"/>
  </w:style>
  <w:style w:type="paragraph" w:styleId="Caption">
    <w:name w:val="caption"/>
    <w:basedOn w:val="Normal"/>
    <w:next w:val="Normal"/>
    <w:uiPriority w:val="35"/>
    <w:unhideWhenUsed/>
    <w:qFormat/>
    <w:rsid w:val="00461815"/>
    <w:pPr>
      <w:spacing w:after="200"/>
    </w:pPr>
    <w:rPr>
      <w:i/>
      <w:iCs/>
      <w:color w:val="44546A" w:themeColor="text2"/>
      <w:sz w:val="18"/>
      <w:szCs w:val="18"/>
    </w:rPr>
  </w:style>
  <w:style w:type="paragraph" w:styleId="TableofFigures">
    <w:name w:val="table of figures"/>
    <w:basedOn w:val="Normal"/>
    <w:next w:val="Normal"/>
    <w:uiPriority w:val="99"/>
    <w:unhideWhenUsed/>
    <w:rsid w:val="00461815"/>
  </w:style>
  <w:style w:type="paragraph" w:styleId="NoSpacing">
    <w:name w:val="No Spacing"/>
    <w:uiPriority w:val="1"/>
    <w:qFormat/>
    <w:rsid w:val="002243E2"/>
  </w:style>
  <w:style w:type="table" w:styleId="TableGrid">
    <w:name w:val="Table Grid"/>
    <w:basedOn w:val="TableNormal"/>
    <w:uiPriority w:val="59"/>
    <w:rsid w:val="0026795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0CCC9-9CDF-47C6-85EA-B2AB00B19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25</Pages>
  <Words>6019</Words>
  <Characters>34314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Fady Samy</cp:lastModifiedBy>
  <cp:revision>8</cp:revision>
  <dcterms:created xsi:type="dcterms:W3CDTF">2026-07-31T15:14:00Z</dcterms:created>
  <dcterms:modified xsi:type="dcterms:W3CDTF">2026-08-11T10:36:00Z</dcterms:modified>
</cp:coreProperties>
</file>