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06E0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Н.В. </w:t>
      </w:r>
      <w:proofErr w:type="spellStart"/>
      <w:r w:rsidRPr="007C5BB0">
        <w:rPr>
          <w:rFonts w:ascii="Times New Roman" w:eastAsia="Calibri" w:hAnsi="Times New Roman" w:cs="Times New Roman"/>
          <w:sz w:val="28"/>
        </w:rPr>
        <w:t>Бодня</w:t>
      </w:r>
      <w:proofErr w:type="spellEnd"/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id w:val="124368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8A967" w14:textId="25D74542" w:rsidR="00673025" w:rsidRPr="006514EB" w:rsidRDefault="006514EB" w:rsidP="00673025">
          <w:pPr>
            <w:pStyle w:val="af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514E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D874A87" w14:textId="3C9113A2" w:rsidR="00673025" w:rsidRPr="006514EB" w:rsidRDefault="00673025" w:rsidP="00673025">
          <w:pPr>
            <w:pStyle w:val="13"/>
            <w:tabs>
              <w:tab w:val="right" w:leader="dot" w:pos="9912"/>
            </w:tabs>
            <w:rPr>
              <w:rFonts w:ascii="Times New Roman" w:hAnsi="Times New Roman" w:cs="Times New Roman"/>
              <w:noProof/>
              <w:color w:val="0000FF" w:themeColor="hyperlink"/>
              <w:sz w:val="28"/>
              <w:szCs w:val="28"/>
              <w:u w:val="single"/>
            </w:rPr>
          </w:pPr>
          <w:r w:rsidRPr="006514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514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514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878538" w:history="1">
            <w:r w:rsidRPr="006514EB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eastAsia="ru-RU"/>
              </w:rPr>
              <w:t>Введение</w:t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_Toc164878538 \h </w:instrText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560FE" w14:textId="7C483892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39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Аналитическая часть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_Toc164878539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6D99F" w14:textId="52A10C5B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0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Анализ предметной области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_Toc164878540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79197" w14:textId="1D08FB48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1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Кинотеатр - 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_Toc164878541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905D4" w14:textId="21DC916C" w:rsidR="00673025" w:rsidRPr="006514EB" w:rsidRDefault="00B354C2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2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_Toc164878542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163CA" w14:textId="5CCE6F5F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3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Проектная часть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_Toc164878543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E2B0D" w14:textId="1179A525" w:rsidR="00673025" w:rsidRPr="006514EB" w:rsidRDefault="00B354C2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4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Разработка информационной структуры веб-приложения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_Toc164878544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67680" w14:textId="495510A9" w:rsidR="00673025" w:rsidRPr="006514EB" w:rsidRDefault="00B354C2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5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Разработка макета дизайна веб-приложения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_Toc164878545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CF21B" w14:textId="764F6C09" w:rsidR="00673025" w:rsidRPr="006514EB" w:rsidRDefault="00B354C2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6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Реализация макета веб-приложения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_Toc164878546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0B4F9" w14:textId="27B7E1EA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7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_Toc164878547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B9303" w14:textId="66E52BFA" w:rsidR="00673025" w:rsidRPr="006514EB" w:rsidRDefault="00B354C2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8" w:history="1">
            <w:r w:rsidR="00673025" w:rsidRPr="006514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_Toc164878548 \h </w:instrTex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3025" w:rsidRPr="006514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79562" w14:textId="33560A4B" w:rsidR="00673025" w:rsidRDefault="00673025">
          <w:r w:rsidRPr="006514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E86D9F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val="en-US" w:eastAsia="ru-RU"/>
        </w:rPr>
        <w:sectPr w:rsidR="007C5BB0" w:rsidRPr="00E86D9F" w:rsidSect="00301646">
          <w:footerReference w:type="default" r:id="rId9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3B17A649" w:rsidR="00473F7C" w:rsidRPr="006514EB" w:rsidRDefault="006514EB" w:rsidP="006514EB">
      <w:pPr>
        <w:keepNext/>
        <w:tabs>
          <w:tab w:val="center" w:pos="9072"/>
        </w:tabs>
        <w:spacing w:after="0"/>
        <w:ind w:firstLine="851"/>
        <w:jc w:val="center"/>
        <w:outlineLvl w:val="0"/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</w:pPr>
      <w:bookmarkStart w:id="5" w:name="_Toc164878538"/>
      <w:r w:rsidRPr="006514EB"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  <w:lastRenderedPageBreak/>
        <w:t>ВВЕДЕНИЕ</w:t>
      </w:r>
      <w:bookmarkEnd w:id="5"/>
    </w:p>
    <w:p w14:paraId="30156586" w14:textId="77777777" w:rsidR="006B1C96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</w:t>
      </w:r>
      <w:proofErr w:type="spellStart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КиноБара</w:t>
      </w:r>
      <w:proofErr w:type="spellEnd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».</w:t>
      </w:r>
    </w:p>
    <w:p w14:paraId="3ED4597E" w14:textId="77777777" w:rsidR="006B1C96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0E9DB910" w:rsidR="005F680C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bCs/>
          <w:sz w:val="28"/>
          <w:szCs w:val="36"/>
          <w:lang w:eastAsia="ru-RU"/>
        </w:rPr>
      </w:pPr>
      <w:bookmarkStart w:id="6" w:name="_Toc164878539"/>
      <w:r w:rsidRPr="006514EB">
        <w:rPr>
          <w:rFonts w:ascii="Times New Roman" w:hAnsi="Times New Roman" w:cs="Times New Roman"/>
          <w:bCs/>
          <w:sz w:val="28"/>
          <w:szCs w:val="36"/>
          <w:lang w:eastAsia="ru-RU"/>
        </w:rPr>
        <w:lastRenderedPageBreak/>
        <w:t>АНАЛИТИЧЕСКАЯ ЧАСТЬ</w:t>
      </w:r>
      <w:bookmarkEnd w:id="6"/>
    </w:p>
    <w:p w14:paraId="6FF6AB39" w14:textId="77777777" w:rsidR="005F680C" w:rsidRPr="005F680C" w:rsidRDefault="006C5039" w:rsidP="006514EB">
      <w:pPr>
        <w:pStyle w:val="10"/>
        <w:spacing w:before="0" w:after="0"/>
        <w:ind w:firstLine="851"/>
        <w:jc w:val="both"/>
        <w:rPr>
          <w:rFonts w:ascii="Times New Roman" w:hAnsi="Times New Roman" w:cs="Times New Roman"/>
          <w:b/>
          <w:sz w:val="32"/>
          <w:lang w:eastAsia="ru-RU"/>
        </w:rPr>
      </w:pPr>
      <w:bookmarkStart w:id="7" w:name="_Toc164878540"/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  <w:bookmarkEnd w:id="7"/>
    </w:p>
    <w:p w14:paraId="65139527" w14:textId="77777777" w:rsidR="00594A36" w:rsidRPr="00CE5F27" w:rsidRDefault="00CE5F27" w:rsidP="006514EB">
      <w:pPr>
        <w:pStyle w:val="10"/>
        <w:spacing w:before="0" w:after="0"/>
        <w:ind w:firstLine="851"/>
        <w:jc w:val="both"/>
        <w:rPr>
          <w:rFonts w:ascii="Times New Roman" w:hAnsi="Times New Roman" w:cs="Times New Roman"/>
          <w:color w:val="000000"/>
          <w:sz w:val="28"/>
        </w:rPr>
      </w:pPr>
      <w:bookmarkStart w:id="8" w:name="_Toc164878541"/>
      <w:r w:rsidRPr="00CE5F27">
        <w:rPr>
          <w:rFonts w:ascii="Times New Roman" w:hAnsi="Times New Roman" w:cs="Times New Roman"/>
          <w:color w:val="000000"/>
          <w:sz w:val="28"/>
        </w:rPr>
        <w:t>Кинотеатр</w:t>
      </w:r>
      <w:r>
        <w:rPr>
          <w:rFonts w:ascii="Times New Roman" w:hAnsi="Times New Roman" w:cs="Times New Roman"/>
          <w:color w:val="000000"/>
          <w:sz w:val="28"/>
        </w:rPr>
        <w:t xml:space="preserve"> - </w:t>
      </w:r>
      <w:r w:rsidRPr="00CE5F27">
        <w:rPr>
          <w:rFonts w:ascii="Times New Roman" w:hAnsi="Times New Roman" w:cs="Times New Roman"/>
          <w:color w:val="000000"/>
          <w:sz w:val="28"/>
          <w:szCs w:val="28"/>
        </w:rPr>
        <w:t>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  <w:bookmarkEnd w:id="8"/>
    </w:p>
    <w:p w14:paraId="3BDC913A" w14:textId="77777777" w:rsidR="004D0FDE" w:rsidRDefault="005F680C" w:rsidP="006514EB">
      <w:pPr>
        <w:pStyle w:val="a3"/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function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modeling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6514EB">
      <w:pPr>
        <w:spacing w:afterLines="100" w:after="240"/>
        <w:jc w:val="center"/>
        <w:rPr>
          <w:lang w:eastAsia="ru-RU"/>
        </w:rPr>
      </w:pPr>
      <w:r w:rsidRPr="00CE5F27">
        <w:rPr>
          <w:noProof/>
          <w:lang w:eastAsia="ru-RU"/>
        </w:rPr>
        <w:drawing>
          <wp:inline distT="0" distB="0" distL="0" distR="0" wp14:anchorId="2A1F12A1" wp14:editId="5FF2EF8F">
            <wp:extent cx="5610854" cy="3821623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329" cy="38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6514EB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sz w:val="28"/>
          <w:szCs w:val="18"/>
          <w:lang w:eastAsia="ru-RU"/>
        </w:rPr>
      </w:pPr>
      <w:bookmarkStart w:id="9" w:name="_Toc164878542"/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  <w:bookmarkEnd w:id="9"/>
    </w:p>
    <w:p w14:paraId="7B917F82" w14:textId="2B311E93" w:rsidR="003C17BF" w:rsidRDefault="003C17BF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Задачей курсовой работы является создание клиентской части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 w:rsidP="006514EB">
      <w:pPr>
        <w:spacing w:after="0"/>
        <w:ind w:firstLine="79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512C2694" w:rsidR="00CE5F27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0" w:name="_Toc164878543"/>
      <w:r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ПРОЕКТНАЯ ЧАСТЬ</w:t>
      </w:r>
      <w:bookmarkEnd w:id="10"/>
    </w:p>
    <w:p w14:paraId="2E29CFC8" w14:textId="77777777" w:rsidR="006C5039" w:rsidRPr="00A82D42" w:rsidRDefault="006C5039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lang w:eastAsia="ru-RU"/>
        </w:rPr>
      </w:pPr>
      <w:bookmarkStart w:id="11" w:name="_Toc164878544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  <w:bookmarkEnd w:id="11"/>
    </w:p>
    <w:p w14:paraId="1514EFEC" w14:textId="13A1954B" w:rsidR="006C5039" w:rsidRDefault="006C5039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>Информационная архитектура</w:t>
      </w:r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6514EB">
      <w:pPr>
        <w:spacing w:afterLines="100" w:after="24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6514E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6514EB">
      <w:pPr>
        <w:pStyle w:val="a3"/>
        <w:numPr>
          <w:ilvl w:val="1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488DAC9C" w14:textId="77777777" w:rsidR="006514EB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В веб-дизайне каркас, или </w:t>
      </w:r>
      <w:proofErr w:type="spellStart"/>
      <w:r w:rsidRPr="00176706">
        <w:rPr>
          <w:rFonts w:ascii="Times New Roman" w:hAnsi="Times New Roman" w:cs="Times New Roman"/>
          <w:sz w:val="28"/>
          <w:szCs w:val="28"/>
          <w:lang w:eastAsia="ru-RU"/>
        </w:rPr>
        <w:t>вайрфрейм</w:t>
      </w:r>
      <w:proofErr w:type="spellEnd"/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наметить общую структуру страницы, прежде чем она «обрастет» визуальными элементами и контентом. </w:t>
      </w:r>
    </w:p>
    <w:p w14:paraId="1E8BF69E" w14:textId="16E41F33" w:rsidR="00176706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2" w:name="_Toc164878545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  <w:bookmarkEnd w:id="12"/>
    </w:p>
    <w:p w14:paraId="5A20BF73" w14:textId="7246FC53" w:rsidR="00A82D42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4EC3C3C" w14:textId="77777777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Веб-дизайн — проектирование и визуализация макетов цифровых продуктов.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84ADE4F" w14:textId="7968411A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Проектируя дизайн, соблюдались следующие современные требования:</w:t>
      </w:r>
    </w:p>
    <w:p w14:paraId="68979D43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Пользовательские сценарии. В основе интерфейса должны быть поведенческие паттерны, а не абстрактная структура со стандартным набором страниц.</w:t>
      </w: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662A25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Юзабилити. Главная задача — сделать сайт удобным, а не оригинальным.</w:t>
      </w: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73DD93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Адаптивность. Интерфейс должен одинаково хорошо открываться с разных устройств.</w:t>
      </w: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2EFBF28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Небольшие отрывки текста. Главная функция сайта — получение конверсий. Нужно сокращать абзацы до минимума, избавляясь от лишнего.</w:t>
      </w: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B354957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Умеренность и баланс. Не нужно делать слишком яркий дизайн, анимировать каждый элемент, перегружать страницы излишними деталями.</w:t>
      </w: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54804A8" w14:textId="09498817" w:rsidR="006514EB" w:rsidRPr="00452DA4" w:rsidRDefault="00452DA4" w:rsidP="00452DA4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Соблюдая 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>вышеуказанные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требования,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были разработаны шапка сайта и подвал. После чего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>секции для всех разделов на сайте: фильмы, акции, контакты, модальное окно покупки билета.</w:t>
      </w:r>
    </w:p>
    <w:p w14:paraId="5918F964" w14:textId="10D08D3E" w:rsidR="006514EB" w:rsidRPr="006514EB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3DCE9922" w:rsid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p w14:paraId="39D58325" w14:textId="77777777" w:rsidR="00121920" w:rsidRDefault="00121920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0D2DF" w14:textId="5D9938EB" w:rsidR="002A0275" w:rsidRDefault="006E6A9F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 заказчика оформлен в стиле 8-битных игр, поэтому было принято решение, дизайн веб-приложения должен быть оформлен в данном стиле. </w:t>
      </w:r>
      <w:r w:rsidR="000E0E87">
        <w:rPr>
          <w:rFonts w:ascii="Times New Roman" w:hAnsi="Times New Roman" w:cs="Times New Roman"/>
          <w:sz w:val="28"/>
          <w:szCs w:val="28"/>
          <w:lang w:eastAsia="ru-RU"/>
        </w:rPr>
        <w:t>Контраст черного и зеленого привлечет внимание не только молодого пользователя, но и пользователей старшего поколения.</w:t>
      </w:r>
    </w:p>
    <w:p w14:paraId="32368BC8" w14:textId="406BBA7A" w:rsidR="002A0275" w:rsidRPr="002A0275" w:rsidRDefault="002A0275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bookmarkStart w:id="13" w:name="_Toc164878546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>2.3 Реализ</w:t>
      </w:r>
      <w:r>
        <w:rPr>
          <w:rFonts w:ascii="Times New Roman" w:hAnsi="Times New Roman" w:cs="Times New Roman"/>
          <w:sz w:val="28"/>
          <w:szCs w:val="18"/>
          <w:shd w:val="clear" w:color="auto" w:fill="FFFFFF"/>
        </w:rPr>
        <w:t>ация макета</w:t>
      </w:r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веб-приложения</w:t>
      </w:r>
      <w:bookmarkEnd w:id="13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</w:p>
    <w:p w14:paraId="6084BC9F" w14:textId="37100498" w:rsidR="006E6A9F" w:rsidRDefault="000E0E87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0275">
        <w:rPr>
          <w:rFonts w:ascii="Times New Roman" w:hAnsi="Times New Roman" w:cs="Times New Roman"/>
          <w:sz w:val="28"/>
          <w:szCs w:val="28"/>
          <w:lang w:eastAsia="ru-RU"/>
        </w:rPr>
        <w:t>Для реализации макета веб-приложения использовались следующие технологии:</w:t>
      </w:r>
    </w:p>
    <w:p w14:paraId="7C8D0D90" w14:textId="75CEBE85" w:rsid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Vue.js</w:t>
      </w:r>
    </w:p>
    <w:p w14:paraId="5B021597" w14:textId="6CF2ED3C" w:rsidR="002A0275" w:rsidRP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стилей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</w:p>
    <w:p w14:paraId="3E83FF06" w14:textId="176FD979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Фреймворк готовый набор инструментов, который помогает разработчику быстро создать продукт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90DC8" w14:textId="1D91852C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Библиотека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сборник подпрограмм или объектов, используемых для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AEB841" w14:textId="52565034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Vue.js — это прогрессивный фреймворк, подходящий для создания пользовательских интерфейсов.</w:t>
      </w:r>
    </w:p>
    <w:p w14:paraId="679CB834" w14:textId="544FBED8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A0275">
        <w:rPr>
          <w:rFonts w:ascii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2594A26" w14:textId="2412B5C1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использует компонентный подход для реализации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 xml:space="preserve"> веб-приложения. На рисунке 17 представлен файл </w:t>
      </w:r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proofErr w:type="gramStart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proofErr w:type="gramEnd"/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>в котором описана вся компонентная структура приложения.</w:t>
      </w:r>
    </w:p>
    <w:p w14:paraId="7CD385E6" w14:textId="58C4CF0E" w:rsidR="00E30CF6" w:rsidRDefault="00E86D9F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1482EC5" wp14:editId="503CC25F">
            <wp:extent cx="2676894" cy="85623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670" cy="85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B49" w14:textId="47D68CB9" w:rsidR="00E30CF6" w:rsidRP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 – Файл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514E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6A3821F" w14:textId="47DA7168" w:rsidR="00E30CF6" w:rsidRDefault="00E30CF6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30CF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Веб-компоненты — общий термин набора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нативных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API, которые позволяют веб-разработчикам создавать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пользовательские элементы.</w:t>
      </w:r>
    </w:p>
    <w:p w14:paraId="223D7FC5" w14:textId="2321B35D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53C7">
        <w:rPr>
          <w:rFonts w:ascii="Times New Roman" w:hAnsi="Times New Roman" w:cs="Times New Roman"/>
          <w:sz w:val="28"/>
          <w:szCs w:val="28"/>
          <w:lang w:eastAsia="ru-RU"/>
        </w:rPr>
        <w:t>API — программный интерфейс, то есть описание способов взаимодействия одной компьютерной программы с другими.</w:t>
      </w:r>
    </w:p>
    <w:p w14:paraId="5EEAB4E7" w14:textId="50864E63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рисунках 18-2</w:t>
      </w:r>
      <w:r w:rsidR="00565E5D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представлены следующие компоненты: «Главная», «Акции», «Скоро выходит», «Контакты», «О фильме», «О акции»</w:t>
      </w:r>
    </w:p>
    <w:p w14:paraId="46C2594D" w14:textId="7E126F4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443CBD7" wp14:editId="14D42C87">
            <wp:extent cx="5634475" cy="4397071"/>
            <wp:effectExtent l="0" t="0" r="444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44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D6C" w14:textId="2ABCF60F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 – Компонент «Главная»</w:t>
      </w:r>
    </w:p>
    <w:p w14:paraId="464B9B7F" w14:textId="1D97455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F4BB26F" wp14:editId="59DDE0D4">
            <wp:extent cx="5693835" cy="34747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163" cy="34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3D8" w14:textId="5A4C6C92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 – Компонент «Акции»</w:t>
      </w:r>
    </w:p>
    <w:p w14:paraId="40EDFC93" w14:textId="230FB599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CB66C66" wp14:editId="4B1207C8">
            <wp:extent cx="5448604" cy="45935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607" cy="46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401" w14:textId="6ABD9A36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 – Компонент «Скоро выходит»</w:t>
      </w:r>
    </w:p>
    <w:p w14:paraId="06D1F79E" w14:textId="6BA4EF84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18593E3" wp14:editId="6C874BE5">
            <wp:extent cx="5220429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406" w14:textId="55629038" w:rsidR="00AF47DD" w:rsidRDefault="00AF47D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 – Компонент «Контакты»</w:t>
      </w:r>
    </w:p>
    <w:p w14:paraId="41438BDC" w14:textId="0E67A7FA" w:rsidR="00AF47D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9A3EDB9" wp14:editId="1B959028">
            <wp:extent cx="5241777" cy="203553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258" cy="20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81B" w14:textId="134ECA5F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22 – Компонент «О фильме»</w:t>
      </w:r>
    </w:p>
    <w:p w14:paraId="50B65AAE" w14:textId="77777777" w:rsidR="00E86D9F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ED75B5" w14:textId="2D74CF92" w:rsidR="00565E5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54BF01F" wp14:editId="6BF78FA6">
            <wp:extent cx="5743879" cy="360946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614" cy="3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5C8" w14:textId="4B79FD43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23 – Компонент «О акции»</w:t>
      </w:r>
    </w:p>
    <w:p w14:paraId="21F5D041" w14:textId="126314A8" w:rsidR="00565E5D" w:rsidRDefault="000D6070" w:rsidP="006514EB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бизнес – процесса «Продажа билетов» использовалось модальное окно. На рисунке 24 представлено модально окно с возможностью выбора ряда и места на сеанс и покупкой билета.</w:t>
      </w:r>
    </w:p>
    <w:p w14:paraId="605755F6" w14:textId="72549D4E" w:rsidR="000D6070" w:rsidRDefault="00E86D9F" w:rsidP="000D6070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3239D84" wp14:editId="60A2A8D3">
            <wp:extent cx="5757932" cy="5995283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4334" cy="6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D6A" w14:textId="101B99B4" w:rsidR="000D6070" w:rsidRDefault="000D6070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24 – Модальное окно «Покупка билета»</w:t>
      </w:r>
    </w:p>
    <w:p w14:paraId="0DE455A7" w14:textId="77777777" w:rsidR="002875D6" w:rsidRDefault="002875D6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EC5D50" w14:textId="77777777" w:rsidR="002875D6" w:rsidRDefault="002875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098FAE3" w14:textId="07C4AA78" w:rsidR="00CE658E" w:rsidRDefault="00CE658E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рисунке 25</w:t>
      </w:r>
      <w:r w:rsidR="002875D6">
        <w:rPr>
          <w:rFonts w:ascii="Times New Roman" w:hAnsi="Times New Roman" w:cs="Times New Roman"/>
          <w:sz w:val="28"/>
          <w:szCs w:val="28"/>
          <w:lang w:eastAsia="ru-RU"/>
        </w:rPr>
        <w:t>-26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представлена логика модального окна.</w:t>
      </w:r>
    </w:p>
    <w:p w14:paraId="1ECC805B" w14:textId="77777777" w:rsidR="002875D6" w:rsidRDefault="002875D6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29DD53" w14:textId="4B18931D" w:rsidR="00CE658E" w:rsidRDefault="002875D6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8D0AC09" wp14:editId="442D8147">
            <wp:extent cx="5386070" cy="2985626"/>
            <wp:effectExtent l="0" t="0" r="508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7368" cy="29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000" w14:textId="20C55251" w:rsidR="00CE658E" w:rsidRDefault="00CE658E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1500707E" w14:textId="46EF4A8D" w:rsidR="002875D6" w:rsidRDefault="002875D6" w:rsidP="002875D6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F0DC6C5" wp14:editId="2B45904D">
            <wp:extent cx="5600755" cy="3218092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582" cy="32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7F40BF42" w14:textId="43D5E93A" w:rsidR="00707E42" w:rsidRPr="006514EB" w:rsidRDefault="002875D6" w:rsidP="002875D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bookmarkStart w:id="14" w:name="_Toc164878547"/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ЗАКЛЮЧЕНИЕ</w:t>
      </w:r>
      <w:bookmarkEnd w:id="14"/>
    </w:p>
    <w:p w14:paraId="3524E1EC" w14:textId="4518C30D" w:rsidR="00707E42" w:rsidRDefault="00707E42" w:rsidP="002875D6">
      <w:pPr>
        <w:tabs>
          <w:tab w:val="center" w:pos="4677"/>
          <w:tab w:val="right" w:pos="935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Было разработано веб-приложение для кинотеатра, которое сейчас является крайне актуальным. Оно поможет в дальнейшем развитии кинотеатра, найти новых клиентов, упростит процесс покупки билета. Клиентам же в свою очередь будет проще отслеживать расписание сеансов, покупать билеты на сеансы. Также они получат доступ к информации о компании (местонахождение, номера для связи с фирмой и электронной почте).</w:t>
      </w:r>
    </w:p>
    <w:p w14:paraId="61FFB099" w14:textId="77777777" w:rsidR="00707E42" w:rsidRDefault="00707E4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F8D26DD" w14:textId="5E6E4598" w:rsidR="00707E42" w:rsidRDefault="006514EB" w:rsidP="00707E42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64878548"/>
      <w:r w:rsidRPr="006514EB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5"/>
    </w:p>
    <w:p w14:paraId="51225DC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E755DA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6795F9B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7F9A214B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Алексеев А. Введение в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-дизайн. Учебное пособие. — М.: ДМК Пресс, 2019. -184 c.</w:t>
      </w:r>
    </w:p>
    <w:p w14:paraId="56FC3A7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255B1F8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3.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33D5380A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4.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15D3A1B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5.</w:t>
      </w:r>
      <w:r w:rsidRPr="003C6AB6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72F09BC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6.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, 2018.</w:t>
      </w:r>
    </w:p>
    <w:p w14:paraId="13955CD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7.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64177075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8.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724215D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9.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6C4DA58F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9D55CE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1D2C8047" w14:textId="77777777" w:rsid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Учебник по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614604FD" w14:textId="4CA20349" w:rsidR="00707E42" w:rsidRPr="00FA0427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FA0427">
        <w:rPr>
          <w:rFonts w:ascii="Times New Roman" w:hAnsi="Times New Roman" w:cs="Times New Roman"/>
          <w:sz w:val="28"/>
          <w:szCs w:val="28"/>
        </w:rPr>
        <w:tab/>
        <w:t>Д</w:t>
      </w:r>
      <w:r>
        <w:rPr>
          <w:rFonts w:ascii="Times New Roman" w:hAnsi="Times New Roman" w:cs="Times New Roman"/>
          <w:sz w:val="28"/>
          <w:szCs w:val="28"/>
        </w:rPr>
        <w:t>окументация</w:t>
      </w:r>
      <w:r w:rsidRPr="003C6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3C6A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A0427" w:rsidRPr="00FA0427">
        <w:rPr>
          <w:rFonts w:ascii="Times New Roman" w:hAnsi="Times New Roman" w:cs="Times New Roman"/>
          <w:sz w:val="28"/>
          <w:szCs w:val="28"/>
        </w:rPr>
        <w:t>.</w:t>
      </w:r>
      <w:r w:rsidRPr="003C6AB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C6AB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A0427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6" w:history="1">
        <w:r w:rsidR="00FA0427" w:rsidRPr="00815E7C">
          <w:rPr>
            <w:rStyle w:val="ad"/>
            <w:rFonts w:ascii="Times New Roman" w:hAnsi="Times New Roman" w:cs="Times New Roman"/>
            <w:sz w:val="28"/>
            <w:szCs w:val="28"/>
          </w:rPr>
          <w:t>https://ru.vuejs.org/</w:t>
        </w:r>
      </w:hyperlink>
      <w:r w:rsidR="00FA0427" w:rsidRPr="00FA0427">
        <w:rPr>
          <w:rFonts w:ascii="Times New Roman" w:hAnsi="Times New Roman" w:cs="Times New Roman"/>
          <w:sz w:val="28"/>
          <w:szCs w:val="28"/>
        </w:rPr>
        <w:t xml:space="preserve"> </w:t>
      </w:r>
      <w:r w:rsidR="00FA0427">
        <w:rPr>
          <w:rFonts w:ascii="Times New Roman" w:hAnsi="Times New Roman" w:cs="Times New Roman"/>
          <w:sz w:val="28"/>
          <w:szCs w:val="28"/>
        </w:rPr>
        <w:t>свободный</w:t>
      </w:r>
    </w:p>
    <w:sectPr w:rsidR="00707E42" w:rsidRPr="00FA0427" w:rsidSect="00301646">
      <w:footerReference w:type="default" r:id="rId37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18601" w14:textId="77777777" w:rsidR="00B354C2" w:rsidRDefault="00B354C2">
      <w:pPr>
        <w:spacing w:after="0" w:line="240" w:lineRule="auto"/>
      </w:pPr>
      <w:r>
        <w:separator/>
      </w:r>
    </w:p>
  </w:endnote>
  <w:endnote w:type="continuationSeparator" w:id="0">
    <w:p w14:paraId="2B61B598" w14:textId="77777777" w:rsidR="00B354C2" w:rsidRDefault="00B35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002DD27" w:rsidR="00301646" w:rsidRPr="00126370" w:rsidRDefault="006514EB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11187E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002DD27" w:rsidR="00301646" w:rsidRPr="00126370" w:rsidRDefault="006514EB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11187E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43DF046C" w:rsidR="00301646" w:rsidRPr="00044F79" w:rsidRDefault="00673025" w:rsidP="0037787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43DF046C" w:rsidR="00301646" w:rsidRPr="00044F79" w:rsidRDefault="00673025" w:rsidP="0037787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4ED1A" w14:textId="77777777" w:rsidR="00B354C2" w:rsidRDefault="00B354C2">
      <w:pPr>
        <w:spacing w:after="0" w:line="240" w:lineRule="auto"/>
      </w:pPr>
      <w:r>
        <w:separator/>
      </w:r>
    </w:p>
  </w:footnote>
  <w:footnote w:type="continuationSeparator" w:id="0">
    <w:p w14:paraId="0335F5DB" w14:textId="77777777" w:rsidR="00B354C2" w:rsidRDefault="00B35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898"/>
    <w:multiLevelType w:val="hybridMultilevel"/>
    <w:tmpl w:val="E11224D4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F0325"/>
    <w:multiLevelType w:val="hybridMultilevel"/>
    <w:tmpl w:val="BBC4D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B62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0" w15:restartNumberingAfterBreak="0">
    <w:nsid w:val="26066F61"/>
    <w:multiLevelType w:val="hybridMultilevel"/>
    <w:tmpl w:val="3B3CEB8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4475832"/>
    <w:multiLevelType w:val="multilevel"/>
    <w:tmpl w:val="0419001D"/>
    <w:numStyleLink w:val="1"/>
  </w:abstractNum>
  <w:abstractNum w:abstractNumId="14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8D1B5F"/>
    <w:multiLevelType w:val="hybridMultilevel"/>
    <w:tmpl w:val="78A23AC6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A7767"/>
    <w:multiLevelType w:val="hybridMultilevel"/>
    <w:tmpl w:val="F796EA5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DB900FC"/>
    <w:multiLevelType w:val="hybridMultilevel"/>
    <w:tmpl w:val="EEE6A91E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F026F"/>
    <w:multiLevelType w:val="hybridMultilevel"/>
    <w:tmpl w:val="254EA4C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81183F"/>
    <w:multiLevelType w:val="hybridMultilevel"/>
    <w:tmpl w:val="A036D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1EA6B83"/>
    <w:multiLevelType w:val="hybridMultilevel"/>
    <w:tmpl w:val="9D2C39B0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D931A1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22"/>
  </w:num>
  <w:num w:numId="8">
    <w:abstractNumId w:val="5"/>
  </w:num>
  <w:num w:numId="9">
    <w:abstractNumId w:val="0"/>
  </w:num>
  <w:num w:numId="10">
    <w:abstractNumId w:val="11"/>
  </w:num>
  <w:num w:numId="11">
    <w:abstractNumId w:val="7"/>
  </w:num>
  <w:num w:numId="12">
    <w:abstractNumId w:val="24"/>
  </w:num>
  <w:num w:numId="13">
    <w:abstractNumId w:val="14"/>
  </w:num>
  <w:num w:numId="14">
    <w:abstractNumId w:val="19"/>
  </w:num>
  <w:num w:numId="15">
    <w:abstractNumId w:val="12"/>
  </w:num>
  <w:num w:numId="16">
    <w:abstractNumId w:val="13"/>
  </w:num>
  <w:num w:numId="17">
    <w:abstractNumId w:val="25"/>
  </w:num>
  <w:num w:numId="18">
    <w:abstractNumId w:val="3"/>
  </w:num>
  <w:num w:numId="19">
    <w:abstractNumId w:val="23"/>
  </w:num>
  <w:num w:numId="20">
    <w:abstractNumId w:val="26"/>
  </w:num>
  <w:num w:numId="21">
    <w:abstractNumId w:val="6"/>
  </w:num>
  <w:num w:numId="22">
    <w:abstractNumId w:val="20"/>
  </w:num>
  <w:num w:numId="23">
    <w:abstractNumId w:val="10"/>
  </w:num>
  <w:num w:numId="24">
    <w:abstractNumId w:val="21"/>
  </w:num>
  <w:num w:numId="25">
    <w:abstractNumId w:val="4"/>
  </w:num>
  <w:num w:numId="26">
    <w:abstractNumId w:val="1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439FE"/>
    <w:rsid w:val="000D5682"/>
    <w:rsid w:val="000D6070"/>
    <w:rsid w:val="000E0E87"/>
    <w:rsid w:val="0011187E"/>
    <w:rsid w:val="00114FB5"/>
    <w:rsid w:val="00121920"/>
    <w:rsid w:val="00161437"/>
    <w:rsid w:val="00176706"/>
    <w:rsid w:val="002875D6"/>
    <w:rsid w:val="002A0275"/>
    <w:rsid w:val="00301646"/>
    <w:rsid w:val="0037787E"/>
    <w:rsid w:val="003C17BF"/>
    <w:rsid w:val="003C6AB6"/>
    <w:rsid w:val="003E6A5D"/>
    <w:rsid w:val="003F2954"/>
    <w:rsid w:val="003F62FA"/>
    <w:rsid w:val="00421561"/>
    <w:rsid w:val="00452DA4"/>
    <w:rsid w:val="00455BE8"/>
    <w:rsid w:val="00473F7C"/>
    <w:rsid w:val="004A0B26"/>
    <w:rsid w:val="004D0FDE"/>
    <w:rsid w:val="004E210F"/>
    <w:rsid w:val="0050703D"/>
    <w:rsid w:val="005110D5"/>
    <w:rsid w:val="00511BF4"/>
    <w:rsid w:val="005247EF"/>
    <w:rsid w:val="00565E5D"/>
    <w:rsid w:val="00594A36"/>
    <w:rsid w:val="005F2597"/>
    <w:rsid w:val="005F680C"/>
    <w:rsid w:val="006514EB"/>
    <w:rsid w:val="006530B5"/>
    <w:rsid w:val="006613E9"/>
    <w:rsid w:val="00673025"/>
    <w:rsid w:val="00675340"/>
    <w:rsid w:val="006B1C96"/>
    <w:rsid w:val="006C3DEE"/>
    <w:rsid w:val="006C5039"/>
    <w:rsid w:val="006E3858"/>
    <w:rsid w:val="006E6A9F"/>
    <w:rsid w:val="00707E42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9D6B27"/>
    <w:rsid w:val="00A82D42"/>
    <w:rsid w:val="00AE1D88"/>
    <w:rsid w:val="00AF352A"/>
    <w:rsid w:val="00AF47DD"/>
    <w:rsid w:val="00B155D9"/>
    <w:rsid w:val="00B354C2"/>
    <w:rsid w:val="00BE00B0"/>
    <w:rsid w:val="00CC5706"/>
    <w:rsid w:val="00CE5F27"/>
    <w:rsid w:val="00CE658E"/>
    <w:rsid w:val="00D565B2"/>
    <w:rsid w:val="00DE624E"/>
    <w:rsid w:val="00E253C7"/>
    <w:rsid w:val="00E30CF6"/>
    <w:rsid w:val="00E31B71"/>
    <w:rsid w:val="00E86D9F"/>
    <w:rsid w:val="00E96654"/>
    <w:rsid w:val="00EE70A0"/>
    <w:rsid w:val="00F05922"/>
    <w:rsid w:val="00FA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5D6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  <w:style w:type="character" w:styleId="afb">
    <w:name w:val="Unresolved Mention"/>
    <w:basedOn w:val="a0"/>
    <w:uiPriority w:val="99"/>
    <w:semiHidden/>
    <w:unhideWhenUsed/>
    <w:rsid w:val="00707E42"/>
    <w:rPr>
      <w:color w:val="605E5C"/>
      <w:shd w:val="clear" w:color="auto" w:fill="E1DFDD"/>
    </w:rPr>
  </w:style>
  <w:style w:type="paragraph" w:styleId="afc">
    <w:name w:val="Balloon Text"/>
    <w:basedOn w:val="a"/>
    <w:link w:val="afd"/>
    <w:uiPriority w:val="99"/>
    <w:semiHidden/>
    <w:unhideWhenUsed/>
    <w:rsid w:val="00E86D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E86D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vuejs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5D01F-E2B9-4A03-BFDB-475D91ED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31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Fael Profile</cp:lastModifiedBy>
  <cp:revision>13</cp:revision>
  <cp:lastPrinted>2024-04-25T12:46:00Z</cp:lastPrinted>
  <dcterms:created xsi:type="dcterms:W3CDTF">2024-04-23T18:08:00Z</dcterms:created>
  <dcterms:modified xsi:type="dcterms:W3CDTF">2024-04-25T15:27:00Z</dcterms:modified>
</cp:coreProperties>
</file>