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AF7" w:rsidRDefault="00E012C0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color w:val="000000" w:themeColor="text1"/>
          <w:sz w:val="28"/>
          <w:szCs w:val="28"/>
        </w:rPr>
        <w:t xml:space="preserve">Exercise: Build a sample few pages to help facilitate a library book lending application according to the following requirements. You have been given an access to the database with the library table structure and some prepopulated data, access to and </w:t>
      </w:r>
      <w:r>
        <w:rPr>
          <w:rFonts w:ascii="Arial" w:hAnsi="Arial" w:cs="Arial"/>
          <w:color w:val="000000" w:themeColor="text1"/>
          <w:sz w:val="28"/>
          <w:szCs w:val="28"/>
        </w:rPr>
        <w:t>all the necessary development tools including help files and the Internet to look up resources if you wish.</w:t>
      </w:r>
    </w:p>
    <w:p w:rsidR="001E5AF7" w:rsidRDefault="001E5AF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E5AF7" w:rsidRDefault="00E012C0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hAnsi="Arial" w:cs="Arial"/>
          <w:b/>
          <w:bCs/>
          <w:color w:val="000000" w:themeColor="text1"/>
          <w:sz w:val="24"/>
          <w:szCs w:val="28"/>
        </w:rPr>
        <w:t>» Front-End solution:</w:t>
      </w:r>
    </w:p>
    <w:p w:rsidR="001E5AF7" w:rsidRDefault="00E012C0">
      <w:pPr>
        <w:spacing w:after="0" w:line="240" w:lineRule="auto"/>
        <w:rPr>
          <w:rFonts w:ascii="Arial" w:hAnsi="Arial" w:cs="Arial"/>
          <w:color w:val="000000" w:themeColor="text1"/>
          <w:sz w:val="24"/>
          <w:szCs w:val="28"/>
        </w:rPr>
      </w:pPr>
      <w:r>
        <w:rPr>
          <w:rFonts w:ascii="Arial" w:hAnsi="Arial" w:cs="Arial"/>
          <w:color w:val="000000" w:themeColor="text1"/>
          <w:sz w:val="24"/>
          <w:szCs w:val="28"/>
        </w:rPr>
        <w:t>Please use the given API URL below to build your single page application. You can use any base project or template for your a</w:t>
      </w:r>
      <w:r>
        <w:rPr>
          <w:rFonts w:ascii="Arial" w:hAnsi="Arial" w:cs="Arial"/>
          <w:color w:val="000000" w:themeColor="text1"/>
          <w:sz w:val="24"/>
          <w:szCs w:val="28"/>
        </w:rPr>
        <w:t>pplication.</w:t>
      </w:r>
    </w:p>
    <w:p w:rsidR="001E5AF7" w:rsidRDefault="00E012C0">
      <w:pPr>
        <w:spacing w:after="0" w:line="240" w:lineRule="auto"/>
      </w:pPr>
      <w:r>
        <w:rPr>
          <w:rFonts w:ascii="Arial" w:hAnsi="Arial" w:cs="Arial"/>
          <w:color w:val="000000" w:themeColor="text1"/>
          <w:sz w:val="28"/>
          <w:szCs w:val="28"/>
        </w:rPr>
        <w:br/>
      </w:r>
      <w:r>
        <w:rPr>
          <w:rFonts w:ascii="Arial" w:hAnsi="Arial" w:cs="Arial"/>
          <w:color w:val="000000" w:themeColor="text1"/>
          <w:sz w:val="24"/>
          <w:szCs w:val="28"/>
        </w:rPr>
        <w:t>The link to the API:</w:t>
      </w:r>
      <w:r>
        <w:rPr>
          <w:rFonts w:ascii="Arial" w:hAnsi="Arial" w:cs="Arial"/>
          <w:color w:val="000000" w:themeColor="text1"/>
          <w:sz w:val="24"/>
          <w:szCs w:val="28"/>
        </w:rPr>
        <w:br/>
      </w:r>
      <w:r>
        <w:rPr>
          <w:rStyle w:val="InternetLink"/>
          <w:rFonts w:ascii="Arial" w:hAnsi="Arial" w:cs="Arial"/>
          <w:sz w:val="24"/>
          <w:szCs w:val="28"/>
        </w:rPr>
        <w:t>https://aka-library-api.azurewebsites.net/docs</w:t>
      </w:r>
      <w:r>
        <w:rPr>
          <w:rFonts w:ascii="Arial" w:hAnsi="Arial" w:cs="Arial"/>
          <w:color w:val="000000" w:themeColor="text1"/>
          <w:sz w:val="28"/>
          <w:szCs w:val="28"/>
        </w:rPr>
        <w:br/>
      </w:r>
    </w:p>
    <w:p w:rsidR="001E5AF7" w:rsidRDefault="00E012C0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You can send the solution in a zip format upon completion to diane@akanewmedia.com. </w:t>
      </w:r>
    </w:p>
    <w:p w:rsidR="001E5AF7" w:rsidRDefault="001E5AF7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1E5AF7" w:rsidRDefault="00E012C0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Technical Requirements:</w:t>
      </w:r>
    </w:p>
    <w:p w:rsidR="001E5AF7" w:rsidRDefault="00E012C0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Follow these in order. There may not be time to implement it all</w:t>
      </w:r>
      <w:r>
        <w:rPr>
          <w:rFonts w:ascii="Arial" w:hAnsi="Arial" w:cs="Arial"/>
          <w:color w:val="000000" w:themeColor="text1"/>
          <w:sz w:val="28"/>
          <w:szCs w:val="28"/>
        </w:rPr>
        <w:t>. Use your time judiciously</w:t>
      </w:r>
    </w:p>
    <w:p w:rsidR="001E5AF7" w:rsidRDefault="00E012C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Display the entire list of Library building and allow the user to choose one.</w:t>
      </w:r>
      <w:r>
        <w:rPr>
          <w:rFonts w:ascii="Arial" w:hAnsi="Arial" w:cs="Arial"/>
          <w:color w:val="000000" w:themeColor="text1"/>
          <w:sz w:val="28"/>
          <w:szCs w:val="28"/>
        </w:rPr>
        <w:br/>
      </w:r>
    </w:p>
    <w:p w:rsidR="001E5AF7" w:rsidRDefault="00E012C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Change the list of books assigned to the library to display only available books for that library. A book is not available if all copies are signed o</w:t>
      </w:r>
      <w:r>
        <w:rPr>
          <w:rFonts w:ascii="Arial" w:hAnsi="Arial" w:cs="Arial"/>
          <w:color w:val="000000" w:themeColor="text1"/>
          <w:sz w:val="28"/>
          <w:szCs w:val="28"/>
        </w:rPr>
        <w:t>ut. The user can choose a book.</w:t>
      </w:r>
    </w:p>
    <w:p w:rsidR="001E5AF7" w:rsidRDefault="001E5AF7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1E5AF7" w:rsidRDefault="00E012C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Let the user sign out one book at a time. Multiple copies of that book can be signed out. Validation will be enforced as follows:</w:t>
      </w:r>
    </w:p>
    <w:p w:rsidR="001E5AF7" w:rsidRDefault="00E012C0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The user cannot sign out more copies than are available of that book.</w:t>
      </w:r>
    </w:p>
    <w:p w:rsidR="001E5AF7" w:rsidRDefault="00E012C0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 valid membership ID m</w:t>
      </w:r>
      <w:r>
        <w:rPr>
          <w:rFonts w:ascii="Arial" w:hAnsi="Arial" w:cs="Arial"/>
          <w:color w:val="000000" w:themeColor="text1"/>
          <w:sz w:val="28"/>
          <w:szCs w:val="28"/>
        </w:rPr>
        <w:t>ust be input.</w:t>
      </w:r>
    </w:p>
    <w:p w:rsidR="001E5AF7" w:rsidRDefault="00E012C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The member can return a book.</w:t>
      </w:r>
    </w:p>
    <w:p w:rsidR="001E5AF7" w:rsidRDefault="00E012C0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a separate page to return the book if there is any.  Put this link in “Libraries” page.  The return page will ask for membership ID and then display a list of the books under this member.  A </w:t>
      </w:r>
      <w:r>
        <w:rPr>
          <w:rFonts w:ascii="Arial" w:hAnsi="Arial" w:cs="Arial"/>
          <w:sz w:val="28"/>
          <w:szCs w:val="28"/>
        </w:rPr>
        <w:t>“Return” link should be available beside each book.  The user can click on the “Return” link to return the book.  (The book ID, library ID, and member ID are known here.)</w:t>
      </w:r>
    </w:p>
    <w:p w:rsidR="001E5AF7" w:rsidRDefault="001E5AF7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1E5AF7" w:rsidRDefault="00E012C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Enforce this restriction No member can have more than two books signed out of the li</w:t>
      </w:r>
      <w:r>
        <w:rPr>
          <w:rFonts w:ascii="Arial" w:hAnsi="Arial" w:cs="Arial"/>
          <w:color w:val="000000" w:themeColor="text1"/>
          <w:sz w:val="28"/>
          <w:szCs w:val="28"/>
        </w:rPr>
        <w:t>brary at any one time.</w:t>
      </w:r>
    </w:p>
    <w:p w:rsidR="001E5AF7" w:rsidRDefault="001E5AF7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1E5AF7" w:rsidRDefault="00E012C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Allow multiple (different) books to be signed out by a member at once.</w:t>
      </w:r>
    </w:p>
    <w:p w:rsidR="001E5AF7" w:rsidRDefault="00E012C0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Keep it simple because there is a time limit.</w:t>
      </w:r>
    </w:p>
    <w:p w:rsidR="001E5AF7" w:rsidRDefault="00E012C0">
      <w:p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Data Schema</w:t>
      </w:r>
    </w:p>
    <w:p w:rsidR="001E5AF7" w:rsidRDefault="00E012C0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Following is the database schema. Sample data already exists in these tables so you can start coding lo</w:t>
      </w:r>
      <w:r>
        <w:rPr>
          <w:rFonts w:ascii="Arial" w:hAnsi="Arial" w:cs="Arial"/>
          <w:color w:val="000000" w:themeColor="text1"/>
          <w:sz w:val="28"/>
          <w:szCs w:val="28"/>
        </w:rPr>
        <w:t>gic. The database schema is there only for your reference and to help you to build the logic.</w:t>
      </w:r>
    </w:p>
    <w:p w:rsidR="001E5AF7" w:rsidRDefault="001E5AF7">
      <w:pPr>
        <w:spacing w:after="0" w:line="240" w:lineRule="auto"/>
        <w:rPr>
          <w:rFonts w:ascii="Arial" w:hAnsi="Arial" w:cs="Arial"/>
          <w:color w:val="57595B"/>
          <w:sz w:val="28"/>
          <w:szCs w:val="28"/>
        </w:rPr>
      </w:pPr>
    </w:p>
    <w:p w:rsidR="001E5AF7" w:rsidRDefault="001E5AF7">
      <w:pPr>
        <w:spacing w:after="0" w:line="240" w:lineRule="auto"/>
        <w:rPr>
          <w:rFonts w:ascii="Arial" w:hAnsi="Arial" w:cs="Arial"/>
          <w:color w:val="57595B"/>
          <w:sz w:val="28"/>
          <w:szCs w:val="28"/>
        </w:rPr>
      </w:pPr>
    </w:p>
    <w:p w:rsidR="001E5AF7" w:rsidRDefault="001E5AF7">
      <w:pPr>
        <w:spacing w:after="0" w:line="240" w:lineRule="auto"/>
        <w:rPr>
          <w:rFonts w:ascii="Times New Roman" w:hAnsi="Times New Roman" w:cs="Times New Roman"/>
          <w:color w:val="706E6E"/>
          <w:sz w:val="14"/>
          <w:szCs w:val="14"/>
        </w:rPr>
      </w:pPr>
    </w:p>
    <w:p w:rsidR="001E5AF7" w:rsidRDefault="00E012C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" behindDoc="1" locked="0" layoutInCell="1" allowOverlap="1" wp14:anchorId="11EDBBA6">
                <wp:simplePos x="0" y="0"/>
                <wp:positionH relativeFrom="column">
                  <wp:posOffset>224790</wp:posOffset>
                </wp:positionH>
                <wp:positionV relativeFrom="paragraph">
                  <wp:posOffset>92075</wp:posOffset>
                </wp:positionV>
                <wp:extent cx="2063750" cy="650875"/>
                <wp:effectExtent l="0" t="0" r="0" b="127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160" cy="65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E5AF7" w:rsidRDefault="00E012C0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Each record represents a book signed out of the library by a member. A member can sign out multiple books. The sign-out will be marked returned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eventually.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17.7pt;margin-top:7.25pt;width:162.4pt;height:51.15pt" wp14:anchorId="11EDBBA6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Each record represents a book signed out of the library by a member. A member can sign out multiple books. The sign-out will be marked returned eventually.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4" behindDoc="1" locked="0" layoutInCell="1" allowOverlap="1" wp14:anchorId="7BC77F0D">
                <wp:simplePos x="0" y="0"/>
                <wp:positionH relativeFrom="column">
                  <wp:posOffset>3956685</wp:posOffset>
                </wp:positionH>
                <wp:positionV relativeFrom="paragraph">
                  <wp:posOffset>211455</wp:posOffset>
                </wp:positionV>
                <wp:extent cx="2034540" cy="534035"/>
                <wp:effectExtent l="0" t="0" r="5080" b="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000" cy="53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E5AF7" w:rsidRDefault="00E012C0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Each record represents 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person (a card-carrying member of the library who can sign out books).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311.55pt;margin-top:16.65pt;width:160.1pt;height:41.95pt" wp14:anchorId="7BC77F0D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 w:themeColor="text1"/>
                          <w:sz w:val="16"/>
                          <w:szCs w:val="16"/>
                        </w:rPr>
                        <w:t>Each record represents a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color w:val="000000" w:themeColor="text1"/>
                          <w:sz w:val="16"/>
                          <w:szCs w:val="16"/>
                        </w:rPr>
                        <w:t>person (a card-carrying member of the library who can sign out books).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5" behindDoc="1" locked="0" layoutInCell="1" allowOverlap="1" wp14:anchorId="2B33F7F9">
                <wp:simplePos x="0" y="0"/>
                <wp:positionH relativeFrom="column">
                  <wp:posOffset>3810</wp:posOffset>
                </wp:positionH>
                <wp:positionV relativeFrom="paragraph">
                  <wp:posOffset>4290060</wp:posOffset>
                </wp:positionV>
                <wp:extent cx="2231390" cy="1001395"/>
                <wp:effectExtent l="0" t="0" r="0" b="381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920" cy="100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E5AF7" w:rsidRDefault="00E012C0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Each record is info about a book owned by the library. 'LibraryBookSld' is a surrogate ID representing LibraryId+BookId. ('There is also a unique constraint put on Libraryld + BookId). 'TotaIPurchasedByLibraryy' is how many of that book is owned by the lib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rary no </w:t>
                            </w:r>
                            <w:r>
                              <w:rPr>
                                <w:rFonts w:ascii="Times New Roman" w:eastAsia="HiddenHorzOCR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matter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if it is signed out or not right now.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0.3pt;margin-top:337.8pt;width:175.6pt;height:78.75pt" wp14:anchorId="2B33F7F9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 w:themeColor="text1"/>
                          <w:sz w:val="16"/>
                          <w:szCs w:val="16"/>
                        </w:rPr>
                        <w:t xml:space="preserve">Each record is info about a book owned by the library. 'LibraryBookSld' is a surrogate ID representing LibraryId+BookId. ('There is also a unique constraint put on Libraryld + BookId). 'TotaIPurchasedByLibraryy' is how many of that book is owned by the library no </w:t>
                      </w:r>
                      <w:r>
                        <w:rPr>
                          <w:rFonts w:eastAsia="HiddenHorzOCR" w:cs="Times New Roman" w:ascii="Times New Roman" w:hAnsi="Times New Roman"/>
                          <w:color w:val="000000" w:themeColor="text1"/>
                          <w:sz w:val="16"/>
                          <w:szCs w:val="16"/>
                        </w:rPr>
                        <w:t xml:space="preserve">matter </w:t>
                      </w:r>
                      <w:r>
                        <w:rPr>
                          <w:rFonts w:cs="Times New Roman" w:ascii="Times New Roman" w:hAnsi="Times New Roman"/>
                          <w:color w:val="000000" w:themeColor="text1"/>
                          <w:sz w:val="16"/>
                          <w:szCs w:val="16"/>
                        </w:rPr>
                        <w:t>if it is signed out or not right now.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6" behindDoc="1" locked="0" layoutInCell="1" allowOverlap="1" wp14:anchorId="73AFE71E">
                <wp:simplePos x="0" y="0"/>
                <wp:positionH relativeFrom="column">
                  <wp:posOffset>3870960</wp:posOffset>
                </wp:positionH>
                <wp:positionV relativeFrom="paragraph">
                  <wp:posOffset>2210435</wp:posOffset>
                </wp:positionV>
                <wp:extent cx="2063750" cy="300355"/>
                <wp:effectExtent l="0" t="0" r="0" b="1270"/>
                <wp:wrapNone/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160" cy="29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E5AF7" w:rsidRDefault="00E012C0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Each record represents one library building.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304.8pt;margin-top:174.05pt;width:162.4pt;height:23.55pt" wp14:anchorId="73AFE71E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 w:themeColor="text1"/>
                          <w:sz w:val="16"/>
                          <w:szCs w:val="16"/>
                        </w:rPr>
                        <w:t>Each record represents one library building.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8745" simplePos="0" relativeHeight="2" behindDoc="1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541020</wp:posOffset>
            </wp:positionV>
            <wp:extent cx="6301105" cy="623316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5AF7">
      <w:headerReference w:type="default" r:id="rId11"/>
      <w:pgSz w:w="12240" w:h="15840"/>
      <w:pgMar w:top="1440" w:right="1183" w:bottom="1440" w:left="1134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2C0" w:rsidRDefault="00E012C0">
      <w:pPr>
        <w:spacing w:after="0" w:line="240" w:lineRule="auto"/>
      </w:pPr>
      <w:r>
        <w:separator/>
      </w:r>
    </w:p>
  </w:endnote>
  <w:endnote w:type="continuationSeparator" w:id="0">
    <w:p w:rsidR="00E012C0" w:rsidRDefault="00E01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iddenHorzOCR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2C0" w:rsidRDefault="00E012C0">
      <w:pPr>
        <w:spacing w:after="0" w:line="240" w:lineRule="auto"/>
      </w:pPr>
      <w:r>
        <w:separator/>
      </w:r>
    </w:p>
  </w:footnote>
  <w:footnote w:type="continuationSeparator" w:id="0">
    <w:p w:rsidR="00E012C0" w:rsidRDefault="00E01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AF7" w:rsidRDefault="00E012C0">
    <w:pPr>
      <w:pStyle w:val="Header"/>
    </w:pPr>
    <w:r>
      <w:rPr>
        <w:rFonts w:ascii="Arial" w:hAnsi="Arial" w:cs="Arial"/>
        <w:b/>
        <w:bCs/>
        <w:i/>
        <w:iCs/>
        <w:color w:val="474947"/>
        <w:sz w:val="27"/>
        <w:szCs w:val="27"/>
      </w:rPr>
      <w:t>AKA Candidate</w:t>
    </w:r>
    <w:r>
      <w:rPr>
        <w:rFonts w:ascii="Arial" w:hAnsi="Arial" w:cs="Arial"/>
        <w:b/>
        <w:bCs/>
        <w:i/>
        <w:iCs/>
        <w:color w:val="474947"/>
        <w:sz w:val="27"/>
        <w:szCs w:val="27"/>
      </w:rPr>
      <w:tab/>
    </w:r>
    <w:r>
      <w:rPr>
        <w:rFonts w:ascii="Arial" w:hAnsi="Arial" w:cs="Arial"/>
        <w:b/>
        <w:bCs/>
        <w:i/>
        <w:iCs/>
        <w:color w:val="474947"/>
        <w:sz w:val="27"/>
        <w:szCs w:val="27"/>
      </w:rPr>
      <w:tab/>
      <w:t xml:space="preserve">                SPA (Angular)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172ED"/>
    <w:multiLevelType w:val="multilevel"/>
    <w:tmpl w:val="6AC813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50E7534"/>
    <w:multiLevelType w:val="multilevel"/>
    <w:tmpl w:val="30964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AF7"/>
    <w:rsid w:val="001E5AF7"/>
    <w:rsid w:val="00463411"/>
    <w:rsid w:val="00E0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3CFD11-AF50-4D06-A147-97C9B479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21F4E"/>
  </w:style>
  <w:style w:type="character" w:customStyle="1" w:styleId="FooterChar">
    <w:name w:val="Footer Char"/>
    <w:basedOn w:val="DefaultParagraphFont"/>
    <w:link w:val="Footer"/>
    <w:uiPriority w:val="99"/>
    <w:qFormat/>
    <w:rsid w:val="00521F4E"/>
  </w:style>
  <w:style w:type="character" w:customStyle="1" w:styleId="InternetLink">
    <w:name w:val="Internet Link"/>
    <w:basedOn w:val="DefaultParagraphFont"/>
    <w:uiPriority w:val="99"/>
    <w:unhideWhenUsed/>
    <w:rsid w:val="00572BB2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Arial" w:hAnsi="Arial" w:cs="Arial"/>
      <w:sz w:val="24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21F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1F4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21F4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Workflow_x0020_State xmlns="a3d145d9-ddbf-429b-93c2-a3b1f613bc8c">Active</Workflow_x0020_State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FADF002679144AAFF1D566C9428913" ma:contentTypeVersion="4" ma:contentTypeDescription="Create a new document." ma:contentTypeScope="" ma:versionID="1d5c5154eed256e36001f9bd4ad73a7b">
  <xsd:schema xmlns:xsd="http://www.w3.org/2001/XMLSchema" xmlns:xs="http://www.w3.org/2001/XMLSchema" xmlns:p="http://schemas.microsoft.com/office/2006/metadata/properties" xmlns:ns2="http://schemas.microsoft.com/sharepoint/v3/fields" xmlns:ns3="a3d145d9-ddbf-429b-93c2-a3b1f613bc8c" xmlns:ns4="http://schemas.microsoft.com/sharepoint/v4" targetNamespace="http://schemas.microsoft.com/office/2006/metadata/properties" ma:root="true" ma:fieldsID="32c82539c8e75129b5c72a6742f6615d" ns2:_="" ns3:_="" ns4:_="">
    <xsd:import namespace="http://schemas.microsoft.com/sharepoint/v3/fields"/>
    <xsd:import namespace="a3d145d9-ddbf-429b-93c2-a3b1f613bc8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Source" minOccurs="0"/>
                <xsd:element ref="ns3:Workflow_x0020_State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ource" ma:index="8" nillable="true" ma:displayName="Source" ma:description="References to resources from which this resource was derived" ma:internalName="_Sourc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145d9-ddbf-429b-93c2-a3b1f613bc8c" elementFormDefault="qualified">
    <xsd:import namespace="http://schemas.microsoft.com/office/2006/documentManagement/types"/>
    <xsd:import namespace="http://schemas.microsoft.com/office/infopath/2007/PartnerControls"/>
    <xsd:element name="Workflow_x0020_State" ma:index="9" nillable="true" ma:displayName="Workflow State" ma:default="Active" ma:description="Holds the current state of the workflow" ma:format="Dropdown" ma:internalName="Workflow_x0020_State">
      <xsd:simpleType>
        <xsd:restriction base="dms:Choice">
          <xsd:enumeration value="Active"/>
          <xsd:enumeration value="Ready for Review"/>
          <xsd:enumeration value="Complet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0A2ACD-FDA1-440A-AAC9-6FFF73E0F3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460C77-148E-4B5F-BB08-08E95D823E2A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a3d145d9-ddbf-429b-93c2-a3b1f613bc8c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D8248562-30BB-4F91-AA24-57BBDDD59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a3d145d9-ddbf-429b-93c2-a3b1f613bc8c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Uchitel</dc:creator>
  <dc:description/>
  <cp:lastModifiedBy>Diane Klich</cp:lastModifiedBy>
  <cp:revision>2</cp:revision>
  <dcterms:created xsi:type="dcterms:W3CDTF">2019-03-06T15:20:00Z</dcterms:created>
  <dcterms:modified xsi:type="dcterms:W3CDTF">2019-03-06T15:20:00Z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0x010100DFFADF002679144AAFF1D566C9428913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