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vrnwpap2maq" w:id="0"/>
      <w:bookmarkEnd w:id="0"/>
      <w:r w:rsidDel="00000000" w:rsidR="00000000" w:rsidRPr="00000000">
        <w:rPr>
          <w:rFonts w:ascii="Times New Roman" w:cs="Times New Roman" w:eastAsia="Times New Roman" w:hAnsi="Times New Roman"/>
          <w:b w:val="1"/>
          <w:bCs w:val="1"/>
          <w:color w:val="000000"/>
          <w:sz w:val="24"/>
          <w:szCs w:val="24"/>
          <w:rtl w:val="0"/>
        </w:rPr>
        <w:t xml:space="preserve">Rigorous Critical Analysis of the Manuscript Limitations</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identify high-impact, publishable research opportunities, we must first dissect the fundamental constraints of </w:t>
      </w:r>
      <w:r w:rsidDel="00000000" w:rsidR="00000000" w:rsidRPr="00000000">
        <w:rPr>
          <w:rFonts w:ascii="Times New Roman" w:cs="Times New Roman" w:eastAsia="Times New Roman" w:hAnsi="Times New Roman"/>
          <w:b w:val="1"/>
          <w:bCs w:val="1"/>
          <w:sz w:val="24"/>
          <w:szCs w:val="24"/>
          <w:rtl w:val="0"/>
        </w:rPr>
        <w:t xml:space="preserve">DFBench</w:t>
      </w:r>
      <w:r w:rsidDel="00000000" w:rsidR="00000000" w:rsidRPr="00000000">
        <w:rPr>
          <w:rFonts w:ascii="Times New Roman" w:cs="Times New Roman" w:eastAsia="Times New Roman" w:hAnsi="Times New Roman"/>
          <w:sz w:val="24"/>
          <w:szCs w:val="24"/>
          <w:rtl w:val="0"/>
        </w:rPr>
        <w:t xml:space="preserve"> and its accompanying </w:t>
      </w:r>
      <w:r w:rsidDel="00000000" w:rsidR="00000000" w:rsidRPr="00000000">
        <w:rPr>
          <w:rFonts w:ascii="Times New Roman" w:cs="Times New Roman" w:eastAsia="Times New Roman" w:hAnsi="Times New Roman"/>
          <w:b w:val="1"/>
          <w:bCs w:val="1"/>
          <w:sz w:val="24"/>
          <w:szCs w:val="24"/>
          <w:rtl w:val="0"/>
        </w:rPr>
        <w:t xml:space="preserve">MoA-DF</w:t>
      </w:r>
      <w:r w:rsidDel="00000000" w:rsidR="00000000" w:rsidRPr="00000000">
        <w:rPr>
          <w:rFonts w:ascii="Times New Roman" w:cs="Times New Roman" w:eastAsia="Times New Roman" w:hAnsi="Times New Roman"/>
          <w:sz w:val="24"/>
          <w:szCs w:val="24"/>
          <w:rtl w:val="0"/>
        </w:rPr>
        <w:t xml:space="preserve"> model:</w:t>
      </w:r>
    </w:p>
    <w:p w:rsidR="00000000" w:rsidDel="00000000" w:rsidP="00000000" w:rsidRDefault="00000000" w:rsidRPr="00000000" w14:paraId="00000003">
      <w:pPr>
        <w:numPr>
          <w:ilvl w:val="0"/>
          <w:numId w:val="2"/>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Restriction to Static Image Modalities</w:t>
        <w:br w:type="textWrapping"/>
      </w:r>
      <w:r w:rsidDel="00000000" w:rsidR="00000000" w:rsidRPr="00000000">
        <w:rPr>
          <w:rFonts w:ascii="Times New Roman" w:cs="Times New Roman" w:eastAsia="Times New Roman" w:hAnsi="Times New Roman"/>
          <w:sz w:val="24"/>
          <w:szCs w:val="24"/>
          <w:rtl w:val="0"/>
        </w:rPr>
        <w:t xml:space="preserve"> The entire framework is designed for static images, focusing on fully generated and partially edited static content. It completely overlooks </w:t>
      </w:r>
      <w:r w:rsidDel="00000000" w:rsidR="00000000" w:rsidRPr="00000000">
        <w:rPr>
          <w:rFonts w:ascii="Times New Roman" w:cs="Times New Roman" w:eastAsia="Times New Roman" w:hAnsi="Times New Roman"/>
          <w:b w:val="1"/>
          <w:bCs w:val="1"/>
          <w:sz w:val="24"/>
          <w:szCs w:val="24"/>
          <w:rtl w:val="0"/>
        </w:rPr>
        <w:t xml:space="preserve">video deepfakes (temporal inconsistencies, face-swapping frame jitter)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multimodal/audio deepfakes</w:t>
      </w:r>
      <w:r w:rsidDel="00000000" w:rsidR="00000000" w:rsidRPr="00000000">
        <w:rPr>
          <w:rFonts w:ascii="Times New Roman" w:cs="Times New Roman" w:eastAsia="Times New Roman" w:hAnsi="Times New Roman"/>
          <w:sz w:val="24"/>
          <w:szCs w:val="24"/>
          <w:rtl w:val="0"/>
        </w:rPr>
        <w:t xml:space="preserve">, which represent a massive, rapidly evolving real-world threat vector.</w:t>
      </w:r>
    </w:p>
    <w:p w:rsidR="00000000" w:rsidDel="00000000" w:rsidP="00000000" w:rsidRDefault="00000000" w:rsidRPr="00000000" w14:paraId="00000004">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Extreme Computational and Latency Overhead</w:t>
        <w:br w:type="textWrapping"/>
      </w:r>
      <w:r w:rsidDel="00000000" w:rsidR="00000000" w:rsidRPr="00000000">
        <w:rPr>
          <w:rFonts w:ascii="Times New Roman" w:cs="Times New Roman" w:eastAsia="Times New Roman" w:hAnsi="Times New Roman"/>
          <w:sz w:val="24"/>
          <w:szCs w:val="24"/>
          <w:rtl w:val="0"/>
        </w:rPr>
        <w:t xml:space="preserve"> The proposed </w:t>
      </w:r>
      <w:r w:rsidDel="00000000" w:rsidR="00000000" w:rsidRPr="00000000">
        <w:rPr>
          <w:rFonts w:ascii="Times New Roman" w:cs="Times New Roman" w:eastAsia="Times New Roman" w:hAnsi="Times New Roman"/>
          <w:b w:val="1"/>
          <w:bCs w:val="1"/>
          <w:sz w:val="24"/>
          <w:szCs w:val="24"/>
          <w:rtl w:val="0"/>
        </w:rPr>
        <w:t xml:space="preserve">MoA-DF</w:t>
      </w:r>
      <w:r w:rsidDel="00000000" w:rsidR="00000000" w:rsidRPr="00000000">
        <w:rPr>
          <w:rFonts w:ascii="Times New Roman" w:cs="Times New Roman" w:eastAsia="Times New Roman" w:hAnsi="Times New Roman"/>
          <w:sz w:val="24"/>
          <w:szCs w:val="24"/>
          <w:rtl w:val="0"/>
        </w:rPr>
        <w:t xml:space="preserve"> methodology relies on ensembling three massive, high-parameter Large Multimodal Models (LMMs): </w:t>
      </w:r>
      <w:r w:rsidDel="00000000" w:rsidR="00000000" w:rsidRPr="00000000">
        <w:rPr>
          <w:rFonts w:ascii="Times New Roman" w:cs="Times New Roman" w:eastAsia="Times New Roman" w:hAnsi="Times New Roman"/>
          <w:b w:val="1"/>
          <w:bCs w:val="1"/>
          <w:sz w:val="24"/>
          <w:szCs w:val="24"/>
          <w:rtl w:val="0"/>
        </w:rPr>
        <w:t xml:space="preserve">Qwen2.5 (7B), InternVL2.5 (8B), and InternVL3 (9B)</w:t>
      </w:r>
      <w:r w:rsidDel="00000000" w:rsidR="00000000" w:rsidRPr="00000000">
        <w:rPr>
          <w:rFonts w:ascii="Times New Roman" w:cs="Times New Roman" w:eastAsia="Times New Roman" w:hAnsi="Times New Roman"/>
          <w:sz w:val="24"/>
          <w:szCs w:val="24"/>
          <w:rtl w:val="0"/>
        </w:rPr>
        <w:t xml:space="preserve">. While this achieves state-of-the-art accuracy, the computational complexity, high latency, and memory footprint of querying multiple LMMs simultaneously make it </w:t>
      </w:r>
      <w:r w:rsidDel="00000000" w:rsidR="00000000" w:rsidRPr="00000000">
        <w:rPr>
          <w:rFonts w:ascii="Times New Roman" w:cs="Times New Roman" w:eastAsia="Times New Roman" w:hAnsi="Times New Roman"/>
          <w:b w:val="1"/>
          <w:bCs w:val="1"/>
          <w:sz w:val="24"/>
          <w:szCs w:val="24"/>
          <w:rtl w:val="0"/>
        </w:rPr>
        <w:t xml:space="preserve">impractical for real-time edge screening</w:t>
      </w:r>
      <w:r w:rsidDel="00000000" w:rsidR="00000000" w:rsidRPr="00000000">
        <w:rPr>
          <w:rFonts w:ascii="Times New Roman" w:cs="Times New Roman" w:eastAsia="Times New Roman" w:hAnsi="Times New Roman"/>
          <w:sz w:val="24"/>
          <w:szCs w:val="24"/>
          <w:rtl w:val="0"/>
        </w:rPr>
        <w:t xml:space="preserve"> or large-scale social media pipelines.</w:t>
      </w:r>
    </w:p>
    <w:p w:rsidR="00000000" w:rsidDel="00000000" w:rsidP="00000000" w:rsidRDefault="00000000" w:rsidRPr="00000000" w14:paraId="00000005">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Severe Vulnerability to Simple Image Degradations</w:t>
        <w:br w:type="textWrapping"/>
      </w:r>
      <w:r w:rsidDel="00000000" w:rsidR="00000000" w:rsidRPr="00000000">
        <w:rPr>
          <w:rFonts w:ascii="Times New Roman" w:cs="Times New Roman" w:eastAsia="Times New Roman" w:hAnsi="Times New Roman"/>
          <w:sz w:val="24"/>
          <w:szCs w:val="24"/>
          <w:rtl w:val="0"/>
        </w:rPr>
        <w:t xml:space="preserve"> The benchmark results demonstrate that both conventional detectors and LMMs suffer a </w:t>
      </w:r>
      <w:r w:rsidDel="00000000" w:rsidR="00000000" w:rsidRPr="00000000">
        <w:rPr>
          <w:rFonts w:ascii="Times New Roman" w:cs="Times New Roman" w:eastAsia="Times New Roman" w:hAnsi="Times New Roman"/>
          <w:b w:val="1"/>
          <w:bCs w:val="1"/>
          <w:sz w:val="24"/>
          <w:szCs w:val="24"/>
          <w:rtl w:val="0"/>
        </w:rPr>
        <w:t xml:space="preserve">severe performance drop when real images are distorted</w:t>
      </w:r>
      <w:r w:rsidDel="00000000" w:rsidR="00000000" w:rsidRPr="00000000">
        <w:rPr>
          <w:rFonts w:ascii="Times New Roman" w:cs="Times New Roman" w:eastAsia="Times New Roman" w:hAnsi="Times New Roman"/>
          <w:sz w:val="24"/>
          <w:szCs w:val="24"/>
          <w:rtl w:val="0"/>
        </w:rPr>
        <w:t xml:space="preserve"> with noise, blur, or compression artifacts (e.g., on the CSIQ, TID2013, and KADID datasets). This reveals a critical "robustness gap"—real-world deepfakes are rarely pristine, and simple transmission degradations can trigger high false-alarm rates.</w:t>
      </w:r>
    </w:p>
    <w:p w:rsidR="00000000" w:rsidDel="00000000" w:rsidP="00000000" w:rsidRDefault="00000000" w:rsidRPr="00000000" w14:paraId="00000006">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Poor Performance on Subtle Object-Level Manipulations</w:t>
        <w:br w:type="textWrapping"/>
      </w:r>
      <w:r w:rsidDel="00000000" w:rsidR="00000000" w:rsidRPr="00000000">
        <w:rPr>
          <w:rFonts w:ascii="Times New Roman" w:cs="Times New Roman" w:eastAsia="Times New Roman" w:hAnsi="Times New Roman"/>
          <w:sz w:val="24"/>
          <w:szCs w:val="24"/>
          <w:rtl w:val="0"/>
        </w:rPr>
        <w:t xml:space="preserve"> LMMs perform significantly worse on </w:t>
      </w:r>
      <w:r w:rsidDel="00000000" w:rsidR="00000000" w:rsidRPr="00000000">
        <w:rPr>
          <w:rFonts w:ascii="Times New Roman" w:cs="Times New Roman" w:eastAsia="Times New Roman" w:hAnsi="Times New Roman"/>
          <w:b w:val="1"/>
          <w:bCs w:val="1"/>
          <w:sz w:val="24"/>
          <w:szCs w:val="24"/>
          <w:rtl w:val="0"/>
        </w:rPr>
        <w:t xml:space="preserve">"Object Enhance" and "Object Operation" subsets</w:t>
      </w:r>
      <w:r w:rsidDel="00000000" w:rsidR="00000000" w:rsidRPr="00000000">
        <w:rPr>
          <w:rFonts w:ascii="Times New Roman" w:cs="Times New Roman" w:eastAsia="Times New Roman" w:hAnsi="Times New Roman"/>
          <w:sz w:val="24"/>
          <w:szCs w:val="24"/>
          <w:rtl w:val="0"/>
        </w:rPr>
        <w:t xml:space="preserve"> compared to overall "Style Change" subsets. This indicates that modern LMMs, despite their vast parameters, struggle to perceive fine-grained local anomalies (like localized texture blends or minor anatomical details).</w:t>
      </w:r>
    </w:p>
    <w:p w:rsidR="00000000" w:rsidDel="00000000" w:rsidP="00000000" w:rsidRDefault="00000000" w:rsidRPr="00000000" w14:paraId="00000007">
      <w:pPr>
        <w:numPr>
          <w:ilvl w:val="0"/>
          <w:numId w:val="2"/>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No Forgery Localization or Visual Grounding</w:t>
        <w:br w:type="textWrapping"/>
      </w:r>
      <w:r w:rsidDel="00000000" w:rsidR="00000000" w:rsidRPr="00000000">
        <w:rPr>
          <w:rFonts w:ascii="Times New Roman" w:cs="Times New Roman" w:eastAsia="Times New Roman" w:hAnsi="Times New Roman"/>
          <w:sz w:val="24"/>
          <w:szCs w:val="24"/>
          <w:rtl w:val="0"/>
        </w:rPr>
        <w:t xml:space="preserve"> The dataset contains partially edited images. However, both the benchmark and the MoA-DF model only evaluate </w:t>
      </w:r>
      <w:r w:rsidDel="00000000" w:rsidR="00000000" w:rsidRPr="00000000">
        <w:rPr>
          <w:rFonts w:ascii="Times New Roman" w:cs="Times New Roman" w:eastAsia="Times New Roman" w:hAnsi="Times New Roman"/>
          <w:b w:val="1"/>
          <w:bCs w:val="1"/>
          <w:sz w:val="24"/>
          <w:szCs w:val="24"/>
          <w:rtl w:val="0"/>
        </w:rPr>
        <w:t xml:space="preserve">binary or trinary classification</w:t>
      </w:r>
      <w:r w:rsidDel="00000000" w:rsidR="00000000" w:rsidRPr="00000000">
        <w:rPr>
          <w:rFonts w:ascii="Times New Roman" w:cs="Times New Roman" w:eastAsia="Times New Roman" w:hAnsi="Times New Roman"/>
          <w:sz w:val="24"/>
          <w:szCs w:val="24"/>
          <w:rtl w:val="0"/>
        </w:rPr>
        <w:t xml:space="preserve"> ("real", "partially AI-edited", or "fully generated"). The model cannot localize, segment, or provide coordinate-level bounding boxes pointing to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the manipulation occurred, leaving its decisions ungroundable and unexplainable.</w:t>
      </w:r>
    </w:p>
    <w:p w:rsidR="00000000" w:rsidDel="00000000" w:rsidP="00000000" w:rsidRDefault="00000000" w:rsidRPr="00000000" w14:paraId="00000008">
      <w:pPr>
        <w:numPr>
          <w:ilvl w:val="0"/>
          <w:numId w:val="2"/>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 Static aggregation Strategy in Mixture-of-Agents</w:t>
        <w:br w:type="textWrapping"/>
      </w:r>
      <w:r w:rsidDel="00000000" w:rsidR="00000000" w:rsidRPr="00000000">
        <w:rPr>
          <w:rFonts w:ascii="Times New Roman" w:cs="Times New Roman" w:eastAsia="Times New Roman" w:hAnsi="Times New Roman"/>
          <w:sz w:val="24"/>
          <w:szCs w:val="24"/>
          <w:rtl w:val="0"/>
        </w:rPr>
        <w:t xml:space="preserve"> The MoA-DF ensembling method is a </w:t>
      </w:r>
      <w:r w:rsidDel="00000000" w:rsidR="00000000" w:rsidRPr="00000000">
        <w:rPr>
          <w:rFonts w:ascii="Times New Roman" w:cs="Times New Roman" w:eastAsia="Times New Roman" w:hAnsi="Times New Roman"/>
          <w:b w:val="1"/>
          <w:bCs w:val="1"/>
          <w:sz w:val="24"/>
          <w:szCs w:val="24"/>
          <w:rtl w:val="0"/>
        </w:rPr>
        <w:t xml:space="preserve">static Softmax probability summation</w:t>
      </w:r>
      <w:r w:rsidDel="00000000" w:rsidR="00000000" w:rsidRPr="00000000">
        <w:rPr>
          <w:rFonts w:ascii="Times New Roman" w:cs="Times New Roman" w:eastAsia="Times New Roman" w:hAnsi="Times New Roman"/>
          <w:sz w:val="24"/>
          <w:szCs w:val="24"/>
          <w:rtl w:val="0"/>
        </w:rPr>
        <w:t xml:space="preserve"> over a fixed pool of three LMMs. There is no dynamic ensembling, no agent cross-communication (collaboration), and no meta-reasoning where agents debate their observations before producing a unified prediction.</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forocyq97v2" w:id="1"/>
      <w:bookmarkEnd w:id="1"/>
      <w:r w:rsidDel="00000000" w:rsidR="00000000" w:rsidRPr="00000000">
        <w:rPr>
          <w:rFonts w:ascii="Times New Roman" w:cs="Times New Roman" w:eastAsia="Times New Roman" w:hAnsi="Times New Roman"/>
          <w:b w:val="1"/>
          <w:bCs w:val="1"/>
          <w:color w:val="000000"/>
          <w:sz w:val="24"/>
          <w:szCs w:val="24"/>
          <w:rtl w:val="0"/>
        </w:rPr>
        <w:t xml:space="preserve">High-Impact, Novel Next-Generation Research Ideas</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directly on these gaps, here are four novel, highly publishable research directions with significant technical novelty:</w:t>
      </w:r>
    </w:p>
    <w:p w:rsidR="00000000" w:rsidDel="00000000" w:rsidP="00000000" w:rsidRDefault="00000000" w:rsidRPr="00000000" w14:paraId="0000000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fhbntdbdsnid" w:id="2"/>
      <w:bookmarkEnd w:id="2"/>
      <w:r w:rsidDel="00000000" w:rsidR="00000000" w:rsidRPr="00000000">
        <w:rPr>
          <w:rFonts w:ascii="Times New Roman" w:cs="Times New Roman" w:eastAsia="Times New Roman" w:hAnsi="Times New Roman"/>
          <w:b w:val="1"/>
          <w:bCs w:val="1"/>
          <w:color w:val="000000"/>
          <w:rtl w:val="0"/>
        </w:rPr>
        <w:t xml:space="preserve">Idea 1: MoE-Lite: Dynamic Mixture of Specialized Experts for High-Throughput Deepfake Detection</w:t>
      </w:r>
    </w:p>
    <w:p w:rsidR="00000000" w:rsidDel="00000000" w:rsidP="00000000" w:rsidRDefault="00000000" w:rsidRPr="00000000" w14:paraId="0000000D">
      <w:pPr>
        <w:numPr>
          <w:ilvl w:val="0"/>
          <w:numId w:val="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Concept</w:t>
      </w:r>
      <w:r w:rsidDel="00000000" w:rsidR="00000000" w:rsidRPr="00000000">
        <w:rPr>
          <w:rFonts w:ascii="Times New Roman" w:cs="Times New Roman" w:eastAsia="Times New Roman" w:hAnsi="Times New Roman"/>
          <w:sz w:val="24"/>
          <w:szCs w:val="24"/>
          <w:rtl w:val="0"/>
        </w:rPr>
        <w:t xml:space="preserve">: Replace the static, high-latency ensembling of massive LMMs with a </w:t>
      </w:r>
      <w:r w:rsidDel="00000000" w:rsidR="00000000" w:rsidRPr="00000000">
        <w:rPr>
          <w:rFonts w:ascii="Times New Roman" w:cs="Times New Roman" w:eastAsia="Times New Roman" w:hAnsi="Times New Roman"/>
          <w:b w:val="1"/>
          <w:bCs w:val="1"/>
          <w:sz w:val="24"/>
          <w:szCs w:val="24"/>
          <w:rtl w:val="0"/>
        </w:rPr>
        <w:t xml:space="preserve">hierarchical, routing-based Mixture of Experts (MoE)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numPr>
          <w:ilvl w:val="0"/>
          <w:numId w:val="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F">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 a suite of lightweight, hyper-fast conventional detectors (like LGrad or ConvNeXt baselines) to act as "first-tier visual auditors."</w:t>
      </w:r>
    </w:p>
    <w:p w:rsidR="00000000" w:rsidDel="00000000" w:rsidP="00000000" w:rsidRDefault="00000000" w:rsidRPr="00000000" w14:paraId="00000010">
      <w:pPr>
        <w:numPr>
          <w:ilvl w:val="1"/>
          <w:numId w:val="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Introduce a </w:t>
      </w:r>
      <w:r w:rsidDel="00000000" w:rsidR="00000000" w:rsidRPr="00000000">
        <w:rPr>
          <w:rFonts w:ascii="Times New Roman" w:cs="Times New Roman" w:eastAsia="Times New Roman" w:hAnsi="Times New Roman"/>
          <w:b w:val="1"/>
          <w:bCs w:val="1"/>
          <w:sz w:val="24"/>
          <w:szCs w:val="24"/>
          <w:rtl w:val="0"/>
        </w:rPr>
        <w:t xml:space="preserve">Router Network (Gating Agent)</w:t>
      </w:r>
      <w:r w:rsidDel="00000000" w:rsidR="00000000" w:rsidRPr="00000000">
        <w:rPr>
          <w:rFonts w:ascii="Times New Roman" w:cs="Times New Roman" w:eastAsia="Times New Roman" w:hAnsi="Times New Roman"/>
          <w:sz w:val="24"/>
          <w:szCs w:val="24"/>
          <w:rtl w:val="0"/>
        </w:rPr>
        <w:t xml:space="preserve"> that evaluates the confidence score of the first-tier outputs. Pristine, high-confidence images are instantly processed at near-zero cost.</w:t>
      </w:r>
    </w:p>
    <w:p w:rsidR="00000000" w:rsidDel="00000000" w:rsidP="00000000" w:rsidRDefault="00000000" w:rsidRPr="00000000" w14:paraId="00000011">
      <w:pPr>
        <w:numPr>
          <w:ilvl w:val="1"/>
          <w:numId w:val="5"/>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If the first-tier confidence is low (e.g., due to complex degradations or subtle object edits), the router dynamically escalates the image to a compact LMM or initiates a </w:t>
      </w:r>
      <w:r w:rsidDel="00000000" w:rsidR="00000000" w:rsidRPr="00000000">
        <w:rPr>
          <w:rFonts w:ascii="Times New Roman" w:cs="Times New Roman" w:eastAsia="Times New Roman" w:hAnsi="Times New Roman"/>
          <w:b w:val="1"/>
          <w:bCs w:val="1"/>
          <w:sz w:val="24"/>
          <w:szCs w:val="24"/>
          <w:rtl w:val="0"/>
        </w:rPr>
        <w:t xml:space="preserve">MoA-DF probabilistic sub-routine</w:t>
      </w:r>
      <w:r w:rsidDel="00000000" w:rsidR="00000000" w:rsidRPr="00000000">
        <w:rPr>
          <w:rFonts w:ascii="Times New Roman" w:cs="Times New Roman" w:eastAsia="Times New Roman" w:hAnsi="Times New Roman"/>
          <w:sz w:val="24"/>
          <w:szCs w:val="24"/>
          <w:rtl w:val="0"/>
        </w:rPr>
        <w:t xml:space="preserve"> targeting only the suspicious regions.</w:t>
      </w:r>
    </w:p>
    <w:p w:rsidR="00000000" w:rsidDel="00000000" w:rsidP="00000000" w:rsidRDefault="00000000" w:rsidRPr="00000000" w14:paraId="00000012">
      <w:pPr>
        <w:numPr>
          <w:ilvl w:val="0"/>
          <w:numId w:val="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&amp; Novelty</w:t>
      </w:r>
      <w:r w:rsidDel="00000000" w:rsidR="00000000" w:rsidRPr="00000000">
        <w:rPr>
          <w:rFonts w:ascii="Times New Roman" w:cs="Times New Roman" w:eastAsia="Times New Roman" w:hAnsi="Times New Roman"/>
          <w:sz w:val="24"/>
          <w:szCs w:val="24"/>
          <w:rtl w:val="0"/>
        </w:rPr>
        <w:t xml:space="preserve">: This introduces an optimal Pareto frontier of </w:t>
      </w:r>
      <w:r w:rsidDel="00000000" w:rsidR="00000000" w:rsidRPr="00000000">
        <w:rPr>
          <w:rFonts w:ascii="Times New Roman" w:cs="Times New Roman" w:eastAsia="Times New Roman" w:hAnsi="Times New Roman"/>
          <w:b w:val="1"/>
          <w:bCs w:val="1"/>
          <w:sz w:val="24"/>
          <w:szCs w:val="24"/>
          <w:rtl w:val="0"/>
        </w:rPr>
        <w:t xml:space="preserve">efficiency vs. accuracy</w:t>
      </w:r>
      <w:r w:rsidDel="00000000" w:rsidR="00000000" w:rsidRPr="00000000">
        <w:rPr>
          <w:rFonts w:ascii="Times New Roman" w:cs="Times New Roman" w:eastAsia="Times New Roman" w:hAnsi="Times New Roman"/>
          <w:sz w:val="24"/>
          <w:szCs w:val="24"/>
          <w:rtl w:val="0"/>
        </w:rPr>
        <w:t xml:space="preserve">, proving that we can deploy LMM-level zero-shot detection performance in resource-constrained, real-world deployment scenarios.</w:t>
      </w:r>
    </w:p>
    <w:p w:rsidR="00000000" w:rsidDel="00000000" w:rsidP="00000000" w:rsidRDefault="00000000" w:rsidRPr="00000000" w14:paraId="00000013">
      <w:pPr>
        <w:pStyle w:val="Heading4"/>
        <w:keepNext w:val="0"/>
        <w:keepLines w:val="0"/>
        <w:spacing w:after="40" w:before="240" w:lineRule="auto"/>
        <w:jc w:val="both"/>
        <w:rPr>
          <w:rFonts w:ascii="Times New Roman" w:cs="Times New Roman" w:eastAsia="Times New Roman" w:hAnsi="Times New Roman"/>
          <w:b w:val="1"/>
          <w:bCs w:val="1"/>
          <w:color w:val="000000"/>
          <w:shd w:fill="b6d7a8" w:val="clear"/>
        </w:rPr>
      </w:pPr>
      <w:bookmarkStart w:colFirst="0" w:colLast="0" w:name="_3bzneod772jx" w:id="3"/>
      <w:bookmarkEnd w:id="3"/>
      <w:r w:rsidDel="00000000" w:rsidR="00000000" w:rsidRPr="00000000">
        <w:rPr>
          <w:rFonts w:ascii="Times New Roman" w:cs="Times New Roman" w:eastAsia="Times New Roman" w:hAnsi="Times New Roman"/>
          <w:b w:val="1"/>
          <w:bCs w:val="1"/>
          <w:color w:val="000000"/>
          <w:shd w:fill="b6d7a8" w:val="clear"/>
          <w:rtl w:val="0"/>
        </w:rPr>
        <w:t xml:space="preserve">Idea 2: Explainable Deepfake Localization via Multi-Agent Visual Grounding &amp; Debating (VGD-DF)</w:t>
      </w:r>
    </w:p>
    <w:p w:rsidR="00000000" w:rsidDel="00000000" w:rsidP="00000000" w:rsidRDefault="00000000" w:rsidRPr="00000000" w14:paraId="00000014">
      <w:pPr>
        <w:numPr>
          <w:ilvl w:val="0"/>
          <w:numId w:val="3"/>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Concept</w:t>
      </w:r>
      <w:r w:rsidDel="00000000" w:rsidR="00000000" w:rsidRPr="00000000">
        <w:rPr>
          <w:rFonts w:ascii="Times New Roman" w:cs="Times New Roman" w:eastAsia="Times New Roman" w:hAnsi="Times New Roman"/>
          <w:sz w:val="24"/>
          <w:szCs w:val="24"/>
          <w:rtl w:val="0"/>
        </w:rPr>
        <w:t xml:space="preserve">: Transition deepfake detection from basic trinary classification to </w:t>
      </w:r>
      <w:r w:rsidDel="00000000" w:rsidR="00000000" w:rsidRPr="00000000">
        <w:rPr>
          <w:rFonts w:ascii="Times New Roman" w:cs="Times New Roman" w:eastAsia="Times New Roman" w:hAnsi="Times New Roman"/>
          <w:b w:val="1"/>
          <w:bCs w:val="1"/>
          <w:sz w:val="24"/>
          <w:szCs w:val="24"/>
          <w:rtl w:val="0"/>
        </w:rPr>
        <w:t xml:space="preserve">pixel-level localization accompanied by natural language justification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5">
      <w:pPr>
        <w:numPr>
          <w:ilvl w:val="0"/>
          <w:numId w:val="3"/>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numPr>
          <w:ilvl w:val="1"/>
          <w:numId w:val="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Leverage modern visual-grounding LMMs (e.g., models capable of outputting coordinates/bounding boxes) to detect and highlight manipulation areas on partially edited subsets.</w:t>
      </w:r>
    </w:p>
    <w:p w:rsidR="00000000" w:rsidDel="00000000" w:rsidP="00000000" w:rsidRDefault="00000000" w:rsidRPr="00000000" w14:paraId="00000017">
      <w:pPr>
        <w:numPr>
          <w:ilvl w:val="1"/>
          <w:numId w:val="3"/>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Set up a </w:t>
      </w:r>
      <w:r w:rsidDel="00000000" w:rsidR="00000000" w:rsidRPr="00000000">
        <w:rPr>
          <w:rFonts w:ascii="Times New Roman" w:cs="Times New Roman" w:eastAsia="Times New Roman" w:hAnsi="Times New Roman"/>
          <w:b w:val="1"/>
          <w:bCs w:val="1"/>
          <w:sz w:val="24"/>
          <w:szCs w:val="24"/>
          <w:rtl w:val="0"/>
        </w:rPr>
        <w:t xml:space="preserve">Multi-Agent Debating Protocol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Agent 1 (Texture Auditor)</w:t>
      </w:r>
      <w:r w:rsidDel="00000000" w:rsidR="00000000" w:rsidRPr="00000000">
        <w:rPr>
          <w:rFonts w:ascii="Times New Roman" w:cs="Times New Roman" w:eastAsia="Times New Roman" w:hAnsi="Times New Roman"/>
          <w:sz w:val="24"/>
          <w:szCs w:val="24"/>
          <w:rtl w:val="0"/>
        </w:rPr>
        <w:t xml:space="preserve">: Scans high-frequency features and outputs local bounding boxes of textural inconsistencies.</w:t>
      </w:r>
    </w:p>
    <w:p w:rsidR="00000000" w:rsidDel="00000000" w:rsidP="00000000" w:rsidRDefault="00000000" w:rsidRPr="00000000" w14:paraId="00000019">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Agent 2 (Semantic Auditor)</w:t>
      </w:r>
      <w:r w:rsidDel="00000000" w:rsidR="00000000" w:rsidRPr="00000000">
        <w:rPr>
          <w:rFonts w:ascii="Times New Roman" w:cs="Times New Roman" w:eastAsia="Times New Roman" w:hAnsi="Times New Roman"/>
          <w:sz w:val="24"/>
          <w:szCs w:val="24"/>
          <w:rtl w:val="0"/>
        </w:rPr>
        <w:t xml:space="preserve">: Analyzes spatial-object consistency (e.g., verifying if the background context matches the foreground object).</w:t>
      </w:r>
    </w:p>
    <w:p w:rsidR="00000000" w:rsidDel="00000000" w:rsidP="00000000" w:rsidRDefault="00000000" w:rsidRPr="00000000" w14:paraId="0000001A">
      <w:pPr>
        <w:numPr>
          <w:ilvl w:val="2"/>
          <w:numId w:val="3"/>
        </w:numPr>
        <w:spacing w:after="0" w:afterAutospacing="0" w:before="0" w:beforeAutospacing="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Agent 3 (Aggregator/Judge LMM)</w:t>
      </w:r>
      <w:r w:rsidDel="00000000" w:rsidR="00000000" w:rsidRPr="00000000">
        <w:rPr>
          <w:rFonts w:ascii="Times New Roman" w:cs="Times New Roman" w:eastAsia="Times New Roman" w:hAnsi="Times New Roman"/>
          <w:sz w:val="24"/>
          <w:szCs w:val="24"/>
          <w:rtl w:val="0"/>
        </w:rPr>
        <w:t xml:space="preserve">: Takes the text-and-box arguments of both agents and writes a coherent reasoning chain detailing why the image is a forgery and outputs the precise bounding coordinates.</w:t>
      </w:r>
    </w:p>
    <w:p w:rsidR="00000000" w:rsidDel="00000000" w:rsidP="00000000" w:rsidRDefault="00000000" w:rsidRPr="00000000" w14:paraId="0000001B">
      <w:pPr>
        <w:numPr>
          <w:ilvl w:val="0"/>
          <w:numId w:val="3"/>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&amp; Novelty</w:t>
      </w:r>
      <w:r w:rsidDel="00000000" w:rsidR="00000000" w:rsidRPr="00000000">
        <w:rPr>
          <w:rFonts w:ascii="Times New Roman" w:cs="Times New Roman" w:eastAsia="Times New Roman" w:hAnsi="Times New Roman"/>
          <w:sz w:val="24"/>
          <w:szCs w:val="24"/>
          <w:rtl w:val="0"/>
        </w:rPr>
        <w:t xml:space="preserve">: This directly solves the "black-box" issue of LMM classification. By producing coordinates and structured language explanations, it creates a fully explainable forensic tool.</w:t>
      </w:r>
    </w:p>
    <w:p w:rsidR="00000000" w:rsidDel="00000000" w:rsidP="00000000" w:rsidRDefault="00000000" w:rsidRPr="00000000" w14:paraId="0000001C">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m3bp5ngyadqa" w:id="4"/>
      <w:bookmarkEnd w:id="4"/>
      <w:r w:rsidDel="00000000" w:rsidR="00000000" w:rsidRPr="00000000">
        <w:rPr>
          <w:rFonts w:ascii="Times New Roman" w:cs="Times New Roman" w:eastAsia="Times New Roman" w:hAnsi="Times New Roman"/>
          <w:b w:val="1"/>
          <w:bCs w:val="1"/>
          <w:color w:val="000000"/>
          <w:rtl w:val="0"/>
        </w:rPr>
        <w:t xml:space="preserve">Idea 3: Frequency-Token Injection &amp; Contrastive Alignment for Distortion-Resilient LMMs</w:t>
      </w:r>
    </w:p>
    <w:p w:rsidR="00000000" w:rsidDel="00000000" w:rsidP="00000000" w:rsidRDefault="00000000" w:rsidRPr="00000000" w14:paraId="0000001D">
      <w:pPr>
        <w:numPr>
          <w:ilvl w:val="0"/>
          <w:numId w:val="1"/>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Concept</w:t>
      </w:r>
      <w:r w:rsidDel="00000000" w:rsidR="00000000" w:rsidRPr="00000000">
        <w:rPr>
          <w:rFonts w:ascii="Times New Roman" w:cs="Times New Roman" w:eastAsia="Times New Roman" w:hAnsi="Times New Roman"/>
          <w:sz w:val="24"/>
          <w:szCs w:val="24"/>
          <w:rtl w:val="0"/>
        </w:rPr>
        <w:t xml:space="preserve">: Directly address the severe drop in accuracy caused by real-world image distortions by aligning the visual encoders of LMMs to represent frequency-domain artifacts.</w:t>
      </w:r>
    </w:p>
    <w:p w:rsidR="00000000" w:rsidDel="00000000" w:rsidP="00000000" w:rsidRDefault="00000000" w:rsidRPr="00000000" w14:paraId="0000001E">
      <w:pPr>
        <w:numPr>
          <w:ilvl w:val="0"/>
          <w:numId w:val="1"/>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numPr>
          <w:ilvl w:val="1"/>
          <w:numId w:val="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Decompose input images into their discrete cosine transform (DCT) or Wavelet coefficients.</w:t>
      </w:r>
    </w:p>
    <w:p w:rsidR="00000000" w:rsidDel="00000000" w:rsidP="00000000" w:rsidRDefault="00000000" w:rsidRPr="00000000" w14:paraId="00000020">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Convert these frequency maps into </w:t>
      </w:r>
      <w:r w:rsidDel="00000000" w:rsidR="00000000" w:rsidRPr="00000000">
        <w:rPr>
          <w:rFonts w:ascii="Times New Roman" w:cs="Times New Roman" w:eastAsia="Times New Roman" w:hAnsi="Times New Roman"/>
          <w:b w:val="1"/>
          <w:bCs w:val="1"/>
          <w:sz w:val="24"/>
          <w:szCs w:val="24"/>
          <w:rtl w:val="0"/>
        </w:rPr>
        <w:t xml:space="preserve">"Frequency Token Embeddings"</w:t>
      </w:r>
      <w:r w:rsidDel="00000000" w:rsidR="00000000" w:rsidRPr="00000000">
        <w:rPr>
          <w:rFonts w:ascii="Times New Roman" w:cs="Times New Roman" w:eastAsia="Times New Roman" w:hAnsi="Times New Roman"/>
          <w:sz w:val="24"/>
          <w:szCs w:val="24"/>
          <w:rtl w:val="0"/>
        </w:rPr>
        <w:t xml:space="preserve"> and inject them alongside the standard RGB visual tokens into the LMM's input sequence.</w:t>
      </w:r>
    </w:p>
    <w:p w:rsidR="00000000" w:rsidDel="00000000" w:rsidP="00000000" w:rsidRDefault="00000000" w:rsidRPr="00000000" w14:paraId="00000021">
      <w:pPr>
        <w:numPr>
          <w:ilvl w:val="1"/>
          <w:numId w:val="1"/>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Train the LMM's vision projection layer using a </w:t>
      </w:r>
      <w:r w:rsidDel="00000000" w:rsidR="00000000" w:rsidRPr="00000000">
        <w:rPr>
          <w:rFonts w:ascii="Times New Roman" w:cs="Times New Roman" w:eastAsia="Times New Roman" w:hAnsi="Times New Roman"/>
          <w:b w:val="1"/>
          <w:bCs w:val="1"/>
          <w:sz w:val="24"/>
          <w:szCs w:val="24"/>
          <w:rtl w:val="0"/>
        </w:rPr>
        <w:t xml:space="preserve">Degradation-Invariant Contrastive Loss</w:t>
      </w:r>
      <w:r w:rsidDel="00000000" w:rsidR="00000000" w:rsidRPr="00000000">
        <w:rPr>
          <w:rFonts w:ascii="Times New Roman" w:cs="Times New Roman" w:eastAsia="Times New Roman" w:hAnsi="Times New Roman"/>
          <w:sz w:val="24"/>
          <w:szCs w:val="24"/>
          <w:rtl w:val="0"/>
        </w:rPr>
        <w:t xml:space="preserve"> (using matched pairs of pristine real/fake images and their degraded counterparts from public quality databases).</w:t>
      </w:r>
    </w:p>
    <w:p w:rsidR="00000000" w:rsidDel="00000000" w:rsidP="00000000" w:rsidRDefault="00000000" w:rsidRPr="00000000" w14:paraId="00000022">
      <w:pPr>
        <w:numPr>
          <w:ilvl w:val="0"/>
          <w:numId w:val="1"/>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&amp; Novelty</w:t>
      </w:r>
      <w:r w:rsidDel="00000000" w:rsidR="00000000" w:rsidRPr="00000000">
        <w:rPr>
          <w:rFonts w:ascii="Times New Roman" w:cs="Times New Roman" w:eastAsia="Times New Roman" w:hAnsi="Times New Roman"/>
          <w:sz w:val="24"/>
          <w:szCs w:val="24"/>
          <w:rtl w:val="0"/>
        </w:rPr>
        <w:t xml:space="preserve">: Standard vision-language models are trained on pristine web data and are blind to subtle frequency-level artifact distortions hidden by JPEG compression or blur. Incorporating frequency tokens directly into the LMM sequence provides the model with "microscopic forensic vision" resilient to any degradation.</w:t>
      </w:r>
    </w:p>
    <w:p w:rsidR="00000000" w:rsidDel="00000000" w:rsidP="00000000" w:rsidRDefault="00000000" w:rsidRPr="00000000" w14:paraId="00000023">
      <w:pPr>
        <w:pStyle w:val="Heading4"/>
        <w:keepNext w:val="0"/>
        <w:keepLines w:val="0"/>
        <w:spacing w:after="40" w:before="240" w:lineRule="auto"/>
        <w:jc w:val="both"/>
        <w:rPr>
          <w:rFonts w:ascii="Times New Roman" w:cs="Times New Roman" w:eastAsia="Times New Roman" w:hAnsi="Times New Roman"/>
          <w:b w:val="1"/>
          <w:bCs w:val="1"/>
          <w:color w:val="000000"/>
        </w:rPr>
      </w:pPr>
      <w:bookmarkStart w:colFirst="0" w:colLast="0" w:name="_l8xofg8ob2l2" w:id="5"/>
      <w:bookmarkEnd w:id="5"/>
      <w:r w:rsidDel="00000000" w:rsidR="00000000" w:rsidRPr="00000000">
        <w:rPr>
          <w:rFonts w:ascii="Times New Roman" w:cs="Times New Roman" w:eastAsia="Times New Roman" w:hAnsi="Times New Roman"/>
          <w:b w:val="1"/>
          <w:bCs w:val="1"/>
          <w:color w:val="000000"/>
          <w:rtl w:val="0"/>
        </w:rPr>
        <w:t xml:space="preserve">Idea 4: DFBench-Video: Bidirectional Spatial-Temporal Benchmarking for Video LMMs</w:t>
      </w:r>
    </w:p>
    <w:p w:rsidR="00000000" w:rsidDel="00000000" w:rsidP="00000000" w:rsidRDefault="00000000" w:rsidRPr="00000000" w14:paraId="00000024">
      <w:pPr>
        <w:numPr>
          <w:ilvl w:val="0"/>
          <w:numId w:val="4"/>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Core Concept</w:t>
      </w:r>
      <w:r w:rsidDel="00000000" w:rsidR="00000000" w:rsidRPr="00000000">
        <w:rPr>
          <w:rFonts w:ascii="Times New Roman" w:cs="Times New Roman" w:eastAsia="Times New Roman" w:hAnsi="Times New Roman"/>
          <w:sz w:val="24"/>
          <w:szCs w:val="24"/>
          <w:rtl w:val="0"/>
        </w:rPr>
        <w:t xml:space="preserve">: Extend the entire DFBench bidirectional evaluation framework into the video domain to address temporal and audio-visual deepfakes.</w:t>
      </w:r>
    </w:p>
    <w:p w:rsidR="00000000" w:rsidDel="00000000" w:rsidP="00000000" w:rsidRDefault="00000000" w:rsidRPr="00000000" w14:paraId="00000025">
      <w:pPr>
        <w:numPr>
          <w:ilvl w:val="0"/>
          <w:numId w:val="4"/>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Methodology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real video sequences and use state-of-the-art generative video models (such as Sora or autoregressive video generators) to create fully generated or partially edited (inpainted) video clips.</w:t>
      </w:r>
    </w:p>
    <w:p w:rsidR="00000000" w:rsidDel="00000000" w:rsidP="00000000" w:rsidRDefault="00000000" w:rsidRPr="00000000" w14:paraId="00000027">
      <w:pPr>
        <w:numPr>
          <w:ilvl w:val="1"/>
          <w:numId w:val="4"/>
        </w:numPr>
        <w:spacing w:after="0" w:afterAutospacing="0" w:before="0" w:beforeAutospacing="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Evaluate video-capable LMMs (like LLaVA-Video or Qwen2-VL) on their ability to detect </w:t>
      </w:r>
      <w:r w:rsidDel="00000000" w:rsidR="00000000" w:rsidRPr="00000000">
        <w:rPr>
          <w:rFonts w:ascii="Times New Roman" w:cs="Times New Roman" w:eastAsia="Times New Roman" w:hAnsi="Times New Roman"/>
          <w:b w:val="1"/>
          <w:bCs w:val="1"/>
          <w:sz w:val="24"/>
          <w:szCs w:val="24"/>
          <w:rtl w:val="0"/>
        </w:rPr>
        <w:t xml:space="preserve">temporal inconsistencies</w:t>
      </w:r>
      <w:r w:rsidDel="00000000" w:rsidR="00000000" w:rsidRPr="00000000">
        <w:rPr>
          <w:rFonts w:ascii="Times New Roman" w:cs="Times New Roman" w:eastAsia="Times New Roman" w:hAnsi="Times New Roman"/>
          <w:sz w:val="24"/>
          <w:szCs w:val="24"/>
          <w:rtl w:val="0"/>
        </w:rPr>
        <w:t xml:space="preserve"> (e.g., flickering shadows, changing textures across frames).</w:t>
      </w:r>
    </w:p>
    <w:p w:rsidR="00000000" w:rsidDel="00000000" w:rsidP="00000000" w:rsidRDefault="00000000" w:rsidRPr="00000000" w14:paraId="00000028">
      <w:pPr>
        <w:numPr>
          <w:ilvl w:val="1"/>
          <w:numId w:val="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Formulate a temporal-aggregation agent ensembling model (like a 3D-MoA) that cross-references temporal attention weights in the LMM to identify abnormal inter-frame visual shifts.</w:t>
      </w:r>
    </w:p>
    <w:p w:rsidR="00000000" w:rsidDel="00000000" w:rsidP="00000000" w:rsidRDefault="00000000" w:rsidRPr="00000000" w14:paraId="00000029">
      <w:pPr>
        <w:numPr>
          <w:ilvl w:val="0"/>
          <w:numId w:val="4"/>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Significance &amp; Novelty</w:t>
      </w:r>
      <w:r w:rsidDel="00000000" w:rsidR="00000000" w:rsidRPr="00000000">
        <w:rPr>
          <w:rFonts w:ascii="Times New Roman" w:cs="Times New Roman" w:eastAsia="Times New Roman" w:hAnsi="Times New Roman"/>
          <w:sz w:val="24"/>
          <w:szCs w:val="24"/>
          <w:rtl w:val="0"/>
        </w:rPr>
        <w:t xml:space="preserve">: This will establish the very first large-scale benchmark for video deepfake detection using LMMs, advancing the research frontier to match the next generation of generative threats.</w:t>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d6bz0tiff8i" w:id="6"/>
      <w:bookmarkEnd w:id="6"/>
      <w:r w:rsidDel="00000000" w:rsidR="00000000" w:rsidRPr="00000000">
        <w:rPr>
          <w:rFonts w:ascii="Times New Roman" w:cs="Times New Roman" w:eastAsia="Times New Roman" w:hAnsi="Times New Roman"/>
          <w:b w:val="1"/>
          <w:bCs w:val="1"/>
          <w:color w:val="000000"/>
          <w:sz w:val="24"/>
          <w:szCs w:val="24"/>
          <w:rtl w:val="0"/>
        </w:rPr>
        <w:t xml:space="preserve">Which Path Forward?</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these research paths is highly publishable because they tackle the exact pain points (speed, robustness, explainability, and modality limits) of the current state of the art in deepfake detection.</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Would you like me to generate a complete, structured latex-formatted research project proposal for one of these specific ideas (e.g., Idea 2 on explainable visual debating, or Idea 3 on frequency tokens) that you can immediately refine for submission?</w:t>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