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6558A4" w14:textId="2C44BC3A" w:rsidR="0025653B" w:rsidRDefault="00183CB4">
      <w:pPr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183CB4">
        <w:rPr>
          <w:rFonts w:ascii="Times New Roman" w:hAnsi="Times New Roman" w:cs="Times New Roman"/>
          <w:b/>
          <w:bCs/>
          <w:sz w:val="52"/>
          <w:szCs w:val="52"/>
          <w:lang w:val="en-US"/>
        </w:rPr>
        <w:t>C++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:</w:t>
      </w:r>
    </w:p>
    <w:p w14:paraId="7D42E6F3" w14:textId="305C6472" w:rsidR="00183CB4" w:rsidRPr="006C594A" w:rsidRDefault="00183CB4" w:rsidP="00183CB4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</w:rPr>
      </w:pPr>
      <w:r w:rsidRPr="006C594A">
        <w:rPr>
          <w:rFonts w:ascii="Times New Roman" w:hAnsi="Times New Roman" w:cs="Times New Roman"/>
          <w:b/>
          <w:sz w:val="28"/>
          <w:szCs w:val="28"/>
        </w:rPr>
        <w:t>Конструкторы и деструкторы. Конструкторы копирования.</w:t>
      </w:r>
    </w:p>
    <w:p w14:paraId="2EAC7480" w14:textId="3A0CAE29" w:rsidR="00183CB4" w:rsidRDefault="00183CB4" w:rsidP="00183CB4">
      <w:pPr>
        <w:pStyle w:val="a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Конструкторы нужны в нескольких случаях. Первый случай: если мы создаём и хотим сразу обратиться к полям этого объекта. В таком случае, если поля не были инициализированы, то в них будет храниться «мусор». Второй случай: чтобы не нарушать принципы инкапсуляции. Поля нашего объекта должны быть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private</w:t>
      </w:r>
      <w:r>
        <w:rPr>
          <w:rFonts w:ascii="Times New Roman" w:hAnsi="Times New Roman" w:cs="Times New Roman"/>
          <w:bCs/>
          <w:sz w:val="28"/>
          <w:szCs w:val="28"/>
        </w:rPr>
        <w:t>. После создания объекта мы не сможем обратиться к полям этого объекта. В таком случае нам на помощь приходят конструкторы. С помощью конструкторов мы можем проинициализировать поля нашего объекта при его создании. Деструктор нужен, чтобы корректно удалять объекты, которые в полях класса содержат указатель на какой-нибудь тип. Конструктор копирования нужен, чтобы из существующего объекта создать копию этого объекта</w:t>
      </w:r>
      <w:r w:rsidR="006C594A">
        <w:rPr>
          <w:rFonts w:ascii="Times New Roman" w:hAnsi="Times New Roman" w:cs="Times New Roman"/>
          <w:bCs/>
          <w:sz w:val="28"/>
          <w:szCs w:val="28"/>
        </w:rPr>
        <w:t>. У конструктора копирования есть задекларированная конструкция</w:t>
      </w:r>
      <w:r w:rsidR="006C594A" w:rsidRPr="006C594A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gramStart"/>
      <w:r w:rsidR="006C594A"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="006C594A" w:rsidRPr="006C594A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="006C594A">
        <w:rPr>
          <w:rFonts w:ascii="Times New Roman" w:hAnsi="Times New Roman" w:cs="Times New Roman"/>
          <w:bCs/>
          <w:sz w:val="28"/>
          <w:szCs w:val="28"/>
          <w:lang w:val="en-US"/>
        </w:rPr>
        <w:t>const</w:t>
      </w:r>
      <w:r w:rsidR="006C594A" w:rsidRPr="006C594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C594A"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="006C594A" w:rsidRPr="006C594A">
        <w:rPr>
          <w:rFonts w:ascii="Times New Roman" w:hAnsi="Times New Roman" w:cs="Times New Roman"/>
          <w:bCs/>
          <w:sz w:val="28"/>
          <w:szCs w:val="28"/>
        </w:rPr>
        <w:t>&amp;)</w:t>
      </w:r>
      <w:r w:rsidR="006C594A">
        <w:rPr>
          <w:rFonts w:ascii="Times New Roman" w:hAnsi="Times New Roman" w:cs="Times New Roman"/>
          <w:bCs/>
          <w:sz w:val="28"/>
          <w:szCs w:val="28"/>
        </w:rPr>
        <w:t xml:space="preserve">, где </w:t>
      </w:r>
      <w:r w:rsidR="006C594A"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="006C594A" w:rsidRPr="006C594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C594A">
        <w:rPr>
          <w:rFonts w:ascii="Times New Roman" w:hAnsi="Times New Roman" w:cs="Times New Roman"/>
          <w:bCs/>
          <w:sz w:val="28"/>
          <w:szCs w:val="28"/>
        </w:rPr>
        <w:t>– наш класс.</w:t>
      </w:r>
    </w:p>
    <w:p w14:paraId="1382200E" w14:textId="1D03B344" w:rsidR="006C594A" w:rsidRDefault="006C594A" w:rsidP="006C594A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</w:rPr>
      </w:pPr>
      <w:r w:rsidRPr="006C594A">
        <w:rPr>
          <w:rFonts w:ascii="Times New Roman" w:hAnsi="Times New Roman" w:cs="Times New Roman"/>
          <w:b/>
          <w:sz w:val="28"/>
          <w:szCs w:val="28"/>
        </w:rPr>
        <w:t>Создание объектов в стеке и в свободной памяти. Деструкторы.</w:t>
      </w:r>
    </w:p>
    <w:p w14:paraId="309574E7" w14:textId="32946BBF" w:rsidR="006C594A" w:rsidRDefault="006C594A" w:rsidP="006C594A">
      <w:pPr>
        <w:pStyle w:val="a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Объекты, которые были созданы с помощью оператора «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new</w:t>
      </w:r>
      <w:r>
        <w:rPr>
          <w:rFonts w:ascii="Times New Roman" w:hAnsi="Times New Roman" w:cs="Times New Roman"/>
          <w:bCs/>
          <w:sz w:val="28"/>
          <w:szCs w:val="28"/>
        </w:rPr>
        <w:t>», создаются в динамической памяти, остальные – создаются на стеке. Если объ</w:t>
      </w:r>
      <w:r w:rsidR="00EF09B6">
        <w:rPr>
          <w:rFonts w:ascii="Times New Roman" w:hAnsi="Times New Roman" w:cs="Times New Roman"/>
          <w:bCs/>
          <w:sz w:val="28"/>
          <w:szCs w:val="28"/>
        </w:rPr>
        <w:t>ект создан в динамической памяти, то есть с помощью оператора «</w:t>
      </w:r>
      <w:r w:rsidR="00EF09B6">
        <w:rPr>
          <w:rFonts w:ascii="Times New Roman" w:hAnsi="Times New Roman" w:cs="Times New Roman"/>
          <w:bCs/>
          <w:sz w:val="28"/>
          <w:szCs w:val="28"/>
          <w:lang w:val="en-US"/>
        </w:rPr>
        <w:t>new</w:t>
      </w:r>
      <w:r w:rsidR="00EF09B6">
        <w:rPr>
          <w:rFonts w:ascii="Times New Roman" w:hAnsi="Times New Roman" w:cs="Times New Roman"/>
          <w:bCs/>
          <w:sz w:val="28"/>
          <w:szCs w:val="28"/>
        </w:rPr>
        <w:t>», то мы должны вызвать его деструктор путём вызова оператора «</w:t>
      </w:r>
      <w:r w:rsidR="00EF09B6">
        <w:rPr>
          <w:rFonts w:ascii="Times New Roman" w:hAnsi="Times New Roman" w:cs="Times New Roman"/>
          <w:bCs/>
          <w:sz w:val="28"/>
          <w:szCs w:val="28"/>
          <w:lang w:val="en-US"/>
        </w:rPr>
        <w:t>delete</w:t>
      </w:r>
      <w:r w:rsidR="00EF09B6">
        <w:rPr>
          <w:rFonts w:ascii="Times New Roman" w:hAnsi="Times New Roman" w:cs="Times New Roman"/>
          <w:bCs/>
          <w:sz w:val="28"/>
          <w:szCs w:val="28"/>
        </w:rPr>
        <w:t>».</w:t>
      </w:r>
    </w:p>
    <w:p w14:paraId="02F65A41" w14:textId="6C320B2C" w:rsidR="00EF09B6" w:rsidRDefault="00EF09B6" w:rsidP="00EF09B6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F09B6">
        <w:rPr>
          <w:rFonts w:ascii="Times New Roman" w:hAnsi="Times New Roman" w:cs="Times New Roman"/>
          <w:b/>
          <w:bCs/>
          <w:sz w:val="28"/>
          <w:szCs w:val="28"/>
        </w:rPr>
        <w:t>Разработка методов классов. Операции класса и их перегрузка.</w:t>
      </w:r>
    </w:p>
    <w:p w14:paraId="6DB85971" w14:textId="77777777" w:rsidR="006A4E9E" w:rsidRDefault="006A4E9E" w:rsidP="00EF09B6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A18205B" w14:textId="035C31DF" w:rsidR="006A4E9E" w:rsidRDefault="006A4E9E" w:rsidP="006A4E9E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4E9E">
        <w:rPr>
          <w:rFonts w:ascii="Times New Roman" w:hAnsi="Times New Roman" w:cs="Times New Roman"/>
          <w:b/>
          <w:bCs/>
          <w:sz w:val="28"/>
          <w:szCs w:val="28"/>
        </w:rPr>
        <w:t>Статические компоненты класса. Статические методы.</w:t>
      </w:r>
    </w:p>
    <w:p w14:paraId="7A9DFF4C" w14:textId="599CBB7E" w:rsidR="006A4E9E" w:rsidRPr="006A4E9E" w:rsidRDefault="006A4E9E" w:rsidP="006A4E9E">
      <w:pPr>
        <w:pStyle w:val="a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Статические метода – это методы, которые относятся не к конкретному объекту, а ко всему классу в целом. В статических методах нельзя использовать поля класса и указатель </w:t>
      </w:r>
      <w:r w:rsidRPr="006A4E9E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this</w:t>
      </w:r>
      <w:r w:rsidRPr="006A4E9E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</w:p>
    <w:p w14:paraId="7409F88D" w14:textId="752AD41B" w:rsidR="006A4E9E" w:rsidRPr="006A4E9E" w:rsidRDefault="006A4E9E" w:rsidP="006A4E9E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4E9E">
        <w:rPr>
          <w:rFonts w:ascii="Times New Roman" w:hAnsi="Times New Roman" w:cs="Times New Roman"/>
          <w:b/>
          <w:bCs/>
          <w:sz w:val="28"/>
          <w:szCs w:val="28"/>
        </w:rPr>
        <w:t>Исключительные ситуации и их обработка.</w:t>
      </w:r>
    </w:p>
    <w:p w14:paraId="031B2794" w14:textId="008665DC" w:rsidR="00996012" w:rsidRDefault="006A4E9E" w:rsidP="006A4E9E">
      <w:pPr>
        <w:pStyle w:val="a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Когда объект имеет какие-либо неподходящие параметры или переданные в функцию параметры не являются валидными для данной функции, мы можешь бросить исключение (или ошибку)</w:t>
      </w:r>
      <w:r w:rsidR="00996012">
        <w:rPr>
          <w:rFonts w:ascii="Times New Roman" w:hAnsi="Times New Roman" w:cs="Times New Roman"/>
          <w:bCs/>
          <w:sz w:val="28"/>
          <w:szCs w:val="28"/>
        </w:rPr>
        <w:t xml:space="preserve"> с помощью оператора </w:t>
      </w:r>
      <w:r w:rsidR="00996012" w:rsidRPr="0099601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throw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996012" w:rsidRPr="0099601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96012">
        <w:rPr>
          <w:rFonts w:ascii="Times New Roman" w:hAnsi="Times New Roman" w:cs="Times New Roman"/>
          <w:bCs/>
          <w:sz w:val="28"/>
          <w:szCs w:val="28"/>
        </w:rPr>
        <w:t>Тип исключение определяется типом объекта, которого бросает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96012">
        <w:rPr>
          <w:rFonts w:ascii="Times New Roman" w:hAnsi="Times New Roman" w:cs="Times New Roman"/>
          <w:bCs/>
          <w:sz w:val="28"/>
          <w:szCs w:val="28"/>
        </w:rPr>
        <w:t xml:space="preserve">оператор </w:t>
      </w:r>
      <w:r w:rsidR="00996012" w:rsidRPr="00996012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throw</w:t>
      </w:r>
      <w:r w:rsidR="00996012" w:rsidRPr="00996012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Если это исключение не будет обработано, то программа завершает свою работу. Обработать исключение можно с помощью следующей конструкции:</w:t>
      </w:r>
    </w:p>
    <w:p w14:paraId="44BF2A5A" w14:textId="3D12BED7" w:rsidR="006A4E9E" w:rsidRDefault="006A4E9E" w:rsidP="006A4E9E">
      <w:pPr>
        <w:pStyle w:val="a7"/>
        <w:rPr>
          <w:noProof/>
        </w:rPr>
      </w:pPr>
      <w:r w:rsidRPr="006A4E9E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1DB906BE" wp14:editId="7BF69082">
            <wp:extent cx="2268595" cy="14312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6765" cy="148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2270" w14:textId="495E8540" w:rsidR="00996012" w:rsidRPr="00996012" w:rsidRDefault="00996012" w:rsidP="0099601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В блоке </w:t>
      </w:r>
      <w:r w:rsidRPr="00996012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try</w:t>
      </w:r>
      <w:r w:rsidRPr="0099601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мы вызваем функции, которые могут бросить исключение. Блок </w:t>
      </w:r>
      <w:r w:rsidRPr="00996012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catch</w:t>
      </w:r>
      <w:r w:rsidRPr="0099601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определяет поведени программы, если в блоке </w:t>
      </w:r>
      <w:r w:rsidRPr="00996012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try</w:t>
      </w:r>
      <w:r w:rsidRPr="00996012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было брошено исключение. Блок </w:t>
      </w:r>
      <w:r w:rsidRPr="00996012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catch</w:t>
      </w:r>
      <w:r w:rsidRPr="0099601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может ловить только исключения одного типа, но может быть записано несколько блоков </w:t>
      </w:r>
      <w:r w:rsidRPr="00996012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catch</w:t>
      </w:r>
      <w:r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</w:rPr>
        <w:t>будет выбран самый подходящий по типу блок. Тип указывается как параметр в круглых скобках.</w:t>
      </w:r>
    </w:p>
    <w:p w14:paraId="160320D5" w14:textId="05D91512" w:rsidR="006A4E9E" w:rsidRPr="006A4E9E" w:rsidRDefault="006A4E9E" w:rsidP="006A4E9E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4E9E">
        <w:rPr>
          <w:rFonts w:ascii="Times New Roman" w:hAnsi="Times New Roman" w:cs="Times New Roman"/>
          <w:b/>
          <w:bCs/>
          <w:sz w:val="28"/>
          <w:szCs w:val="28"/>
        </w:rPr>
        <w:t>Включение и делегирование.</w:t>
      </w:r>
    </w:p>
    <w:p w14:paraId="56E389EC" w14:textId="4A2ACD07" w:rsidR="00EF09B6" w:rsidRDefault="006A4E9E" w:rsidP="006A4E9E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Включение – это использование объекта существующего класса, как поля в создаваемом классе. Делегирование – это вызов методов включенного класса, через методы создаваемого класса.</w:t>
      </w:r>
    </w:p>
    <w:p w14:paraId="67086B25" w14:textId="04347F55" w:rsidR="00996012" w:rsidRDefault="00996012" w:rsidP="00996012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sz w:val="28"/>
          <w:szCs w:val="28"/>
        </w:rPr>
      </w:pPr>
      <w:r w:rsidRPr="00996012">
        <w:rPr>
          <w:rFonts w:ascii="Times New Roman" w:hAnsi="Times New Roman" w:cs="Times New Roman"/>
          <w:b/>
          <w:sz w:val="28"/>
          <w:szCs w:val="28"/>
        </w:rPr>
        <w:t>Наследование. Базовый и производный классы. Доступ к наследуемым компонентам.</w:t>
      </w:r>
    </w:p>
    <w:p w14:paraId="6D058C75" w14:textId="38804781" w:rsidR="00996012" w:rsidRDefault="00996012" w:rsidP="00996012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996012">
        <w:rPr>
          <w:rFonts w:ascii="Times New Roman" w:hAnsi="Times New Roman" w:cs="Times New Roman"/>
          <w:bCs/>
          <w:sz w:val="28"/>
          <w:szCs w:val="28"/>
        </w:rPr>
        <w:t>Наследование представляет один из ключевых аспектов объектно-ориентированного программирования, который позволяет наследовать функциональность одного класса или базового класса в другом - производном классе.</w:t>
      </w:r>
      <w:r w:rsidR="006E04AD">
        <w:rPr>
          <w:rFonts w:ascii="Times New Roman" w:hAnsi="Times New Roman" w:cs="Times New Roman"/>
          <w:bCs/>
          <w:sz w:val="28"/>
          <w:szCs w:val="28"/>
        </w:rPr>
        <w:t xml:space="preserve"> Наследование нужно, чтобы инкапсулировать общие методы для нескольких классов в один родительский класс. Доступ к наследуемым компонентам зависит от типа доступа в родительском классе и типа доступа наследования. Есть 3 основных типа доступа: </w:t>
      </w:r>
      <w:r w:rsidR="006E04AD" w:rsidRPr="006E04AD">
        <w:rPr>
          <w:rFonts w:ascii="Times New Roman" w:hAnsi="Times New Roman" w:cs="Times New Roman"/>
          <w:b/>
          <w:bCs/>
          <w:sz w:val="28"/>
          <w:szCs w:val="28"/>
          <w:lang w:val="en-US"/>
        </w:rPr>
        <w:t>private</w:t>
      </w:r>
      <w:r w:rsidR="006E04A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="006E04AD" w:rsidRPr="006E04AD">
        <w:rPr>
          <w:rFonts w:ascii="Times New Roman" w:hAnsi="Times New Roman" w:cs="Times New Roman"/>
          <w:b/>
          <w:bCs/>
          <w:sz w:val="28"/>
          <w:szCs w:val="28"/>
          <w:lang w:val="en-US"/>
        </w:rPr>
        <w:t>public</w:t>
      </w:r>
      <w:r w:rsidR="006E04A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="006E04AD" w:rsidRPr="006E04AD">
        <w:rPr>
          <w:rFonts w:ascii="Times New Roman" w:hAnsi="Times New Roman" w:cs="Times New Roman"/>
          <w:b/>
          <w:bCs/>
          <w:sz w:val="28"/>
          <w:szCs w:val="28"/>
          <w:lang w:val="en-US"/>
        </w:rPr>
        <w:t>protected</w:t>
      </w:r>
      <w:r w:rsidR="006E04A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43F249" w14:textId="71D3BDB9" w:rsidR="006E04AD" w:rsidRPr="006E04AD" w:rsidRDefault="006E04AD" w:rsidP="006E04AD">
      <w:pPr>
        <w:pStyle w:val="a7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E04AD">
        <w:rPr>
          <w:rFonts w:ascii="Times New Roman" w:hAnsi="Times New Roman" w:cs="Times New Roman"/>
          <w:b/>
          <w:bCs/>
          <w:sz w:val="28"/>
          <w:szCs w:val="28"/>
        </w:rPr>
        <w:t>Виртуальные функции и их вызов. Абстрактные классы.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sectPr w:rsidR="006E04AD" w:rsidRPr="006E04AD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AE13A1" w14:textId="77777777" w:rsidR="00777524" w:rsidRDefault="00777524" w:rsidP="00EF09B6">
      <w:pPr>
        <w:spacing w:after="0" w:line="240" w:lineRule="auto"/>
      </w:pPr>
      <w:r>
        <w:separator/>
      </w:r>
    </w:p>
  </w:endnote>
  <w:endnote w:type="continuationSeparator" w:id="0">
    <w:p w14:paraId="7ED8A5E4" w14:textId="77777777" w:rsidR="00777524" w:rsidRDefault="00777524" w:rsidP="00EF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1DDF18" w14:textId="77777777" w:rsidR="00777524" w:rsidRDefault="00777524" w:rsidP="00EF09B6">
      <w:pPr>
        <w:spacing w:after="0" w:line="240" w:lineRule="auto"/>
      </w:pPr>
      <w:r>
        <w:separator/>
      </w:r>
    </w:p>
  </w:footnote>
  <w:footnote w:type="continuationSeparator" w:id="0">
    <w:p w14:paraId="4D78081F" w14:textId="77777777" w:rsidR="00777524" w:rsidRDefault="00777524" w:rsidP="00EF0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EBD889" w14:textId="77777777" w:rsidR="00EF09B6" w:rsidRDefault="00EF09B6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CD3A44"/>
    <w:multiLevelType w:val="hybridMultilevel"/>
    <w:tmpl w:val="68DAF6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976C8"/>
    <w:multiLevelType w:val="multilevel"/>
    <w:tmpl w:val="6CDE01D2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3CD86A24"/>
    <w:multiLevelType w:val="multilevel"/>
    <w:tmpl w:val="4D34219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F6705C9"/>
    <w:multiLevelType w:val="multilevel"/>
    <w:tmpl w:val="95E26B38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num w:numId="1">
    <w:abstractNumId w:val="1"/>
    <w:lvlOverride w:ilvl="0">
      <w:lvl w:ilvl="0">
        <w:start w:val="1"/>
        <w:numFmt w:val="decimal"/>
        <w:pStyle w:val="a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1"/>
        <w:numFmt w:val="decimal"/>
        <w:pStyle w:val="a0"/>
        <w:suff w:val="space"/>
        <w:lvlText w:val="%1.%2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pStyle w:val="a1"/>
        <w:suff w:val="space"/>
        <w:lvlText w:val="%1.%2.%3"/>
        <w:lvlJc w:val="left"/>
        <w:pPr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0" w:firstLine="709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709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709"/>
        </w:pPr>
        <w:rPr>
          <w:rFonts w:hint="default"/>
        </w:rPr>
      </w:lvl>
    </w:lvlOverride>
    <w:lvlOverride w:ilvl="8">
      <w:lvl w:ilvl="8">
        <w:start w:val="1"/>
        <w:numFmt w:val="none"/>
        <w:lvlText w:val="%9."/>
        <w:lvlJc w:val="left"/>
        <w:pPr>
          <w:ind w:left="0" w:firstLine="709"/>
        </w:pPr>
        <w:rPr>
          <w:rFonts w:hint="default"/>
        </w:rPr>
      </w:lvl>
    </w:lvlOverride>
  </w:num>
  <w:num w:numId="2">
    <w:abstractNumId w:val="1"/>
    <w:lvlOverride w:ilvl="0">
      <w:lvl w:ilvl="0">
        <w:start w:val="1"/>
        <w:numFmt w:val="decimal"/>
        <w:pStyle w:val="a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1"/>
        <w:numFmt w:val="decimal"/>
        <w:pStyle w:val="a0"/>
        <w:suff w:val="space"/>
        <w:lvlText w:val="%1.%2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pStyle w:val="a1"/>
        <w:suff w:val="space"/>
        <w:lvlText w:val="%1.%2.%3"/>
        <w:lvlJc w:val="left"/>
        <w:pPr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0" w:firstLine="709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709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709"/>
        </w:pPr>
        <w:rPr>
          <w:rFonts w:hint="default"/>
        </w:rPr>
      </w:lvl>
    </w:lvlOverride>
    <w:lvlOverride w:ilvl="8">
      <w:lvl w:ilvl="8">
        <w:start w:val="1"/>
        <w:numFmt w:val="none"/>
        <w:lvlText w:val="%9."/>
        <w:lvlJc w:val="left"/>
        <w:pPr>
          <w:ind w:left="0" w:firstLine="709"/>
        </w:pPr>
        <w:rPr>
          <w:rFonts w:hint="default"/>
        </w:rPr>
      </w:lvl>
    </w:lvlOverride>
  </w:num>
  <w:num w:numId="3">
    <w:abstractNumId w:val="1"/>
    <w:lvlOverride w:ilvl="0">
      <w:lvl w:ilvl="0">
        <w:start w:val="1"/>
        <w:numFmt w:val="decimal"/>
        <w:pStyle w:val="a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1"/>
        <w:numFmt w:val="decimal"/>
        <w:pStyle w:val="a0"/>
        <w:suff w:val="space"/>
        <w:lvlText w:val="%1.%2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pStyle w:val="a1"/>
        <w:suff w:val="space"/>
        <w:lvlText w:val="%1.%2.%3"/>
        <w:lvlJc w:val="left"/>
        <w:pPr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0" w:firstLine="709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709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709"/>
        </w:pPr>
        <w:rPr>
          <w:rFonts w:hint="default"/>
        </w:rPr>
      </w:lvl>
    </w:lvlOverride>
    <w:lvlOverride w:ilvl="8">
      <w:lvl w:ilvl="8">
        <w:start w:val="1"/>
        <w:numFmt w:val="none"/>
        <w:lvlText w:val="%9."/>
        <w:lvlJc w:val="left"/>
        <w:pPr>
          <w:ind w:left="0" w:firstLine="709"/>
        </w:pPr>
        <w:rPr>
          <w:rFonts w:hint="default"/>
        </w:rPr>
      </w:lvl>
    </w:lvlOverride>
  </w:num>
  <w:num w:numId="4">
    <w:abstractNumId w:val="3"/>
  </w:num>
  <w:num w:numId="5">
    <w:abstractNumId w:val="1"/>
    <w:lvlOverride w:ilvl="0">
      <w:lvl w:ilvl="0">
        <w:start w:val="1"/>
        <w:numFmt w:val="decimal"/>
        <w:pStyle w:val="a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1"/>
        <w:numFmt w:val="decimal"/>
        <w:pStyle w:val="a0"/>
        <w:suff w:val="space"/>
        <w:lvlText w:val="%1.%2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pStyle w:val="a1"/>
        <w:suff w:val="space"/>
        <w:lvlText w:val="%1.%2.%3"/>
        <w:lvlJc w:val="left"/>
        <w:pPr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0" w:firstLine="709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709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709"/>
        </w:pPr>
        <w:rPr>
          <w:rFonts w:hint="default"/>
        </w:rPr>
      </w:lvl>
    </w:lvlOverride>
    <w:lvlOverride w:ilvl="8">
      <w:lvl w:ilvl="8">
        <w:start w:val="1"/>
        <w:numFmt w:val="none"/>
        <w:lvlText w:val="%9."/>
        <w:lvlJc w:val="left"/>
        <w:pPr>
          <w:ind w:left="0" w:firstLine="709"/>
        </w:pPr>
        <w:rPr>
          <w:rFonts w:hint="default"/>
        </w:rPr>
      </w:lvl>
    </w:lvlOverride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B4"/>
    <w:rsid w:val="00183CB4"/>
    <w:rsid w:val="0025653B"/>
    <w:rsid w:val="00371781"/>
    <w:rsid w:val="006A4E9E"/>
    <w:rsid w:val="006C594A"/>
    <w:rsid w:val="006E04AD"/>
    <w:rsid w:val="00777524"/>
    <w:rsid w:val="00996012"/>
    <w:rsid w:val="00C22655"/>
    <w:rsid w:val="00EF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27E09"/>
  <w15:chartTrackingRefBased/>
  <w15:docId w15:val="{18E9DDA6-9A0E-4639-A453-EF018973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">
    <w:name w:val="Название раздела"/>
    <w:basedOn w:val="a2"/>
    <w:next w:val="a2"/>
    <w:qFormat/>
    <w:rsid w:val="00371781"/>
    <w:pPr>
      <w:keepNext/>
      <w:keepLines/>
      <w:pageBreakBefore/>
      <w:numPr>
        <w:numId w:val="5"/>
      </w:numPr>
      <w:tabs>
        <w:tab w:val="left" w:pos="3402"/>
        <w:tab w:val="left" w:leader="underscore" w:pos="6237"/>
        <w:tab w:val="right" w:pos="9639"/>
      </w:tabs>
      <w:suppressAutoHyphens/>
      <w:spacing w:after="420" w:line="480" w:lineRule="auto"/>
      <w:outlineLvl w:val="0"/>
    </w:pPr>
    <w:rPr>
      <w:rFonts w:ascii="Times New Roman" w:hAnsi="Times New Roman" w:cs="Times New Roman"/>
      <w:b/>
      <w:noProof/>
      <w:sz w:val="32"/>
      <w:szCs w:val="28"/>
    </w:rPr>
  </w:style>
  <w:style w:type="paragraph" w:customStyle="1" w:styleId="a0">
    <w:name w:val="Название подраздела"/>
    <w:basedOn w:val="a"/>
    <w:next w:val="a2"/>
    <w:qFormat/>
    <w:rsid w:val="00371781"/>
    <w:pPr>
      <w:pageBreakBefore w:val="0"/>
      <w:numPr>
        <w:ilvl w:val="1"/>
      </w:numPr>
      <w:spacing w:before="280" w:after="280"/>
      <w:outlineLvl w:val="1"/>
    </w:pPr>
  </w:style>
  <w:style w:type="paragraph" w:customStyle="1" w:styleId="a1">
    <w:name w:val="Заголовок пункта"/>
    <w:basedOn w:val="a0"/>
    <w:next w:val="a2"/>
    <w:qFormat/>
    <w:rsid w:val="00371781"/>
    <w:pPr>
      <w:numPr>
        <w:ilvl w:val="2"/>
      </w:numPr>
      <w:spacing w:after="0"/>
      <w:outlineLvl w:val="2"/>
    </w:pPr>
    <w:rPr>
      <w:b w:val="0"/>
    </w:rPr>
  </w:style>
  <w:style w:type="paragraph" w:customStyle="1" w:styleId="2">
    <w:name w:val="Библ список2"/>
    <w:basedOn w:val="a2"/>
    <w:qFormat/>
    <w:rsid w:val="00C22655"/>
    <w:pPr>
      <w:numPr>
        <w:numId w:val="6"/>
      </w:numPr>
      <w:spacing w:after="0" w:line="360" w:lineRule="auto"/>
      <w:jc w:val="both"/>
    </w:pPr>
    <w:rPr>
      <w:rFonts w:ascii="Times New Roman" w:hAnsi="Times New Roman"/>
      <w:sz w:val="32"/>
      <w:shd w:val="clear" w:color="auto" w:fill="FFFFFF"/>
      <w:lang w:val="en-US"/>
    </w:rPr>
  </w:style>
  <w:style w:type="paragraph" w:customStyle="1" w:styleId="a6">
    <w:name w:val="Подраздел содержания"/>
    <w:basedOn w:val="a0"/>
    <w:qFormat/>
    <w:rsid w:val="00C22655"/>
    <w:pPr>
      <w:tabs>
        <w:tab w:val="left" w:leader="dot" w:pos="9214"/>
      </w:tabs>
      <w:spacing w:before="0" w:after="0"/>
    </w:pPr>
    <w:rPr>
      <w:b w:val="0"/>
    </w:rPr>
  </w:style>
  <w:style w:type="paragraph" w:styleId="a7">
    <w:name w:val="List Paragraph"/>
    <w:basedOn w:val="a2"/>
    <w:uiPriority w:val="34"/>
    <w:qFormat/>
    <w:rsid w:val="00183CB4"/>
    <w:pPr>
      <w:ind w:left="720"/>
      <w:contextualSpacing/>
    </w:pPr>
  </w:style>
  <w:style w:type="paragraph" w:styleId="a8">
    <w:name w:val="header"/>
    <w:basedOn w:val="a2"/>
    <w:link w:val="a9"/>
    <w:uiPriority w:val="99"/>
    <w:unhideWhenUsed/>
    <w:rsid w:val="00EF0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3"/>
    <w:link w:val="a8"/>
    <w:uiPriority w:val="99"/>
    <w:rsid w:val="00EF09B6"/>
  </w:style>
  <w:style w:type="paragraph" w:styleId="aa">
    <w:name w:val="footer"/>
    <w:basedOn w:val="a2"/>
    <w:link w:val="ab"/>
    <w:uiPriority w:val="99"/>
    <w:unhideWhenUsed/>
    <w:rsid w:val="00EF09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3"/>
    <w:link w:val="aa"/>
    <w:uiPriority w:val="99"/>
    <w:rsid w:val="00EF0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Яшенков</dc:creator>
  <cp:keywords/>
  <dc:description/>
  <cp:lastModifiedBy>Артём Яшенков</cp:lastModifiedBy>
  <cp:revision>2</cp:revision>
  <dcterms:created xsi:type="dcterms:W3CDTF">2021-01-08T09:12:00Z</dcterms:created>
  <dcterms:modified xsi:type="dcterms:W3CDTF">2021-01-08T11:17:00Z</dcterms:modified>
</cp:coreProperties>
</file>