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Implante de Ressincronizador Septal (CRT-P Serena™)</w:t>
      </w:r>
    </w:p>
    <w:p>
      <w:r>
        <w:t>Ressincronização com estimulação septal / His.</w:t>
      </w:r>
    </w:p>
    <w:p>
      <w:r>
        <w:t>Materiais:</w:t>
      </w:r>
    </w:p>
    <w:p>
      <w:r>
        <w:t>Gerador – Serena™ CRT-P</w:t>
      </w:r>
    </w:p>
    <w:p>
      <w:r>
        <w:t>Eletrodo Atrial – 5076-52</w:t>
      </w:r>
    </w:p>
    <w:p>
      <w:r>
        <w:t>Eletrodo Ventricular Direito – 5076-58</w:t>
      </w:r>
    </w:p>
    <w:p>
      <w:r>
        <w:t>Eletrodo Septal – 3830</w:t>
      </w:r>
    </w:p>
    <w:p>
      <w:r>
        <w:t>Bainha His – C315™</w:t>
      </w:r>
    </w:p>
    <w:p>
      <w:r>
        <w:t>Ferramenta de Corte</w:t>
      </w:r>
    </w:p>
    <w:p>
      <w:r>
        <w:t>Fio Guia</w:t>
      </w:r>
    </w:p>
    <w:p>
      <w:r>
        <w:t>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