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Follow up Telecom outage project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March 6, 2026 2:30 PM CET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Recording: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See full 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Participants: </w:t>
      </w:r>
      <w:r w:rsidDel="00000000" w:rsidR="00000000" w:rsidRPr="00000000">
        <w:rPr>
          <w:sz w:val="28"/>
          <w:szCs w:val="28"/>
          <w:rtl w:val="0"/>
        </w:rPr>
        <w:t xml:space="preserve">dakkak@ieee.org, umaporn.sratongyung@chasacademy.se, ivan.skvortsov@chasacademy.se, amna85.shahid@gmail.com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Duration: </w:t>
      </w:r>
      <w:r w:rsidDel="00000000" w:rsidR="00000000" w:rsidRPr="00000000">
        <w:rPr>
          <w:sz w:val="28"/>
          <w:szCs w:val="28"/>
          <w:rtl w:val="0"/>
        </w:rPr>
        <w:t xml:space="preserve">25 mins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MTTR, telecom outages, incident data quality, network operators, data duplication, geographic coordinates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Data Retention: </w:t>
      </w:r>
      <w:r w:rsidDel="00000000" w:rsidR="00000000" w:rsidRPr="00000000">
        <w:rPr>
          <w:sz w:val="28"/>
          <w:szCs w:val="28"/>
          <w:rtl w:val="0"/>
        </w:rPr>
        <w:t xml:space="preserve">All historical incident data will be retained despite recent API limitations. Efforts to fix missing geolocation data are ongoing.  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Data Quality Goal:</w:t>
      </w:r>
      <w:r w:rsidDel="00000000" w:rsidR="00000000" w:rsidRPr="00000000">
        <w:rPr>
          <w:sz w:val="28"/>
          <w:szCs w:val="28"/>
          <w:rtl w:val="0"/>
        </w:rPr>
        <w:t xml:space="preserve"> The team aims for approximately 90% data quality for effective analysis, addressing inconsistencies as they arise. 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MTTR Insights:</w:t>
      </w:r>
      <w:r w:rsidDel="00000000" w:rsidR="00000000" w:rsidRPr="00000000">
        <w:rPr>
          <w:sz w:val="28"/>
          <w:szCs w:val="28"/>
          <w:rtl w:val="0"/>
        </w:rPr>
        <w:t xml:space="preserve"> Current data allows for MTTR calculations across regions; the focus is on finishing this analysis before deeper comparisons. 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Operator Data:</w:t>
      </w:r>
      <w:r w:rsidDel="00000000" w:rsidR="00000000" w:rsidRPr="00000000">
        <w:rPr>
          <w:sz w:val="28"/>
          <w:szCs w:val="28"/>
          <w:rtl w:val="0"/>
        </w:rPr>
        <w:t xml:space="preserve"> Only three major Swedish operators' data are available for analysis; Tele2 is excluded due to lack of public data.  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Next Meeting:</w:t>
      </w:r>
      <w:r w:rsidDel="00000000" w:rsidR="00000000" w:rsidRPr="00000000">
        <w:rPr>
          <w:sz w:val="28"/>
          <w:szCs w:val="28"/>
          <w:rtl w:val="0"/>
        </w:rPr>
        <w:t xml:space="preserve"> The team will meet on March 20th to review progress and discuss analysis results in detail, ensuring steady project momentum.  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Immediate Actions:</w:t>
      </w:r>
      <w:r w:rsidDel="00000000" w:rsidR="00000000" w:rsidRPr="00000000">
        <w:rPr>
          <w:sz w:val="28"/>
          <w:szCs w:val="28"/>
          <w:rtl w:val="0"/>
        </w:rPr>
        <w:t xml:space="preserve"> Ivan will resolve data duplication issues; Umaporn will explore manual data update options while Anas continues the literature review.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🔗 Connectivity Issues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connectivity issues and resolution of internet problems affecting meeting attendance.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🔧 Ongoing Work Update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Umaporn provided an update on troubleshooting tail-related issues.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Presented current status of service involving network technology data (5G, 4G, 3G).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Incident Data Retrieval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Clarified that only recent incident data (one month back) is retrievable from the API.</w:t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Consensus reached to keep old data despite quality issues.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🗺️ Geographic Coordinates Issues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Quality issues identified with incident geographic coordinates.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Approximately 54 problematic incidents out of 300 total.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🧹 Data Cleaning Strategy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strategy emphasizing removal or correction of incidents with known anomalies.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Targeting about 90% data quality.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📈 Dashboard Functions Overview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Overview of dashboard functions allowing filtering between active and resolved incidents.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Display of associated incident details.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⏱️ MTTR Calculation Confirmation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Affirmed ability to calculate Mean Time to Repair (MTTR) at total network and regional levels.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Data Duplication Issue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Ivan raised issue with duplicated data in exported Excel sheets affecting MTTR calculations.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Need to identify and resolve duplication in database or extraction process.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💾 Database Technology Discussion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Confirmed database technology used (Postgres).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possibility of straightforward detection of duplicates.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MTTR Box Plots Planning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Planning to generate MTTR box plots including deviation metrics for different operators and regions.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📡 Data Coverage Discussion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data coverage for major telecom operators: Tyria, Telenor, and Leica.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Noted no public data available for Tele2.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📄 MTTR Data Integration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Agreement to send MTTR raw data to Anas for integration into paper outline.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Targeting to prepare next steps and draft by week after next.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🔄 Code Deployment Collaboration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Commitment to resolve duplication issues on older code branches.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Collaborate on code deployment solutions for live updates.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Closing Remarks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Affirmed gradual approach prioritizing MTTR completion before exploring further network parameters.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Expressed confidence in progress and positive outlook for paper development.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Umaporn Sratongyung: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Continue manual fixing of incidents with incorrect latitude and longitude data to enhance dataset quality.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Verify and ensure update of data branches to prevent duplication issues and maintain consistent data integrity.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Explore deployment methods for live code review and scraping updates, enabling collaborative monitoring.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Provide MTTR raw data and graphs to Anas and Ivan for paper integration.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Ivan Skvortsov: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Investigate and resolve duplication problems in Excel data exports to allow accurate MTTR calculations.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Use latest updated code branch to avoid known data issues; synchronize with Umaporn on versions.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MTTR calculations for Tyria as priority and wait for Telenor data before proceeding to other operators.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Collaborate on code deployment and integration via GitHub.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Anas Dakkak:</w:t>
      </w:r>
    </w:p>
    <w:p w:rsidR="00000000" w:rsidDel="00000000" w:rsidP="00000000" w:rsidRDefault="00000000" w:rsidRPr="00000000" w14:paraId="0000005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Perform literature review and begin drafting paper layout focusing on MTTR and associated analyses using provided data.</w:t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Coordinate next meeting scheduling and follow up on data provision.</w:t>
      </w:r>
    </w:p>
    <w:p w:rsidR="00000000" w:rsidDel="00000000" w:rsidP="00000000" w:rsidRDefault="00000000" w:rsidRPr="00000000" w14:paraId="0000005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ireflies.ai/view/01KJWMFPJDVJM1AHZ9FVTSX1S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