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88" w:afterAutospacing="0" w:line="14" w:lineRule="atLeast"/>
        <w:jc w:val="center"/>
        <w:textAlignment w:val="baseline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MODEL SUMMARY</w:t>
      </w: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bookmarkStart w:id="0" w:name="OLE_LINK1"/>
      <w:r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  <w:t>Background</w:t>
      </w:r>
    </w:p>
    <w:bookmarkEnd w:id="0"/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sans-serif" w:cs="Times New Roman"/>
          <w:szCs w:val="21"/>
          <w:shd w:val="clear" w:color="auto" w:fill="FFFFFF"/>
        </w:rPr>
        <w:t>Competition Name: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ASHRAE - Great Energy Predictor III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Team Name: 不用leakage上分太难了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Private Leaderboard Score: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1.235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Private Leaderboard Place: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4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[For each team member]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Name: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Jun Yang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Location: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Chengdu, Sichuan, China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Email: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fldChar w:fldCharType="begin"/>
      </w:r>
      <w:r>
        <w:instrText xml:space="preserve"> HYPERLINK "mailto:1136337803@qq.com" </w:instrText>
      </w:r>
      <w:r>
        <w:fldChar w:fldCharType="separate"/>
      </w:r>
      <w:r>
        <w:rPr>
          <w:rStyle w:val="6"/>
          <w:rFonts w:hint="eastAsia" w:ascii="Times New Roman" w:hAnsi="Times New Roman" w:eastAsia="宋体" w:cs="Times New Roman"/>
          <w:szCs w:val="21"/>
          <w:shd w:val="clear" w:color="auto" w:fill="FFFFFF"/>
        </w:rPr>
        <w:t>1136337803@qq.com</w:t>
      </w:r>
      <w:r>
        <w:rPr>
          <w:rStyle w:val="6"/>
          <w:rFonts w:hint="eastAsia" w:ascii="Times New Roman" w:hAnsi="Times New Roman" w:eastAsia="宋体" w:cs="Times New Roman"/>
          <w:szCs w:val="21"/>
          <w:shd w:val="clear" w:color="auto" w:fill="FFFFFF"/>
        </w:rPr>
        <w:fldChar w:fldCharType="end"/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My team has only one member, which is myself. I'm pursuing a master's degree in electronics and communication engineering at the University of Electronic Science and Technology of China. I have done some research on power forecasting in the past. In order to get medals to improve my resume and exercise my machine learning skills, I participated in this competition. I spent two full months on the competition, from the start to the end. 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  <w:t>Summary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My solution is weighted blend of three single models:</w:t>
      </w:r>
    </w:p>
    <w:p>
      <w:pPr>
        <w:numPr>
          <w:ilvl w:val="0"/>
          <w:numId w:val="1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 2 folds XGBoost model;</w:t>
      </w:r>
    </w:p>
    <w:p>
      <w:pPr>
        <w:numPr>
          <w:ilvl w:val="0"/>
          <w:numId w:val="1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bookmarkStart w:id="1" w:name="OLE_LINK2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 5 folds XGBoost model trained by meter</w:t>
      </w:r>
      <w:bookmarkEnd w:id="1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type;</w:t>
      </w:r>
    </w:p>
    <w:p>
      <w:pPr>
        <w:numPr>
          <w:ilvl w:val="0"/>
          <w:numId w:val="1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 3 folds LightGBM model shared by a public kernel.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   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The most important features are building_id, air_temperature, square_feet and so on.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bookmarkStart w:id="2" w:name="OLE_LINK6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model (1), training with GPU takes about 8 minutes;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bookmarkStart w:id="3" w:name="OLE_LINK5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model (2), training with GPU takes about 24 minutes</w:t>
      </w:r>
      <w:bookmarkEnd w:id="3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;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model (3), training with CPU takes about 26 minutes;</w:t>
      </w:r>
    </w:p>
    <w:p>
      <w:pPr>
        <w:ind w:firstLine="420" w:firstLineChars="20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So it takes about 58 minutes to train my models.</w:t>
      </w:r>
      <w:bookmarkEnd w:id="2"/>
    </w:p>
    <w:p/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  <w:t>Features Selection / Engineering</w:t>
      </w:r>
    </w:p>
    <w:p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Original Features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For the three models, most of the </w:t>
      </w:r>
      <w:bookmarkStart w:id="4" w:name="OLE_LINK9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original features</w:t>
      </w:r>
      <w:bookmarkEnd w:id="4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of the data itself are very useful, including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building_id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meter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site_id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primary_use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square_feet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air_temperature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. </w:t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Feature Transformations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I first converted the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“timestamp”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to get some time features, including </w:t>
      </w:r>
      <w:bookmarkStart w:id="5" w:name="OLE_LINK7"/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DT_hour(hour)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DT_day_week(weekend)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bookmarkEnd w:id="5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DT_day_month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so on. 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DT_hour(hour)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DT_day_week(weekend)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features are useful for every model.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I also perform log1p conversion on the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meter_reading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Aggregate features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Then I created some aggregate features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by grouping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building_id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or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site_id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”, including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“building_id_uid_enc”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“site_id_uid_enc”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“building_id-m_nunique”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“g_meter_site_id_uid_enc”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bookmarkStart w:id="6" w:name="OLE_LINK8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which represent the distribution of meter types in a certain building or site</w:t>
      </w:r>
      <w:bookmarkEnd w:id="6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also created aggregated features by grouping 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site_id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“hour”, including “DT_w_dew_temp”, which represents the temperature distribution of a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site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in the morning, middle, and evening of the week.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T</w:t>
      </w:r>
      <w: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 xml:space="preserve">arget 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E</w:t>
      </w:r>
      <w: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>ncoding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do some aggregation on “meter_reading_log1p” by grouping building_id, including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mean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median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min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max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std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skew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Weather L</w:t>
      </w:r>
      <w: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 xml:space="preserve">ag 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F</w:t>
      </w:r>
      <w: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>eature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s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use weather features and sliding windows to generate lag features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. The span of the sliding window is mainly 3, 18, 72. The main operations are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mean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median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min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max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std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skew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”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  <w:t xml:space="preserve">Exception 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Label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generate the feature “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exception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” by labeling the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outliers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, but this feature is not used for training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Feature Selection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randomly sample one-tenth of the full training set to generate a sub-training set, and then randomly sample two-tenths of the full training set to generate a simulation test set. The simulation test set is generated without using the sub-training part of the full training set. After that, I used the sub-training set and the simulation test set to generate the features mentioned in the sections above. I often generate a set of features first and then add them one by one to the training process. I only use this feature in the full training set when the oof score of the sub-training set and the score of the simulation test set increase at the same time.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I think it may be that different K values of K-fold cross-validation cause different models to have different preferences on features.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I have not used external data during the training phase.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Feature Importance Plot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'wind_speed'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'wind_direction'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show interaction in the 2 folds XGBoost model, but not in other models. For a 2 folds XGBoost model, the feature importance plot is as follows:</w:t>
      </w:r>
    </w:p>
    <w:p>
      <w:pPr>
        <w:ind w:firstLine="420"/>
      </w:pPr>
      <w:r>
        <w:drawing>
          <wp:inline distT="0" distB="0" distL="114300" distR="114300">
            <wp:extent cx="4761865" cy="238760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a 5 folds XGBoost model trained by meter type, the feature importance plot is as follows:</w:t>
      </w:r>
    </w:p>
    <w:p>
      <w:pPr>
        <w:ind w:firstLine="420"/>
      </w:pPr>
      <w:r>
        <w:drawing>
          <wp:inline distT="0" distB="0" distL="114300" distR="114300">
            <wp:extent cx="4853305" cy="2492375"/>
            <wp:effectExtent l="0" t="0" r="825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a 3 folds LightGBM model shared by a public kernel, the feature importance plot is as follows:</w:t>
      </w:r>
    </w:p>
    <w:p>
      <w:pPr>
        <w:ind w:firstLine="420"/>
      </w:pPr>
      <w:r>
        <w:drawing>
          <wp:inline distT="0" distB="0" distL="114300" distR="114300">
            <wp:extent cx="5107940" cy="2623185"/>
            <wp:effectExtent l="0" t="0" r="1270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  <w:t>Training Method(s)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I trained two XGBoost models using K-fold cross validation without shuffling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:</w:t>
      </w:r>
    </w:p>
    <w:p>
      <w:pPr>
        <w:numPr>
          <w:ilvl w:val="0"/>
          <w:numId w:val="2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One is a 2 folds XGBoost model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;</w:t>
      </w:r>
    </w:p>
    <w:p>
      <w:pPr>
        <w:numPr>
          <w:ilvl w:val="0"/>
          <w:numId w:val="2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another is a 5 folds XGBoost model trained by meter type. 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The difference is that during the data processing stage, I did not delete the outliers, but excluded the outliers in the current fold during the training process of each fold.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My final submission is a weighted blend of my own two models with </w:t>
      </w:r>
    </w:p>
    <w:p>
      <w:pPr>
        <w:numPr>
          <w:ilvl w:val="0"/>
          <w:numId w:val="2"/>
        </w:num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 3 folds LightGBM model shared by a public kernel.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I used the public kernel </w:t>
      </w:r>
      <w:r>
        <w:rPr>
          <w:rFonts w:hint="eastAsia" w:ascii="Times New Roman" w:hAnsi="Times New Roman" w:eastAsia="宋体" w:cs="Times New Roman"/>
          <w:b/>
          <w:bCs/>
          <w:szCs w:val="21"/>
          <w:shd w:val="clear" w:color="auto" w:fill="FFFFFF"/>
        </w:rPr>
        <w:t>ASHRAE: Leak Validation and more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oof validation score to determine the weight, and the final weight was determined as:</w:t>
      </w:r>
    </w:p>
    <w:p>
      <w:pPr>
        <w:ind w:left="420"/>
        <w:jc w:val="center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position w:val="-10"/>
          <w:szCs w:val="21"/>
          <w:shd w:val="clear" w:color="auto" w:fill="FFFFFF"/>
        </w:rPr>
        <w:object>
          <v:shape id="_x0000_i1025" o:spt="75" type="#_x0000_t75" style="height:16.15pt;width:187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left="420"/>
        <w:jc w:val="center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sans-serif"/>
          <w:color w:val="000000"/>
          <w:sz w:val="28"/>
          <w:szCs w:val="28"/>
          <w:shd w:val="clear" w:color="auto" w:fill="FFFFFF"/>
        </w:rPr>
        <w:t>Interesting findings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bookmarkStart w:id="7" w:name="OLE_LINK3"/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As we all know, the most important part of this competition is the </w:t>
      </w:r>
      <w:r>
        <w:rPr>
          <w:rFonts w:ascii="Times New Roman" w:hAnsi="Times New Roman" w:eastAsia="宋体" w:cs="Times New Roman"/>
          <w:b/>
          <w:bCs/>
          <w:szCs w:val="21"/>
          <w:shd w:val="clear" w:color="auto" w:fill="FFFFFF"/>
        </w:rPr>
        <w:t>detection of outliers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>. In the early days of the competition, I spent a week carefully observing the meter_reading of each meter in each building and manually marking the data that I thought were abnormal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, 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then training a simple model and making predictions, and then using the feedback from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Public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Leaderboard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a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djusted the anomaly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labels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, and finally got a set of anomaly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label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s that accompanied me throughout the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competition.</w:t>
      </w:r>
      <w:bookmarkEnd w:id="7"/>
    </w:p>
    <w:p>
      <w:pPr>
        <w:ind w:firstLine="420"/>
        <w:rPr>
          <w:rFonts w:hint="eastAsia"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In addition, since the timestamp of the weather dataset does not match the timestamp of the training dataset, </w:t>
      </w:r>
      <w:r>
        <w:rPr>
          <w:rFonts w:ascii="Times New Roman" w:hAnsi="Times New Roman" w:eastAsia="宋体" w:cs="Times New Roman"/>
          <w:b/>
          <w:szCs w:val="21"/>
          <w:shd w:val="clear" w:color="auto" w:fill="FFFFFF"/>
        </w:rPr>
        <w:t>the timestamp of the weather dataset should be aligned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bookmarkStart w:id="8" w:name="OLE_LINK4"/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Another important thing for the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competition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is </w:t>
      </w:r>
      <w:r>
        <w:rPr>
          <w:rFonts w:ascii="Times New Roman" w:hAnsi="Times New Roman" w:eastAsia="宋体" w:cs="Times New Roman"/>
          <w:b/>
          <w:bCs/>
          <w:szCs w:val="21"/>
          <w:shd w:val="clear" w:color="auto" w:fill="FFFFFF"/>
        </w:rPr>
        <w:t>post-processing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. Because the abnormal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meter_reading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is mostly 0, removing the abnormal data will make the average value of the overall model prediction higher, so it is very important to use post-processing to correct this deviation.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I used the public kernel </w:t>
      </w:r>
      <w:r>
        <w:rPr>
          <w:rFonts w:hint="eastAsia" w:ascii="Times New Roman" w:hAnsi="Times New Roman" w:eastAsia="宋体" w:cs="Times New Roman"/>
          <w:b/>
          <w:bCs/>
          <w:szCs w:val="21"/>
          <w:shd w:val="clear" w:color="auto" w:fill="FFFFFF"/>
        </w:rPr>
        <w:t>ASHRAE: Leak Validation and more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and oof validation score to determine the post-processing coefficient, and the final coefficient was determined as</w:t>
      </w:r>
      <w:bookmarkEnd w:id="8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:</w:t>
      </w:r>
    </w:p>
    <w:p>
      <w:pPr>
        <w:ind w:firstLine="420"/>
        <w:jc w:val="center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hint="eastAsia" w:ascii="Times New Roman" w:hAnsi="Times New Roman" w:eastAsia="宋体" w:cs="Times New Roman"/>
          <w:position w:val="-10"/>
          <w:szCs w:val="21"/>
          <w:shd w:val="clear" w:color="auto" w:fill="FFFFFF"/>
        </w:rPr>
        <w:object>
          <v:shape id="_x0000_i1026" o:spt="75" type="#_x0000_t75" style="height:16.15pt;width:220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hint="default" w:ascii="Times New Roman" w:hAnsi="Times New Roman"/>
          <w:color w:val="000000"/>
          <w:sz w:val="24"/>
          <w:szCs w:val="24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ans-serif"/>
          <w:color w:val="000000"/>
          <w:sz w:val="28"/>
          <w:szCs w:val="28"/>
          <w:shd w:val="clear" w:color="auto" w:fill="FFFFFF"/>
        </w:rPr>
        <w:t>Simple Features and Methods</w:t>
      </w:r>
    </w:p>
    <w:p>
      <w:pP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  <w:lang w:val="en-US" w:eastAsia="zh-CN"/>
        </w:rPr>
        <w:t>B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 xml:space="preserve">est 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  <w:lang w:val="en-US" w:eastAsia="zh-CN"/>
        </w:rPr>
        <w:t>S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 xml:space="preserve">ingle 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  <w:lang w:val="en-US" w:eastAsia="zh-CN"/>
        </w:rPr>
        <w:t>M</w:t>
      </w: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</w:rPr>
        <w:t>odel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My best single model is model (2): a 5 folds XGBoost model trained by meter type, which uses 21 features, with a public score of 1.065 and a private score of 1.253. I post-processed the submission of model (2) using a post-processing coefficient of 0.9 and got a public score of 1.057 and a private score of 1.248.</w:t>
      </w:r>
    </w:p>
    <w:p>
      <w:pPr>
        <w:ind w:firstLine="420"/>
        <w:rPr>
          <w:rFonts w:ascii="Times New Roman" w:hAnsi="Times New Roman" w:eastAsia="宋体" w:cs="Times New Roman"/>
          <w:szCs w:val="21"/>
          <w:shd w:val="clear" w:color="auto" w:fill="FFFFFF"/>
        </w:rPr>
      </w:pPr>
    </w:p>
    <w:p>
      <w:pP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  <w:lang w:val="en-US" w:eastAsia="zh-CN"/>
        </w:rPr>
      </w:pPr>
      <w:r>
        <w:rPr>
          <w:rFonts w:hint="eastAsia" w:ascii="Times New Roman" w:hAnsi="Times New Roman"/>
          <w:b/>
          <w:bCs/>
          <w:color w:val="000000"/>
          <w:sz w:val="24"/>
          <w:shd w:val="clear" w:color="auto" w:fill="FFFFFF"/>
          <w:lang w:val="en-US" w:eastAsia="zh-CN"/>
        </w:rPr>
        <w:t>simplified model</w:t>
      </w:r>
    </w:p>
    <w:p>
      <w:pPr>
        <w:ind w:firstLine="420"/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Since model (2) is trained by meter type, model (2) has 4 sub-models. For each sub-model, use the top ten features of the sub-model's feature importance to train a new sub-model, and finally get a new simplified model. Using the post-processing coefficient of 0.9 to post-process the simplified model prediction, we can get a public score of 1.074 and a private score of 1.250.</w:t>
      </w:r>
    </w:p>
    <w:p>
      <w:pPr>
        <w:ind w:firstLine="420"/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  <w:t>Each sub-model of the simplified model uses only 10 features, and the entire simplified model uses a total of 13 features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.</w:t>
      </w:r>
    </w:p>
    <w:p>
      <w:pPr>
        <w:ind w:firstLine="420"/>
        <w:rPr>
          <w:rFonts w:hint="eastAsia" w:ascii="Times New Roman" w:hAnsi="Times New Roman" w:eastAsia="宋体" w:cs="Times New Roman"/>
          <w:szCs w:val="21"/>
          <w:shd w:val="clear" w:color="auto" w:fill="FFFFFF"/>
        </w:rPr>
      </w:pPr>
    </w:p>
    <w:p>
      <w:pPr>
        <w:pStyle w:val="3"/>
        <w:widowControl/>
        <w:shd w:val="clear" w:color="auto" w:fill="FFFFFF"/>
        <w:spacing w:beforeAutospacing="0" w:after="288" w:afterAutospacing="0" w:line="14" w:lineRule="atLeast"/>
        <w:textAlignment w:val="baseline"/>
        <w:rPr>
          <w:rFonts w:ascii="Times New Roman" w:hAnsi="Times New Roman" w:eastAsia="sans-serif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eastAsia="sans-serif"/>
          <w:color w:val="000000"/>
          <w:sz w:val="28"/>
          <w:szCs w:val="28"/>
          <w:shd w:val="clear" w:color="auto" w:fill="FFFFFF"/>
        </w:rPr>
        <w:t>Model Execution Time</w:t>
      </w:r>
    </w:p>
    <w:p>
      <w:pPr>
        <w:ind w:firstLine="420" w:firstLineChars="200"/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model (1), training with GPU takes about 8 minutes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 xml:space="preserve">, </w:t>
      </w:r>
      <w:bookmarkStart w:id="9" w:name="OLE_LINK10"/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generating predictions with GPU takes about</w:t>
      </w:r>
      <w:bookmarkEnd w:id="9"/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 xml:space="preserve"> 5 minutes;</w:t>
      </w:r>
    </w:p>
    <w:p>
      <w:pPr>
        <w:ind w:firstLine="420" w:firstLineChars="200"/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For model (2), </w:t>
      </w:r>
      <w:bookmarkStart w:id="10" w:name="OLE_LINK11"/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training with GPU takes about 24 minutes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, generating predictions with GPU takes about 5 minutes</w:t>
      </w:r>
      <w:bookmarkEnd w:id="10"/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200"/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For model (3), training with CPU takes about 26 minutes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, generating predictions with CPU takes about 28 minutes.</w:t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>So it takes about 58 minutes to train my models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, and about 38 minutes to generate predictions.</w:t>
      </w:r>
    </w:p>
    <w:p>
      <w:pPr>
        <w:ind w:firstLine="420" w:firstLineChars="200"/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</w:p>
    <w:p>
      <w:pPr>
        <w:ind w:firstLine="420" w:firstLineChars="200"/>
        <w:rPr>
          <w:rFonts w:hint="default" w:ascii="Times New Roman" w:hAnsi="Times New Roman" w:eastAsia="宋体" w:cs="Times New Roman"/>
          <w:szCs w:val="21"/>
          <w:shd w:val="clear" w:color="auto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 xml:space="preserve">For simplified model,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training with GPU takes about 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>13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</w:rPr>
        <w:t xml:space="preserve"> minutes</w:t>
      </w:r>
      <w:r>
        <w:rPr>
          <w:rFonts w:hint="eastAsia" w:ascii="Times New Roman" w:hAnsi="Times New Roman" w:eastAsia="宋体" w:cs="Times New Roman"/>
          <w:szCs w:val="21"/>
          <w:shd w:val="clear" w:color="auto" w:fill="FFFFFF"/>
          <w:lang w:val="en-US" w:eastAsia="zh-CN"/>
        </w:rPr>
        <w:t xml:space="preserve">, generating predictions with GPU takes about 3 minutes. </w:t>
      </w:r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AC2B5"/>
    <w:multiLevelType w:val="singleLevel"/>
    <w:tmpl w:val="15EAC2B5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3C640337"/>
    <w:multiLevelType w:val="singleLevel"/>
    <w:tmpl w:val="3C640337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52C8D"/>
    <w:rsid w:val="00027DD1"/>
    <w:rsid w:val="000F70B1"/>
    <w:rsid w:val="001678C8"/>
    <w:rsid w:val="001C10B5"/>
    <w:rsid w:val="003E4F89"/>
    <w:rsid w:val="00484A6F"/>
    <w:rsid w:val="004C0E9D"/>
    <w:rsid w:val="00520142"/>
    <w:rsid w:val="0053081F"/>
    <w:rsid w:val="0054699F"/>
    <w:rsid w:val="00646183"/>
    <w:rsid w:val="006A513A"/>
    <w:rsid w:val="006D36D1"/>
    <w:rsid w:val="006E02A3"/>
    <w:rsid w:val="0078230E"/>
    <w:rsid w:val="00787282"/>
    <w:rsid w:val="00794A8C"/>
    <w:rsid w:val="007B5270"/>
    <w:rsid w:val="00842878"/>
    <w:rsid w:val="0086228B"/>
    <w:rsid w:val="008905F8"/>
    <w:rsid w:val="008E7EB2"/>
    <w:rsid w:val="008F4BC7"/>
    <w:rsid w:val="0090656D"/>
    <w:rsid w:val="0096013D"/>
    <w:rsid w:val="0099721E"/>
    <w:rsid w:val="00A1300C"/>
    <w:rsid w:val="00A41260"/>
    <w:rsid w:val="00A507B6"/>
    <w:rsid w:val="00A91712"/>
    <w:rsid w:val="00AA6CE7"/>
    <w:rsid w:val="00AB207B"/>
    <w:rsid w:val="00B13E9F"/>
    <w:rsid w:val="00BC66AE"/>
    <w:rsid w:val="00C918B2"/>
    <w:rsid w:val="00CE70B5"/>
    <w:rsid w:val="00D16813"/>
    <w:rsid w:val="00D422C4"/>
    <w:rsid w:val="00D87E24"/>
    <w:rsid w:val="00DB13C5"/>
    <w:rsid w:val="00E253BF"/>
    <w:rsid w:val="00E77B0B"/>
    <w:rsid w:val="00EA091A"/>
    <w:rsid w:val="00F42985"/>
    <w:rsid w:val="00F65A9F"/>
    <w:rsid w:val="00F85DEE"/>
    <w:rsid w:val="010E7557"/>
    <w:rsid w:val="01D91FE1"/>
    <w:rsid w:val="02CF6837"/>
    <w:rsid w:val="02F1219C"/>
    <w:rsid w:val="02FF79EB"/>
    <w:rsid w:val="03F061F7"/>
    <w:rsid w:val="05B34101"/>
    <w:rsid w:val="063F2EC0"/>
    <w:rsid w:val="06F27C0B"/>
    <w:rsid w:val="0789601B"/>
    <w:rsid w:val="08147A36"/>
    <w:rsid w:val="08231FB4"/>
    <w:rsid w:val="0978636E"/>
    <w:rsid w:val="0A3831C9"/>
    <w:rsid w:val="0B536D93"/>
    <w:rsid w:val="0CC63E1E"/>
    <w:rsid w:val="0D0C17F2"/>
    <w:rsid w:val="0D9C5D41"/>
    <w:rsid w:val="0DCD5C14"/>
    <w:rsid w:val="0E4C7809"/>
    <w:rsid w:val="0F4034E6"/>
    <w:rsid w:val="0FC27F90"/>
    <w:rsid w:val="10077B80"/>
    <w:rsid w:val="109067F4"/>
    <w:rsid w:val="109B24C1"/>
    <w:rsid w:val="11B63E8F"/>
    <w:rsid w:val="127E0E6C"/>
    <w:rsid w:val="12952E89"/>
    <w:rsid w:val="145C3F4A"/>
    <w:rsid w:val="14E561C2"/>
    <w:rsid w:val="14ED6823"/>
    <w:rsid w:val="14F759F0"/>
    <w:rsid w:val="1533399D"/>
    <w:rsid w:val="15470922"/>
    <w:rsid w:val="160F2301"/>
    <w:rsid w:val="161A4831"/>
    <w:rsid w:val="16F55040"/>
    <w:rsid w:val="178D6765"/>
    <w:rsid w:val="17921623"/>
    <w:rsid w:val="17C87EC7"/>
    <w:rsid w:val="18177197"/>
    <w:rsid w:val="18370CE2"/>
    <w:rsid w:val="18C91F02"/>
    <w:rsid w:val="1A5F7B3E"/>
    <w:rsid w:val="1B517519"/>
    <w:rsid w:val="1BD9513E"/>
    <w:rsid w:val="1D1B133D"/>
    <w:rsid w:val="1DB94CBD"/>
    <w:rsid w:val="1E6E30B5"/>
    <w:rsid w:val="1FA14F59"/>
    <w:rsid w:val="20D436E1"/>
    <w:rsid w:val="20F52C8D"/>
    <w:rsid w:val="21861CFF"/>
    <w:rsid w:val="21AF5B1B"/>
    <w:rsid w:val="22324988"/>
    <w:rsid w:val="22361705"/>
    <w:rsid w:val="224C7593"/>
    <w:rsid w:val="22C5154D"/>
    <w:rsid w:val="2519596E"/>
    <w:rsid w:val="25AE3949"/>
    <w:rsid w:val="25D776E4"/>
    <w:rsid w:val="25E86E0F"/>
    <w:rsid w:val="26B451DA"/>
    <w:rsid w:val="27237A24"/>
    <w:rsid w:val="27475F74"/>
    <w:rsid w:val="28DF36C5"/>
    <w:rsid w:val="297059FC"/>
    <w:rsid w:val="2A74740D"/>
    <w:rsid w:val="2B934FC4"/>
    <w:rsid w:val="2CCE4B4D"/>
    <w:rsid w:val="2D4F56E4"/>
    <w:rsid w:val="2D8225B6"/>
    <w:rsid w:val="2E5F1819"/>
    <w:rsid w:val="2E7469C2"/>
    <w:rsid w:val="2E7A17BC"/>
    <w:rsid w:val="2E8A189C"/>
    <w:rsid w:val="2F74330B"/>
    <w:rsid w:val="2FCA1CAC"/>
    <w:rsid w:val="30A652A5"/>
    <w:rsid w:val="318476DE"/>
    <w:rsid w:val="31B756CB"/>
    <w:rsid w:val="337860CD"/>
    <w:rsid w:val="347E1E47"/>
    <w:rsid w:val="34A74D5F"/>
    <w:rsid w:val="35623CA5"/>
    <w:rsid w:val="35D0455E"/>
    <w:rsid w:val="362315DF"/>
    <w:rsid w:val="36436C49"/>
    <w:rsid w:val="373B4F2E"/>
    <w:rsid w:val="382D6EC6"/>
    <w:rsid w:val="385D6A86"/>
    <w:rsid w:val="38713F65"/>
    <w:rsid w:val="39417486"/>
    <w:rsid w:val="39FA2D99"/>
    <w:rsid w:val="3A941FEA"/>
    <w:rsid w:val="3ADB42F6"/>
    <w:rsid w:val="3C202EE6"/>
    <w:rsid w:val="3C4F6758"/>
    <w:rsid w:val="3E5101D3"/>
    <w:rsid w:val="3EB16666"/>
    <w:rsid w:val="3F255786"/>
    <w:rsid w:val="3F4E0544"/>
    <w:rsid w:val="3FF92060"/>
    <w:rsid w:val="400B0249"/>
    <w:rsid w:val="41C741CE"/>
    <w:rsid w:val="42B06544"/>
    <w:rsid w:val="44852A61"/>
    <w:rsid w:val="44CB2A89"/>
    <w:rsid w:val="454578A1"/>
    <w:rsid w:val="476A7D18"/>
    <w:rsid w:val="49E95662"/>
    <w:rsid w:val="4B806483"/>
    <w:rsid w:val="4BE2705B"/>
    <w:rsid w:val="4D727AAE"/>
    <w:rsid w:val="4FEC0E9B"/>
    <w:rsid w:val="500442E6"/>
    <w:rsid w:val="50804E61"/>
    <w:rsid w:val="508F177A"/>
    <w:rsid w:val="510773BE"/>
    <w:rsid w:val="515B65B1"/>
    <w:rsid w:val="51AB0494"/>
    <w:rsid w:val="528E1FD5"/>
    <w:rsid w:val="52CE4057"/>
    <w:rsid w:val="53705C65"/>
    <w:rsid w:val="537E1C4A"/>
    <w:rsid w:val="53DC086B"/>
    <w:rsid w:val="55CB1783"/>
    <w:rsid w:val="55E44001"/>
    <w:rsid w:val="563210B8"/>
    <w:rsid w:val="564C1F0F"/>
    <w:rsid w:val="567D750F"/>
    <w:rsid w:val="568C734A"/>
    <w:rsid w:val="56B03277"/>
    <w:rsid w:val="5740429F"/>
    <w:rsid w:val="584B2B38"/>
    <w:rsid w:val="592B44A7"/>
    <w:rsid w:val="592D3584"/>
    <w:rsid w:val="59824BA3"/>
    <w:rsid w:val="59873086"/>
    <w:rsid w:val="5B3B643C"/>
    <w:rsid w:val="5C145285"/>
    <w:rsid w:val="5D4E75B1"/>
    <w:rsid w:val="5D8E79A1"/>
    <w:rsid w:val="5E271836"/>
    <w:rsid w:val="5E9E5F60"/>
    <w:rsid w:val="5EBF0C95"/>
    <w:rsid w:val="5FDB4BF8"/>
    <w:rsid w:val="60257021"/>
    <w:rsid w:val="607E7E48"/>
    <w:rsid w:val="623551FD"/>
    <w:rsid w:val="64A47598"/>
    <w:rsid w:val="656A447A"/>
    <w:rsid w:val="657023AF"/>
    <w:rsid w:val="65792833"/>
    <w:rsid w:val="66527F17"/>
    <w:rsid w:val="66DF4C4A"/>
    <w:rsid w:val="672428F7"/>
    <w:rsid w:val="681D1527"/>
    <w:rsid w:val="68220F87"/>
    <w:rsid w:val="687D3970"/>
    <w:rsid w:val="68D059EB"/>
    <w:rsid w:val="6A2E125C"/>
    <w:rsid w:val="6A3D1BC9"/>
    <w:rsid w:val="6AB50D4F"/>
    <w:rsid w:val="6ACE4A8B"/>
    <w:rsid w:val="6C535985"/>
    <w:rsid w:val="6DAD50A6"/>
    <w:rsid w:val="6DB35F85"/>
    <w:rsid w:val="707064F0"/>
    <w:rsid w:val="72CC73E4"/>
    <w:rsid w:val="74CD1AE2"/>
    <w:rsid w:val="75385B4E"/>
    <w:rsid w:val="75717D86"/>
    <w:rsid w:val="75B74EBB"/>
    <w:rsid w:val="75BD4406"/>
    <w:rsid w:val="76EF0F46"/>
    <w:rsid w:val="76F10615"/>
    <w:rsid w:val="77FE6332"/>
    <w:rsid w:val="799D3D5D"/>
    <w:rsid w:val="7B5F7044"/>
    <w:rsid w:val="7B7778B8"/>
    <w:rsid w:val="7E7F3295"/>
    <w:rsid w:val="7F74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daohangxitong.com</Company>
  <Pages>4</Pages>
  <Words>926</Words>
  <Characters>5279</Characters>
  <Lines>43</Lines>
  <Paragraphs>12</Paragraphs>
  <TotalTime>7</TotalTime>
  <ScaleCrop>false</ScaleCrop>
  <LinksUpToDate>false</LinksUpToDate>
  <CharactersWithSpaces>6193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2020-01-12T09:54:00Z</dcterms:created>
  <dc:creator>  Xxx•Ottman</dc:creator>
  <cp:lastModifiedBy>  Xxx•Ottman</cp:lastModifiedBy>
  <dcterms:modified xsi:type="dcterms:W3CDTF">2020-01-16T16:16:34Z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