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F8" w:rsidRDefault="004A25F8">
      <w:pPr>
        <w:spacing w:before="120" w:after="120"/>
      </w:pPr>
    </w:p>
    <w:p w:rsidR="004A25F8" w:rsidRPr="00F77D8B" w:rsidRDefault="00F77D8B">
      <w:pPr>
        <w:spacing w:before="120" w:after="120"/>
        <w:rPr>
          <w:b/>
          <w:color w:val="17365D" w:themeColor="text2" w:themeShade="BF"/>
          <w:sz w:val="40"/>
          <w:szCs w:val="40"/>
        </w:rPr>
      </w:pPr>
      <w:r w:rsidRPr="00F77D8B">
        <w:rPr>
          <w:b/>
          <w:color w:val="17365D" w:themeColor="text2" w:themeShade="BF"/>
          <w:sz w:val="40"/>
          <w:szCs w:val="40"/>
        </w:rPr>
        <w:t>Gestational Diabetes</w:t>
      </w:r>
    </w:p>
    <w:p w:rsidR="004A25F8" w:rsidRDefault="00F77D8B">
      <w:pPr>
        <w:spacing w:before="120" w:after="120"/>
      </w:pPr>
      <w:r>
        <w:t>OGSB clinical management protocol:</w:t>
      </w:r>
    </w:p>
    <w:p w:rsidR="00F77D8B" w:rsidRPr="00F77D8B" w:rsidRDefault="00F77D8B">
      <w:pPr>
        <w:spacing w:before="120" w:after="120"/>
        <w:rPr>
          <w:b/>
          <w:color w:val="17365D" w:themeColor="text2" w:themeShade="BF"/>
          <w:sz w:val="32"/>
          <w:szCs w:val="32"/>
        </w:rPr>
      </w:pPr>
      <w:r w:rsidRPr="00F77D8B">
        <w:rPr>
          <w:b/>
          <w:color w:val="17365D" w:themeColor="text2" w:themeShade="BF"/>
          <w:sz w:val="32"/>
          <w:szCs w:val="32"/>
        </w:rPr>
        <w:t>Diagnosis</w:t>
      </w:r>
    </w:p>
    <w:p w:rsidR="004A25F8" w:rsidRDefault="00F77D8B">
      <w:pPr>
        <w:spacing w:before="120" w:after="120"/>
      </w:pPr>
      <w:r>
        <w:t>GDM:</w:t>
      </w:r>
    </w:p>
    <w:p w:rsidR="004A25F8" w:rsidRDefault="00F77D8B">
      <w:pPr>
        <w:spacing w:before="120" w:after="120"/>
      </w:pPr>
      <w:r>
        <w:t>- Fasting plasma glucose: 5.1–6.9 mmol/L (92–125 mg/dl)</w:t>
      </w:r>
    </w:p>
    <w:p w:rsidR="004A25F8" w:rsidRDefault="00F77D8B">
      <w:pPr>
        <w:spacing w:before="120" w:after="120"/>
      </w:pPr>
      <w:r>
        <w:t>- 1-hour plasma glucose: ≥10.0 mmol/L (180 mg/dl)</w:t>
      </w:r>
    </w:p>
    <w:p w:rsidR="004A25F8" w:rsidRDefault="00F77D8B">
      <w:pPr>
        <w:spacing w:before="120" w:after="120"/>
      </w:pPr>
      <w:r>
        <w:t>- 2-hour plasma glucose: 8.5–11.0 mmol/L (153–199 mg/dl)</w:t>
      </w:r>
    </w:p>
    <w:p w:rsidR="004A25F8" w:rsidRDefault="00F77D8B">
      <w:pPr>
        <w:spacing w:before="120" w:after="120"/>
      </w:pPr>
      <w:r>
        <w:t>Diabetes in Pregnancy (DIP):</w:t>
      </w:r>
    </w:p>
    <w:p w:rsidR="004A25F8" w:rsidRDefault="00F77D8B">
      <w:pPr>
        <w:spacing w:before="120" w:after="120"/>
      </w:pPr>
      <w:r>
        <w:t>-</w:t>
      </w:r>
      <w:r>
        <w:t xml:space="preserve"> Fasting plasma glucose: ≥7.0 mmol/L (126 mg/dl)</w:t>
      </w:r>
    </w:p>
    <w:p w:rsidR="004A25F8" w:rsidRDefault="00F77D8B">
      <w:pPr>
        <w:spacing w:before="120" w:after="120"/>
      </w:pPr>
      <w:r>
        <w:t>- 2-hour plasma glucose: ≥11.1 mmol/L (200 mg/dl)</w:t>
      </w:r>
    </w:p>
    <w:p w:rsidR="004A25F8" w:rsidRDefault="00F77D8B">
      <w:pPr>
        <w:spacing w:before="120" w:after="120"/>
      </w:pPr>
      <w:r>
        <w:t>- Random plasma glucose: ≥11.1 mmol/L (200 mg/dl) + symptoms</w:t>
      </w:r>
    </w:p>
    <w:p w:rsidR="004A25F8" w:rsidRDefault="00F77D8B">
      <w:pPr>
        <w:pStyle w:val="Heading1"/>
        <w:spacing w:before="120" w:after="120"/>
      </w:pPr>
      <w:r>
        <w:t>Screening</w:t>
      </w:r>
    </w:p>
    <w:p w:rsidR="004A25F8" w:rsidRDefault="00F77D8B">
      <w:pPr>
        <w:spacing w:before="120" w:after="120"/>
      </w:pPr>
      <w:r>
        <w:t>All pregnant women at booking; rescreen at 24–28 weeks if normal initially.</w:t>
      </w:r>
    </w:p>
    <w:p w:rsidR="004A25F8" w:rsidRDefault="00F77D8B">
      <w:pPr>
        <w:spacing w:before="120" w:after="120"/>
      </w:pPr>
      <w:r>
        <w:t xml:space="preserve">High-risk </w:t>
      </w:r>
      <w:r>
        <w:t>women: rescreen at 34–36 weeks.</w:t>
      </w:r>
    </w:p>
    <w:p w:rsidR="004A25F8" w:rsidRDefault="00F77D8B">
      <w:pPr>
        <w:spacing w:before="120" w:after="120"/>
      </w:pPr>
      <w:r>
        <w:t>Risk factors: previous GDM, prediabetes, age ≥35, BMI ≥23, PCOS, steroid use, macrosomia, family history, acanthosis nigricans.</w:t>
      </w:r>
    </w:p>
    <w:p w:rsidR="004A25F8" w:rsidRDefault="00F77D8B">
      <w:pPr>
        <w:pStyle w:val="Heading1"/>
        <w:spacing w:before="120" w:after="120"/>
      </w:pPr>
      <w:r>
        <w:t>Management</w:t>
      </w:r>
    </w:p>
    <w:p w:rsidR="004A25F8" w:rsidRDefault="00F77D8B">
      <w:pPr>
        <w:spacing w:before="120" w:after="120"/>
      </w:pPr>
      <w:r>
        <w:t>Lifestyle Management: Moderate aerobic exercise (30 min/day, 3–4 times/week).</w:t>
      </w:r>
    </w:p>
    <w:p w:rsidR="004A25F8" w:rsidRDefault="00F77D8B">
      <w:pPr>
        <w:spacing w:before="120" w:after="120"/>
      </w:pPr>
      <w:r>
        <w:t>Medical</w:t>
      </w:r>
      <w:r>
        <w:t xml:space="preserve"> Nutrition Therapy (MNT):</w:t>
      </w:r>
    </w:p>
    <w:p w:rsidR="004A25F8" w:rsidRDefault="00F77D8B">
      <w:pPr>
        <w:spacing w:before="120" w:after="120"/>
      </w:pPr>
      <w:r>
        <w:t>- 3 meals + 3 snacks daily.</w:t>
      </w:r>
    </w:p>
    <w:p w:rsidR="004A25F8" w:rsidRDefault="00F77D8B">
      <w:pPr>
        <w:spacing w:before="120" w:after="120"/>
      </w:pPr>
      <w:r>
        <w:t>- Caloric needs:</w:t>
      </w:r>
    </w:p>
    <w:p w:rsidR="004A25F8" w:rsidRDefault="00F77D8B">
      <w:pPr>
        <w:spacing w:before="120" w:after="120"/>
      </w:pPr>
      <w:r>
        <w:t>Normal BMI: 30–38 kcal/kg/day;</w:t>
      </w:r>
    </w:p>
    <w:p w:rsidR="004A25F8" w:rsidRDefault="00F77D8B">
      <w:pPr>
        <w:spacing w:before="120" w:after="120"/>
      </w:pPr>
      <w:r>
        <w:t>Overweight: 25–30 kcal/kg/day;</w:t>
      </w:r>
    </w:p>
    <w:p w:rsidR="004A25F8" w:rsidRDefault="00F77D8B">
      <w:pPr>
        <w:spacing w:before="120" w:after="120"/>
      </w:pPr>
      <w:r>
        <w:t>Obese: 30–33% calorie restriction;</w:t>
      </w:r>
    </w:p>
    <w:p w:rsidR="004A25F8" w:rsidRDefault="00F77D8B">
      <w:pPr>
        <w:spacing w:before="120" w:after="120"/>
      </w:pPr>
      <w:r>
        <w:t>Underweight: 35–40 kcal/kg/day.</w:t>
      </w:r>
    </w:p>
    <w:p w:rsidR="004A25F8" w:rsidRDefault="00F77D8B">
      <w:pPr>
        <w:spacing w:before="120" w:after="120"/>
      </w:pPr>
      <w:r>
        <w:t xml:space="preserve">- Calorie distribution: Breakfast 10–15%, Lunch 20–30%, </w:t>
      </w:r>
      <w:r>
        <w:t>Dinner 30–40%, Snacks 0–10%.</w:t>
      </w:r>
    </w:p>
    <w:p w:rsidR="004A25F8" w:rsidRDefault="00F77D8B">
      <w:pPr>
        <w:spacing w:before="120" w:after="120"/>
      </w:pPr>
      <w:r>
        <w:t>- Macronutrients:</w:t>
      </w:r>
    </w:p>
    <w:p w:rsidR="004A25F8" w:rsidRDefault="00F77D8B">
      <w:pPr>
        <w:spacing w:before="120" w:after="120"/>
      </w:pPr>
      <w:r>
        <w:t>Carbs 40–50% (complex),</w:t>
      </w:r>
    </w:p>
    <w:p w:rsidR="004A25F8" w:rsidRDefault="00F77D8B">
      <w:pPr>
        <w:spacing w:before="120" w:after="120"/>
      </w:pPr>
      <w:r>
        <w:t>Protein 20%,</w:t>
      </w:r>
    </w:p>
    <w:p w:rsidR="004A25F8" w:rsidRDefault="00F77D8B">
      <w:pPr>
        <w:spacing w:before="120" w:after="120"/>
      </w:pPr>
      <w:r>
        <w:t>Fat 30–40%.</w:t>
      </w:r>
    </w:p>
    <w:p w:rsidR="004A25F8" w:rsidRDefault="00F77D8B">
      <w:pPr>
        <w:spacing w:before="120" w:after="120"/>
      </w:pPr>
      <w:r>
        <w:t>Pharmacologic Therapy:</w:t>
      </w:r>
    </w:p>
    <w:p w:rsidR="004A25F8" w:rsidRDefault="00F77D8B">
      <w:pPr>
        <w:spacing w:before="120" w:after="120"/>
      </w:pPr>
      <w:r>
        <w:t>- If uncontrolled after 2 weeks → Insulin.</w:t>
      </w:r>
    </w:p>
    <w:p w:rsidR="004A25F8" w:rsidRDefault="00F77D8B">
      <w:pPr>
        <w:spacing w:before="120" w:after="120"/>
      </w:pPr>
      <w:r>
        <w:t>- Insulin dosing:</w:t>
      </w:r>
    </w:p>
    <w:p w:rsidR="004A25F8" w:rsidRDefault="00F77D8B">
      <w:pPr>
        <w:spacing w:before="120" w:after="120"/>
      </w:pPr>
      <w:r>
        <w:t>0.8 U/kg/day (1st trimester),</w:t>
      </w:r>
    </w:p>
    <w:p w:rsidR="004A25F8" w:rsidRDefault="00F77D8B">
      <w:pPr>
        <w:spacing w:before="120" w:after="120"/>
      </w:pPr>
      <w:r>
        <w:t>1.0 U/kg/day (2nd trimester),</w:t>
      </w:r>
    </w:p>
    <w:p w:rsidR="004A25F8" w:rsidRDefault="00F77D8B">
      <w:pPr>
        <w:spacing w:before="120" w:after="120"/>
      </w:pPr>
      <w:r>
        <w:t xml:space="preserve">1.2 U/kg/day </w:t>
      </w:r>
      <w:r>
        <w:t>(3rd trimester).</w:t>
      </w:r>
    </w:p>
    <w:p w:rsidR="004A25F8" w:rsidRDefault="00F77D8B">
      <w:pPr>
        <w:spacing w:before="120" w:after="120"/>
      </w:pPr>
      <w:r>
        <w:t>- Regimens: Regular insulin before meals; or Mixtard 70/30.</w:t>
      </w:r>
    </w:p>
    <w:p w:rsidR="004A25F8" w:rsidRDefault="00F77D8B">
      <w:pPr>
        <w:pStyle w:val="Heading1"/>
        <w:spacing w:before="120" w:after="120"/>
      </w:pPr>
      <w:r>
        <w:t>Glycemic Targets</w:t>
      </w:r>
    </w:p>
    <w:p w:rsidR="004A25F8" w:rsidRDefault="00F77D8B">
      <w:pPr>
        <w:spacing w:before="120" w:after="120"/>
      </w:pPr>
      <w:r>
        <w:t>Preprandial: &lt;5.3 mmol/L</w:t>
      </w:r>
    </w:p>
    <w:p w:rsidR="004A25F8" w:rsidRDefault="00F77D8B">
      <w:pPr>
        <w:spacing w:before="120" w:after="120"/>
      </w:pPr>
      <w:r>
        <w:t>1h postprandial: &lt;7.8 mmol/L</w:t>
      </w:r>
    </w:p>
    <w:p w:rsidR="004A25F8" w:rsidRDefault="00F77D8B">
      <w:pPr>
        <w:spacing w:before="120" w:after="120"/>
      </w:pPr>
      <w:r>
        <w:t>2h postprandial: &lt;6.7 mmol/L</w:t>
      </w:r>
    </w:p>
    <w:p w:rsidR="004A25F8" w:rsidRDefault="00F77D8B">
      <w:pPr>
        <w:spacing w:before="120" w:after="120"/>
      </w:pPr>
      <w:r>
        <w:t>Self-monitoring: at least 4 times/day (fasting + 2h after meals).</w:t>
      </w:r>
    </w:p>
    <w:p w:rsidR="004A25F8" w:rsidRDefault="00F77D8B">
      <w:pPr>
        <w:pStyle w:val="Heading1"/>
        <w:spacing w:before="120" w:after="120"/>
      </w:pPr>
      <w:r>
        <w:t>Antenatal Car</w:t>
      </w:r>
      <w:r>
        <w:t>e</w:t>
      </w:r>
    </w:p>
    <w:p w:rsidR="004A25F8" w:rsidRDefault="00F77D8B">
      <w:pPr>
        <w:spacing w:before="120" w:after="120"/>
      </w:pPr>
      <w:r>
        <w:t>Well-controlled GDM: routine ANC.</w:t>
      </w:r>
    </w:p>
    <w:p w:rsidR="004A25F8" w:rsidRDefault="00F77D8B">
      <w:pPr>
        <w:spacing w:before="120" w:after="120"/>
      </w:pPr>
      <w:r>
        <w:t>Uncontrolled/complicated: 2-weekly in 2nd trimester, weekly in 3rd.</w:t>
      </w:r>
    </w:p>
    <w:p w:rsidR="004A25F8" w:rsidRDefault="00F77D8B">
      <w:pPr>
        <w:spacing w:before="120" w:after="120"/>
      </w:pPr>
      <w:r>
        <w:t>Fetal scans: anomaly at 18–22 wks, echo at 24–26 wks.</w:t>
      </w:r>
    </w:p>
    <w:p w:rsidR="004A25F8" w:rsidRDefault="00F77D8B">
      <w:pPr>
        <w:spacing w:before="120" w:after="120"/>
      </w:pPr>
      <w:r>
        <w:t>Fetal movement count monitoring due to IUD risk.</w:t>
      </w:r>
    </w:p>
    <w:p w:rsidR="004A25F8" w:rsidRDefault="00F77D8B">
      <w:pPr>
        <w:spacing w:before="120" w:after="120"/>
      </w:pPr>
      <w:r>
        <w:t>Delivery:</w:t>
      </w:r>
    </w:p>
    <w:p w:rsidR="004A25F8" w:rsidRDefault="00F77D8B">
      <w:pPr>
        <w:spacing w:before="120" w:after="120"/>
      </w:pPr>
      <w:r>
        <w:t>Well-controlled on MNT → term delivery;</w:t>
      </w:r>
    </w:p>
    <w:p w:rsidR="004A25F8" w:rsidRDefault="00F77D8B">
      <w:pPr>
        <w:spacing w:before="120" w:after="120"/>
      </w:pPr>
      <w:r>
        <w:t>On insulin → refer to higher centre for monitoring during labour, insulin therapy and neonatal mangement</w:t>
      </w:r>
    </w:p>
    <w:p w:rsidR="004A25F8" w:rsidRDefault="00F77D8B">
      <w:pPr>
        <w:pStyle w:val="Heading1"/>
        <w:spacing w:before="120" w:after="120"/>
      </w:pPr>
      <w:r>
        <w:t>Care During Labour</w:t>
      </w:r>
    </w:p>
    <w:p w:rsidR="004A25F8" w:rsidRDefault="00F77D8B">
      <w:pPr>
        <w:spacing w:before="120" w:after="120"/>
      </w:pPr>
      <w:r>
        <w:t>Induction in early morning.</w:t>
      </w:r>
    </w:p>
    <w:p w:rsidR="004A25F8" w:rsidRDefault="00F77D8B">
      <w:pPr>
        <w:spacing w:before="120" w:after="120"/>
      </w:pPr>
      <w:r>
        <w:t>BG monitoring:</w:t>
      </w:r>
    </w:p>
    <w:p w:rsidR="004A25F8" w:rsidRDefault="00F77D8B">
      <w:pPr>
        <w:spacing w:before="120" w:after="120"/>
      </w:pPr>
      <w:r>
        <w:t>On MNT: every 4–6 hrs;</w:t>
      </w:r>
    </w:p>
    <w:p w:rsidR="004A25F8" w:rsidRDefault="00F77D8B">
      <w:pPr>
        <w:spacing w:before="120" w:after="120"/>
      </w:pPr>
      <w:r>
        <w:t>On insulin: hourly.</w:t>
      </w:r>
    </w:p>
    <w:p w:rsidR="004A25F8" w:rsidRDefault="00F77D8B">
      <w:pPr>
        <w:spacing w:before="120" w:after="120"/>
      </w:pPr>
      <w:r>
        <w:t>Target glycemia: 4–7 mmol/L.</w:t>
      </w:r>
    </w:p>
    <w:p w:rsidR="004A25F8" w:rsidRDefault="00F77D8B">
      <w:pPr>
        <w:spacing w:before="120" w:after="120"/>
      </w:pPr>
      <w:r>
        <w:t>May need insulin</w:t>
      </w:r>
      <w:r>
        <w:t xml:space="preserve"> + 5% dextrose infusion.</w:t>
      </w:r>
    </w:p>
    <w:p w:rsidR="004A25F8" w:rsidRDefault="00F77D8B">
      <w:pPr>
        <w:spacing w:before="120" w:after="120"/>
      </w:pPr>
      <w:r>
        <w:t>Analgesia: epidural if available.</w:t>
      </w:r>
    </w:p>
    <w:p w:rsidR="004A25F8" w:rsidRDefault="00F77D8B">
      <w:pPr>
        <w:pStyle w:val="Heading1"/>
        <w:spacing w:before="120" w:after="120"/>
      </w:pPr>
      <w:r>
        <w:t>Care During Caesarean Section</w:t>
      </w:r>
    </w:p>
    <w:p w:rsidR="004A25F8" w:rsidRDefault="00F77D8B">
      <w:pPr>
        <w:spacing w:before="120" w:after="120"/>
      </w:pPr>
      <w:r>
        <w:t>Plan elective CS in morning.</w:t>
      </w:r>
    </w:p>
    <w:p w:rsidR="004A25F8" w:rsidRDefault="00F77D8B">
      <w:pPr>
        <w:spacing w:before="120" w:after="120"/>
      </w:pPr>
      <w:r>
        <w:t>Continue night insulin; withhold morning dose.</w:t>
      </w:r>
    </w:p>
    <w:p w:rsidR="004A25F8" w:rsidRDefault="00F77D8B">
      <w:pPr>
        <w:spacing w:before="120" w:after="120"/>
      </w:pPr>
      <w:r>
        <w:t>Hourly BG monitoring.</w:t>
      </w:r>
    </w:p>
    <w:p w:rsidR="004A25F8" w:rsidRDefault="00F77D8B">
      <w:pPr>
        <w:spacing w:before="120" w:after="120"/>
      </w:pPr>
      <w:r>
        <w:t>Avoid hyperglycemia to reduce neonatal hypoglycemia risk.</w:t>
      </w:r>
    </w:p>
    <w:p w:rsidR="004A25F8" w:rsidRDefault="00F77D8B">
      <w:pPr>
        <w:spacing w:before="120" w:after="120"/>
      </w:pPr>
      <w:r>
        <w:t xml:space="preserve">Optimize </w:t>
      </w:r>
      <w:r>
        <w:t>glycemic control perioperatively.</w:t>
      </w:r>
    </w:p>
    <w:p w:rsidR="004A25F8" w:rsidRDefault="00F77D8B">
      <w:pPr>
        <w:pStyle w:val="Heading1"/>
        <w:spacing w:before="120" w:after="120"/>
      </w:pPr>
      <w:r>
        <w:t>Neonatal Care</w:t>
      </w:r>
    </w:p>
    <w:p w:rsidR="004A25F8" w:rsidRDefault="00F77D8B">
      <w:pPr>
        <w:spacing w:before="120" w:after="120"/>
      </w:pPr>
      <w:r>
        <w:t>Ensure neonatologist/pediatrician presence if available.</w:t>
      </w:r>
    </w:p>
    <w:p w:rsidR="004A25F8" w:rsidRDefault="00F77D8B">
      <w:pPr>
        <w:spacing w:before="120" w:after="120"/>
      </w:pPr>
      <w:r>
        <w:t>Start feeds within 30 min of birth; continue every 2–3 hrs.</w:t>
      </w:r>
    </w:p>
    <w:p w:rsidR="004A25F8" w:rsidRDefault="00F77D8B">
      <w:pPr>
        <w:spacing w:before="120" w:after="120"/>
      </w:pPr>
      <w:r>
        <w:t>Maintain pre-feed glucose ≥2.0 mmol/L.</w:t>
      </w:r>
    </w:p>
    <w:p w:rsidR="004A25F8" w:rsidRDefault="00F77D8B">
      <w:pPr>
        <w:spacing w:before="120" w:after="120"/>
      </w:pPr>
      <w:r>
        <w:t>If &lt;2.0 mmol/L twice, or feeding issues → tube feeds</w:t>
      </w:r>
      <w:r>
        <w:t>/IV dextrose.</w:t>
      </w:r>
    </w:p>
    <w:p w:rsidR="004A25F8" w:rsidRDefault="00F77D8B">
      <w:pPr>
        <w:pStyle w:val="Heading1"/>
        <w:spacing w:before="120" w:after="120"/>
      </w:pPr>
      <w:r>
        <w:t>Postnatal Care</w:t>
      </w:r>
    </w:p>
    <w:p w:rsidR="004A25F8" w:rsidRDefault="00F77D8B">
      <w:pPr>
        <w:spacing w:before="120" w:after="120"/>
      </w:pPr>
      <w:r>
        <w:t>Women with GDM: Test for persistent diabetes at 4–12 weeks postpartum with OGTT.</w:t>
      </w:r>
    </w:p>
    <w:p w:rsidR="004A25F8" w:rsidRDefault="004A25F8">
      <w:pPr>
        <w:spacing w:before="120" w:after="120"/>
      </w:pPr>
    </w:p>
    <w:p w:rsidR="004A25F8" w:rsidRPr="00F77D8B" w:rsidRDefault="00F77D8B">
      <w:pPr>
        <w:spacing w:before="120" w:after="120"/>
        <w:rPr>
          <w:b/>
          <w:color w:val="17365D" w:themeColor="text2" w:themeShade="BF"/>
          <w:sz w:val="44"/>
          <w:szCs w:val="44"/>
        </w:rPr>
      </w:pPr>
      <w:r w:rsidRPr="00F77D8B">
        <w:rPr>
          <w:b/>
          <w:color w:val="17365D" w:themeColor="text2" w:themeShade="BF"/>
          <w:sz w:val="44"/>
          <w:szCs w:val="44"/>
        </w:rPr>
        <w:t>International guidelines for GDM</w:t>
      </w:r>
    </w:p>
    <w:p w:rsidR="004A25F8" w:rsidRPr="00F77D8B" w:rsidRDefault="00F77D8B">
      <w:pPr>
        <w:spacing w:before="120" w:after="120"/>
        <w:rPr>
          <w:b/>
          <w:color w:val="17365D" w:themeColor="text2" w:themeShade="BF"/>
          <w:sz w:val="36"/>
          <w:szCs w:val="36"/>
        </w:rPr>
      </w:pPr>
      <w:r w:rsidRPr="00F77D8B">
        <w:rPr>
          <w:b/>
          <w:color w:val="17365D" w:themeColor="text2" w:themeShade="BF"/>
          <w:sz w:val="36"/>
          <w:szCs w:val="36"/>
        </w:rPr>
        <w:t>Nice guideline:</w:t>
      </w:r>
      <w:bookmarkStart w:id="0" w:name="_GoBack"/>
      <w:bookmarkEnd w:id="0"/>
    </w:p>
    <w:p w:rsidR="004A25F8" w:rsidRDefault="00F77D8B">
      <w:pPr>
        <w:pStyle w:val="Heading1"/>
        <w:spacing w:before="120" w:after="120"/>
      </w:pPr>
      <w:r>
        <w:t>Gestational Diabetes (GDM)</w:t>
      </w:r>
    </w:p>
    <w:p w:rsidR="004A25F8" w:rsidRDefault="00F77D8B">
      <w:pPr>
        <w:spacing w:before="120" w:after="120"/>
      </w:pPr>
      <w:r>
        <w:t>Screen women with risk factors (obesity, previous GDM, family history</w:t>
      </w:r>
      <w:r>
        <w:t>).</w:t>
      </w:r>
    </w:p>
    <w:p w:rsidR="004A25F8" w:rsidRDefault="00F77D8B">
      <w:pPr>
        <w:spacing w:before="120" w:after="120"/>
      </w:pPr>
      <w:r>
        <w:t>Target glucose levels: Fasting ≤5.3 mmol/L, 1h post-meal ≤7.8 mmol/L, 2h post-meal ≤6.4 mmol/L.</w:t>
      </w:r>
    </w:p>
    <w:p w:rsidR="004A25F8" w:rsidRDefault="00F77D8B">
      <w:pPr>
        <w:spacing w:before="120" w:after="120"/>
      </w:pPr>
      <w:r>
        <w:t>Management: Start with diet + exercise.</w:t>
      </w:r>
    </w:p>
    <w:p w:rsidR="004A25F8" w:rsidRDefault="00F77D8B">
      <w:pPr>
        <w:spacing w:before="120" w:after="120"/>
      </w:pPr>
      <w:r>
        <w:t>If not controlled in 1–2 weeks: add Metformin.</w:t>
      </w:r>
    </w:p>
    <w:p w:rsidR="004A25F8" w:rsidRDefault="00F77D8B">
      <w:pPr>
        <w:spacing w:before="120" w:after="120"/>
      </w:pPr>
      <w:r>
        <w:t>If contraindicated/unacceptable or uncontrolled: Insulin.</w:t>
      </w:r>
    </w:p>
    <w:p w:rsidR="004A25F8" w:rsidRDefault="00F77D8B">
      <w:pPr>
        <w:spacing w:before="120" w:after="120"/>
      </w:pPr>
      <w:r>
        <w:t>If fasting ≥</w:t>
      </w:r>
      <w:r>
        <w:t>7 mmol/L at diagnosis: start insulin (± metformin).</w:t>
      </w:r>
    </w:p>
    <w:p w:rsidR="004A25F8" w:rsidRDefault="00F77D8B">
      <w:pPr>
        <w:spacing w:before="120" w:after="120"/>
      </w:pPr>
      <w:r>
        <w:t>Refer to dietitian and advise regular exercise.</w:t>
      </w:r>
    </w:p>
    <w:p w:rsidR="004A25F8" w:rsidRDefault="00F77D8B">
      <w:pPr>
        <w:pStyle w:val="Heading1"/>
        <w:spacing w:before="120" w:after="120"/>
      </w:pPr>
      <w:r>
        <w:t>Antenatal Care</w:t>
      </w:r>
    </w:p>
    <w:p w:rsidR="004A25F8" w:rsidRDefault="00F77D8B">
      <w:pPr>
        <w:spacing w:before="120" w:after="120"/>
      </w:pPr>
      <w:r>
        <w:t>Joint diabetes + antenatal clinic follow-up every 1–2 weeks.</w:t>
      </w:r>
    </w:p>
    <w:p w:rsidR="004A25F8" w:rsidRDefault="00F77D8B">
      <w:pPr>
        <w:spacing w:before="120" w:after="120"/>
      </w:pPr>
      <w:r>
        <w:t>Regular blood glucose monitoring (fasting, pre/post-meal, bedtime).</w:t>
      </w:r>
    </w:p>
    <w:p w:rsidR="004A25F8" w:rsidRDefault="00F77D8B">
      <w:pPr>
        <w:spacing w:before="120" w:after="120"/>
      </w:pPr>
      <w:r>
        <w:t xml:space="preserve">HbA1c </w:t>
      </w:r>
      <w:r>
        <w:t>monitoring for pre-existing diabetes.</w:t>
      </w:r>
    </w:p>
    <w:p w:rsidR="004A25F8" w:rsidRDefault="00F77D8B">
      <w:pPr>
        <w:spacing w:before="120" w:after="120"/>
      </w:pPr>
      <w:r>
        <w:t>Retinal screening at booking and 16–20 weeks (if retinopathy).</w:t>
      </w:r>
    </w:p>
    <w:p w:rsidR="004A25F8" w:rsidRDefault="00F77D8B">
      <w:pPr>
        <w:spacing w:before="120" w:after="120"/>
      </w:pPr>
      <w:r>
        <w:t>Ultrasound scans: 20 weeks (anomaly + fetal heart), 28, 32, 36 weeks (growth + amniotic fluid).</w:t>
      </w:r>
    </w:p>
    <w:p w:rsidR="004A25F8" w:rsidRDefault="00F77D8B">
      <w:pPr>
        <w:spacing w:before="120" w:after="120"/>
      </w:pPr>
      <w:r>
        <w:t>Offer induction of labour or C-section at 37–38+6 weeks for</w:t>
      </w:r>
      <w:r>
        <w:t xml:space="preserve"> type 1/2 diabetes.</w:t>
      </w:r>
    </w:p>
    <w:p w:rsidR="004A25F8" w:rsidRDefault="00F77D8B">
      <w:pPr>
        <w:spacing w:before="120" w:after="120"/>
      </w:pPr>
      <w:r>
        <w:t>For GDM: birth no later than 40+6 weeks.</w:t>
      </w:r>
    </w:p>
    <w:p w:rsidR="004A25F8" w:rsidRDefault="00F77D8B">
      <w:pPr>
        <w:pStyle w:val="Heading1"/>
        <w:spacing w:before="120" w:after="120"/>
      </w:pPr>
      <w:r>
        <w:t>Intrapartum Care</w:t>
      </w:r>
    </w:p>
    <w:p w:rsidR="004A25F8" w:rsidRDefault="00F77D8B">
      <w:pPr>
        <w:spacing w:before="120" w:after="120"/>
      </w:pPr>
      <w:r>
        <w:t>Blood glucose control during labour: target 4–7 mmol/L.</w:t>
      </w:r>
    </w:p>
    <w:p w:rsidR="004A25F8" w:rsidRDefault="00F77D8B">
      <w:pPr>
        <w:spacing w:before="120" w:after="120"/>
      </w:pPr>
      <w:r>
        <w:t>Use insulin + dextrose infusion if needed.</w:t>
      </w:r>
    </w:p>
    <w:p w:rsidR="004A25F8" w:rsidRDefault="00F77D8B">
      <w:pPr>
        <w:spacing w:before="120" w:after="120"/>
      </w:pPr>
      <w:r>
        <w:t>Mode of delivery based on maternal/fetal condition.</w:t>
      </w:r>
    </w:p>
    <w:p w:rsidR="004A25F8" w:rsidRDefault="00F77D8B">
      <w:pPr>
        <w:spacing w:before="120" w:after="120"/>
      </w:pPr>
      <w:r>
        <w:t>Diabetes not a contraindica</w:t>
      </w:r>
      <w:r>
        <w:t>tion to tocolysis or steroids if preterm.</w:t>
      </w:r>
    </w:p>
    <w:p w:rsidR="004A25F8" w:rsidRDefault="00F77D8B">
      <w:pPr>
        <w:pStyle w:val="Heading1"/>
        <w:spacing w:before="120" w:after="120"/>
      </w:pPr>
      <w:r>
        <w:t>Neonatal Care</w:t>
      </w:r>
    </w:p>
    <w:p w:rsidR="004A25F8" w:rsidRDefault="00F77D8B">
      <w:pPr>
        <w:spacing w:before="120" w:after="120"/>
      </w:pPr>
      <w:r>
        <w:t>Assess risk and admit to neonatal unit if necessary.</w:t>
      </w:r>
    </w:p>
    <w:p w:rsidR="004A25F8" w:rsidRDefault="00F77D8B">
      <w:pPr>
        <w:spacing w:before="120" w:after="120"/>
      </w:pPr>
      <w:r>
        <w:t>Prevent hypoglycaemia: early feeding, monitor blood glucose.</w:t>
      </w:r>
    </w:p>
    <w:p w:rsidR="004A25F8" w:rsidRDefault="00F77D8B">
      <w:pPr>
        <w:spacing w:before="120" w:after="120"/>
      </w:pPr>
      <w:r>
        <w:t>Watch for macrosomia, birth trauma, respiratory distress, jaundice.</w:t>
      </w:r>
    </w:p>
    <w:p w:rsidR="004A25F8" w:rsidRDefault="00F77D8B">
      <w:pPr>
        <w:pStyle w:val="Heading1"/>
        <w:spacing w:before="120" w:after="120"/>
      </w:pPr>
      <w:r>
        <w:t>Postnatal Care</w:t>
      </w:r>
    </w:p>
    <w:p w:rsidR="004A25F8" w:rsidRDefault="00F77D8B">
      <w:pPr>
        <w:spacing w:before="120" w:after="120"/>
      </w:pPr>
      <w:r>
        <w:t>Women with pre-existing diabetes: return to routine diabetes care.</w:t>
      </w:r>
    </w:p>
    <w:p w:rsidR="004A25F8" w:rsidRDefault="00F77D8B">
      <w:pPr>
        <w:spacing w:before="120" w:after="120"/>
      </w:pPr>
      <w:r>
        <w:t>Women with GDM: Check blood glucose before discharge.</w:t>
      </w:r>
    </w:p>
    <w:p w:rsidR="004A25F8" w:rsidRDefault="00F77D8B">
      <w:pPr>
        <w:spacing w:before="120" w:after="120"/>
      </w:pPr>
      <w:r>
        <w:t>Fasting plasma glucose 6–13 weeks postpartum (or HbA1c if later).</w:t>
      </w:r>
    </w:p>
    <w:p w:rsidR="004A25F8" w:rsidRDefault="00F77D8B">
      <w:pPr>
        <w:spacing w:before="120" w:after="120"/>
      </w:pPr>
      <w:r>
        <w:t>Annual diabetes screening if normal.</w:t>
      </w:r>
    </w:p>
    <w:p w:rsidR="004A25F8" w:rsidRDefault="00F77D8B">
      <w:pPr>
        <w:spacing w:before="120" w:after="120"/>
      </w:pPr>
      <w:r>
        <w:t>Lifestyle advice (diet, exercise</w:t>
      </w:r>
      <w:r>
        <w:t>, weight).</w:t>
      </w:r>
    </w:p>
    <w:p w:rsidR="004A25F8" w:rsidRDefault="00F77D8B">
      <w:pPr>
        <w:spacing w:before="120" w:after="120"/>
      </w:pPr>
      <w:r>
        <w:t>Early screening/self-monitoring in future pregnancies.</w:t>
      </w:r>
    </w:p>
    <w:p w:rsidR="004A25F8" w:rsidRDefault="00F77D8B">
      <w:pPr>
        <w:spacing w:before="120" w:after="120"/>
      </w:pPr>
      <w:r>
        <w:t>Safe medicines during breastfeeding: continue metformin or insulin, avoid statins, ACEi/ARBs.</w:t>
      </w:r>
    </w:p>
    <w:p w:rsidR="004A25F8" w:rsidRDefault="004A25F8">
      <w:pPr>
        <w:pStyle w:val="Heading1"/>
        <w:spacing w:before="120" w:after="120"/>
      </w:pPr>
    </w:p>
    <w:p w:rsidR="004A25F8" w:rsidRDefault="00F77D8B">
      <w:pPr>
        <w:spacing w:before="120" w:after="120"/>
      </w:pPr>
      <w:r>
        <w:t>ACOG Guidance: Gestational Diabetes Mellitus (GDM) Management</w:t>
      </w:r>
    </w:p>
    <w:p w:rsidR="004A25F8" w:rsidRDefault="00F77D8B">
      <w:pPr>
        <w:pStyle w:val="Heading1"/>
        <w:spacing w:before="120" w:after="120"/>
      </w:pPr>
      <w:r>
        <w:t>Classification</w:t>
      </w:r>
    </w:p>
    <w:p w:rsidR="004A25F8" w:rsidRDefault="00F77D8B">
      <w:pPr>
        <w:spacing w:before="120" w:after="120"/>
      </w:pPr>
      <w:r>
        <w:t>Class A1 GDM: Mana</w:t>
      </w:r>
      <w:r>
        <w:t>ged with diet alone.</w:t>
      </w:r>
    </w:p>
    <w:p w:rsidR="004A25F8" w:rsidRDefault="00F77D8B">
      <w:pPr>
        <w:spacing w:before="120" w:after="120"/>
      </w:pPr>
      <w:r>
        <w:t>Class A2 GDM: Requires medication (insulin, sometimes oral agents).</w:t>
      </w:r>
    </w:p>
    <w:p w:rsidR="004A25F8" w:rsidRDefault="00F77D8B">
      <w:pPr>
        <w:pStyle w:val="Heading1"/>
        <w:spacing w:before="120" w:after="120"/>
      </w:pPr>
      <w:r>
        <w:t>Screening</w:t>
      </w:r>
    </w:p>
    <w:p w:rsidR="004A25F8" w:rsidRDefault="00F77D8B">
      <w:pPr>
        <w:spacing w:before="120" w:after="120"/>
      </w:pPr>
      <w:r>
        <w:t>ACOG supports the two‑step approach:</w:t>
      </w:r>
    </w:p>
    <w:p w:rsidR="004A25F8" w:rsidRDefault="00F77D8B">
      <w:pPr>
        <w:spacing w:before="120" w:after="120"/>
      </w:pPr>
      <w:r>
        <w:t>- Step 1: 50‑g oral glucose challenge test at 24‑28 weeks. If positive →</w:t>
      </w:r>
    </w:p>
    <w:p w:rsidR="004A25F8" w:rsidRDefault="00F77D8B">
      <w:pPr>
        <w:spacing w:before="120" w:after="120"/>
      </w:pPr>
      <w:r>
        <w:t xml:space="preserve">- Step 2: 3‑hour 100‑g OGTT. Diagnosis of GDM </w:t>
      </w:r>
      <w:r>
        <w:t>requires at least 2 abnormal values.</w:t>
      </w:r>
    </w:p>
    <w:p w:rsidR="004A25F8" w:rsidRDefault="00F77D8B">
      <w:pPr>
        <w:spacing w:before="120" w:after="120"/>
      </w:pPr>
      <w:r>
        <w:t>Screening before 24 weeks is not routine; only for women with risk factors.</w:t>
      </w:r>
    </w:p>
    <w:p w:rsidR="004A25F8" w:rsidRDefault="00F77D8B">
      <w:pPr>
        <w:pStyle w:val="Heading1"/>
        <w:spacing w:before="120" w:after="120"/>
      </w:pPr>
      <w:r>
        <w:t>Early Screening / Risk Factors</w:t>
      </w:r>
    </w:p>
    <w:p w:rsidR="004A25F8" w:rsidRDefault="00F77D8B">
      <w:pPr>
        <w:spacing w:before="120" w:after="120"/>
      </w:pPr>
      <w:r>
        <w:t>Consider early screening if high risk:</w:t>
      </w:r>
    </w:p>
    <w:p w:rsidR="004A25F8" w:rsidRDefault="00F77D8B">
      <w:pPr>
        <w:spacing w:before="120" w:after="120"/>
      </w:pPr>
      <w:r>
        <w:t>- High BMI (≥25 kg/m²; lower for Asian populations).</w:t>
      </w:r>
    </w:p>
    <w:p w:rsidR="004A25F8" w:rsidRDefault="00F77D8B">
      <w:pPr>
        <w:spacing w:before="120" w:after="120"/>
      </w:pPr>
      <w:r>
        <w:t xml:space="preserve">- Inactivity, prior </w:t>
      </w:r>
      <w:r>
        <w:t>GDM, macrosomia, gestational hypertension, dyslipidemia, PCOS, strong family history.</w:t>
      </w:r>
    </w:p>
    <w:p w:rsidR="004A25F8" w:rsidRDefault="00F77D8B">
      <w:pPr>
        <w:spacing w:before="120" w:after="120"/>
      </w:pPr>
      <w:r>
        <w:t>- Elevated A1C (≥5.7%), impaired fasting glucose, or other pre‑diabetes markers.</w:t>
      </w:r>
    </w:p>
    <w:p w:rsidR="004A25F8" w:rsidRDefault="00F77D8B">
      <w:pPr>
        <w:pStyle w:val="Heading1"/>
        <w:spacing w:before="120" w:after="120"/>
      </w:pPr>
      <w:r>
        <w:t>Postpartum Screening</w:t>
      </w:r>
    </w:p>
    <w:p w:rsidR="004A25F8" w:rsidRDefault="00F77D8B">
      <w:pPr>
        <w:spacing w:before="120" w:after="120"/>
      </w:pPr>
      <w:r>
        <w:t xml:space="preserve">Screen women with GDM between 4‑12 weeks postpartum for diabetes or </w:t>
      </w:r>
      <w:r>
        <w:t>prediabetes.</w:t>
      </w:r>
    </w:p>
    <w:p w:rsidR="004A25F8" w:rsidRDefault="00F77D8B">
      <w:pPr>
        <w:spacing w:before="120" w:after="120"/>
      </w:pPr>
      <w:r>
        <w:t>Alternative: During hospital stay after delivery, a 75‑g OGTT can be performed instead of waiting.</w:t>
      </w:r>
    </w:p>
    <w:p w:rsidR="004A25F8" w:rsidRDefault="00F77D8B">
      <w:pPr>
        <w:pStyle w:val="Heading1"/>
        <w:spacing w:before="120" w:after="120"/>
      </w:pPr>
      <w:r>
        <w:t>Glucose Target Levels</w:t>
      </w:r>
    </w:p>
    <w:p w:rsidR="004A25F8" w:rsidRDefault="00F77D8B">
      <w:pPr>
        <w:spacing w:before="120" w:after="120"/>
      </w:pPr>
      <w:r>
        <w:t>Fasting/pre‑meal: &lt;95 mg/dL (~5.3 mmol/L)</w:t>
      </w:r>
    </w:p>
    <w:p w:rsidR="004A25F8" w:rsidRDefault="00F77D8B">
      <w:pPr>
        <w:spacing w:before="120" w:after="120"/>
      </w:pPr>
      <w:r>
        <w:t>1‑hour postprandial: &lt;140 mg/dL (~7.8 mmol/L)</w:t>
      </w:r>
    </w:p>
    <w:p w:rsidR="004A25F8" w:rsidRDefault="00F77D8B">
      <w:pPr>
        <w:spacing w:before="120" w:after="120"/>
      </w:pPr>
      <w:r>
        <w:t>2‑hour postprandial: &lt;120 mg/dL (~</w:t>
      </w:r>
      <w:r>
        <w:t>6.7 mmol/L)</w:t>
      </w:r>
    </w:p>
    <w:p w:rsidR="004A25F8" w:rsidRDefault="00F77D8B">
      <w:pPr>
        <w:pStyle w:val="Heading1"/>
        <w:spacing w:before="120" w:after="120"/>
      </w:pPr>
      <w:r>
        <w:t>Diet and Exercise</w:t>
      </w:r>
    </w:p>
    <w:p w:rsidR="004A25F8" w:rsidRDefault="00F77D8B">
      <w:pPr>
        <w:spacing w:before="120" w:after="120"/>
      </w:pPr>
      <w:r>
        <w:t>Dietary plan ideally by a registered dietitian.</w:t>
      </w:r>
    </w:p>
    <w:p w:rsidR="004A25F8" w:rsidRDefault="00F77D8B">
      <w:pPr>
        <w:spacing w:before="120" w:after="120"/>
      </w:pPr>
      <w:r>
        <w:t>Balanced meals (often 3 meals + 2 snacks) to avoid large glucose fluctuations.</w:t>
      </w:r>
    </w:p>
    <w:p w:rsidR="004A25F8" w:rsidRDefault="00F77D8B">
      <w:pPr>
        <w:spacing w:before="120" w:after="120"/>
      </w:pPr>
      <w:r>
        <w:t>Exercise: at least 150 minutes/week moderate‑intensity aerobic activity (≈30 min, 5 days/week).</w:t>
      </w:r>
    </w:p>
    <w:p w:rsidR="004A25F8" w:rsidRDefault="00F77D8B">
      <w:pPr>
        <w:spacing w:before="120" w:after="120"/>
      </w:pPr>
      <w:r>
        <w:t>Wal</w:t>
      </w:r>
      <w:r>
        <w:t>king after meals helps reduce glucose spikes.</w:t>
      </w:r>
    </w:p>
    <w:p w:rsidR="004A25F8" w:rsidRDefault="00F77D8B">
      <w:pPr>
        <w:pStyle w:val="Heading1"/>
        <w:spacing w:before="120" w:after="120"/>
      </w:pPr>
      <w:r>
        <w:t>Pharmacologic Treatment</w:t>
      </w:r>
    </w:p>
    <w:p w:rsidR="004A25F8" w:rsidRDefault="00F77D8B">
      <w:pPr>
        <w:spacing w:before="120" w:after="120"/>
      </w:pPr>
      <w:r>
        <w:t>If diet + lifestyle do not achieve targets, insulin is preferred.</w:t>
      </w:r>
    </w:p>
    <w:p w:rsidR="004A25F8" w:rsidRDefault="00F77D8B">
      <w:pPr>
        <w:spacing w:before="120" w:after="120"/>
      </w:pPr>
      <w:r>
        <w:t>Start insulin dose: ~0.7‑1.0 units/kg/day, divided into long‑acting/intermediate + short‑acting insulin.</w:t>
      </w:r>
    </w:p>
    <w:p w:rsidR="004A25F8" w:rsidRDefault="00F77D8B">
      <w:pPr>
        <w:spacing w:before="120" w:after="120"/>
      </w:pPr>
      <w:r>
        <w:t>Short‑acting an</w:t>
      </w:r>
      <w:r>
        <w:t>alogues (lispro, aspart) preferred over regular insulin due to quicker action.</w:t>
      </w:r>
    </w:p>
    <w:p w:rsidR="004A25F8" w:rsidRDefault="00F77D8B">
      <w:pPr>
        <w:spacing w:before="120" w:after="120"/>
      </w:pPr>
      <w:r>
        <w:t>Metformin is an option if insulin is not acceptable, but discuss placental transfer and limited long‑term data.</w:t>
      </w:r>
    </w:p>
    <w:p w:rsidR="004A25F8" w:rsidRDefault="00F77D8B">
      <w:pPr>
        <w:spacing w:before="120" w:after="120"/>
      </w:pPr>
      <w:r>
        <w:t>Glyburide is not preferred due to higher risk of adverse outcomes</w:t>
      </w:r>
      <w:r>
        <w:t xml:space="preserve"> (e.g., macrosomia).</w:t>
      </w:r>
    </w:p>
    <w:p w:rsidR="004A25F8" w:rsidRDefault="00F77D8B">
      <w:pPr>
        <w:pStyle w:val="Heading1"/>
        <w:spacing w:before="120" w:after="120"/>
      </w:pPr>
      <w:r>
        <w:t>Fetal Monitoring</w:t>
      </w:r>
    </w:p>
    <w:p w:rsidR="004A25F8" w:rsidRDefault="00F77D8B">
      <w:pPr>
        <w:spacing w:before="120" w:after="120"/>
      </w:pPr>
      <w:r>
        <w:t>A2GDM (on medication) with poor control: start fetal assessment around 32 weeks.</w:t>
      </w:r>
    </w:p>
    <w:p w:rsidR="004A25F8" w:rsidRDefault="00F77D8B">
      <w:pPr>
        <w:spacing w:before="120" w:after="120"/>
      </w:pPr>
      <w:r>
        <w:t>A1GDM: less clearly defined; monitoring may be based on local practice.</w:t>
      </w:r>
    </w:p>
    <w:p w:rsidR="004A25F8" w:rsidRDefault="00F77D8B">
      <w:pPr>
        <w:spacing w:before="120" w:after="120"/>
      </w:pPr>
      <w:r>
        <w:t>Ultrasound and amniotic fluid measurement are recommended if risk</w:t>
      </w:r>
      <w:r>
        <w:t xml:space="preserve"> of polyhydramnios.</w:t>
      </w:r>
    </w:p>
    <w:p w:rsidR="004A25F8" w:rsidRDefault="00F77D8B">
      <w:pPr>
        <w:pStyle w:val="Heading1"/>
        <w:spacing w:before="120" w:after="120"/>
      </w:pPr>
      <w:r>
        <w:t>Timing of Delivery</w:t>
      </w:r>
    </w:p>
    <w:p w:rsidR="004A25F8" w:rsidRDefault="00F77D8B">
      <w:pPr>
        <w:spacing w:before="120" w:after="120"/>
      </w:pPr>
      <w:r>
        <w:t>Controlled on diet: deliver between 39w0d and 40w6d.</w:t>
      </w:r>
    </w:p>
    <w:p w:rsidR="004A25F8" w:rsidRDefault="00F77D8B">
      <w:pPr>
        <w:spacing w:before="120" w:after="120"/>
      </w:pPr>
      <w:r>
        <w:t>Well controlled on medication: deliver between 39w0d and 39w6d.</w:t>
      </w:r>
    </w:p>
    <w:p w:rsidR="004A25F8" w:rsidRDefault="00F77D8B">
      <w:pPr>
        <w:spacing w:before="120" w:after="120"/>
      </w:pPr>
      <w:r>
        <w:t>Poorly controlled: consider earlier delivery between 37w0d‑38w6d.</w:t>
      </w:r>
    </w:p>
    <w:p w:rsidR="004A25F8" w:rsidRDefault="00F77D8B">
      <w:pPr>
        <w:spacing w:before="120" w:after="120"/>
      </w:pPr>
      <w:r>
        <w:t>If estimated fetal weight ≥4500 g:</w:t>
      </w:r>
      <w:r>
        <w:t xml:space="preserve"> discuss scheduled C‑section due to risk of shoulder dystocia.</w:t>
      </w:r>
    </w:p>
    <w:p w:rsidR="004A25F8" w:rsidRDefault="004A25F8">
      <w:pPr>
        <w:spacing w:before="120" w:after="120"/>
      </w:pPr>
    </w:p>
    <w:p w:rsidR="004A25F8" w:rsidRDefault="004A25F8">
      <w:pPr>
        <w:spacing w:before="120" w:after="120"/>
      </w:pPr>
    </w:p>
    <w:p w:rsidR="004A25F8" w:rsidRDefault="004A25F8">
      <w:pPr>
        <w:spacing w:before="120" w:after="120"/>
      </w:pPr>
    </w:p>
    <w:p w:rsidR="004A25F8" w:rsidRDefault="00F77D8B">
      <w:pPr>
        <w:spacing w:before="120" w:after="120"/>
      </w:pPr>
      <w:r>
        <w:t>Reference:</w:t>
      </w:r>
    </w:p>
    <w:p w:rsidR="004A25F8" w:rsidRDefault="00F77D8B">
      <w:pPr>
        <w:spacing w:before="120" w:after="120"/>
      </w:pPr>
      <w:r>
        <w:t>Standard clinical management protocols and flowcharts on emergency obstetric and neonatal care 2019, OGSB</w:t>
      </w:r>
    </w:p>
    <w:p w:rsidR="004A25F8" w:rsidRDefault="00F77D8B">
      <w:pPr>
        <w:spacing w:before="120" w:after="120"/>
      </w:pPr>
      <w:r>
        <w:t>Diabetes in pregnancy: management from preconception to the postnatal per</w:t>
      </w:r>
      <w:r>
        <w:t>iod</w:t>
      </w:r>
    </w:p>
    <w:p w:rsidR="004A25F8" w:rsidRDefault="00F77D8B">
      <w:pPr>
        <w:spacing w:before="120" w:after="120"/>
      </w:pPr>
      <w:r>
        <w:t>ACOG Guidance: Gestational Diabetes Mellitus (GDM) Management</w:t>
      </w:r>
    </w:p>
    <w:sectPr w:rsidR="004A2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5F8"/>
    <w:rsid w:val="00AA1D8D"/>
    <w:rsid w:val="00B47730"/>
    <w:rsid w:val="00CB0664"/>
    <w:rsid w:val="00F77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12F9D8F-7634-4640-AAD8-E16F2B8A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C68512-D8E6-4AE8-8ADF-79D5868F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2025-09-22T05:30:00Z</dcterms:created>
  <dcterms:modified xsi:type="dcterms:W3CDTF">2025-09-22T05:30:00Z</dcterms:modified>
  <cp:category/>
</cp:coreProperties>
</file>