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2E74B5"/>
          <w:sz w:val="36"/>
        </w:rPr>
        <w:t>Muhammad Fahad Imdad</w:t>
      </w:r>
    </w:p>
    <w:p>
      <w:pPr>
        <w:spacing w:after="120"/>
        <w:jc w:val="center"/>
      </w:pPr>
      <w:r>
        <w:rPr>
          <w:rFonts w:ascii="Calibri" w:hAnsi="Calibri"/>
          <w:b w:val="0"/>
          <w:color w:val="444444"/>
          <w:sz w:val="18"/>
        </w:rPr>
        <w:t>+92 314 7800991   |   fahadimdad966@gmail.com   |   linkedin.com/in/muhammadfahadimdad   |   fahadimdad.com</w:t>
      </w:r>
    </w:p>
    <w:p>
      <w:pPr>
        <w:spacing w:before="120" w:after="40"/>
      </w:pPr>
      <w:r>
        <w:rPr>
          <w:rFonts w:ascii="Calibri" w:hAnsi="Calibri"/>
          <w:b/>
          <w:color w:val="2E74B5"/>
          <w:sz w:val="21"/>
        </w:rPr>
        <w:t>EDUCATION</w:t>
      </w:r>
    </w:p>
    <w:p>
      <w:pPr>
        <w:spacing w:before="40" w:after="40"/>
        <w:pBdr>
          <w:bottom w:val="single" w:sz="6" w:space="1" w:color="2E74B5"/>
        </w:pBdr>
      </w:pPr>
    </w:p>
    <w:p>
      <w:pPr>
        <w:spacing w:before="0" w:after="20"/>
      </w:pPr>
      <w:r>
        <w:rPr>
          <w:rFonts w:ascii="Calibri" w:hAnsi="Calibri"/>
          <w:b/>
          <w:sz w:val="20"/>
        </w:rPr>
        <w:t>Salim Habib University</w:t>
      </w:r>
      <w:r>
        <w:rPr>
          <w:rFonts w:ascii="Calibri" w:hAnsi="Calibri"/>
          <w:b w:val="0"/>
          <w:color w:val="646464"/>
          <w:sz w:val="20"/>
        </w:rPr>
        <w:t xml:space="preserve">   Karachi, Pakistan</w:t>
      </w:r>
    </w:p>
    <w:p>
      <w:pPr>
        <w:spacing w:before="0" w:after="20"/>
      </w:pPr>
      <w:r>
        <w:rPr>
          <w:rFonts w:ascii="Calibri" w:hAnsi="Calibri"/>
          <w:b w:val="0"/>
          <w:sz w:val="20"/>
        </w:rPr>
        <w:t>B.S. in Computer Science – CGPA 3.68/4.0   |   Gold Medalist</w:t>
      </w:r>
      <w:r>
        <w:rPr>
          <w:rFonts w:ascii="Calibri" w:hAnsi="Calibri"/>
          <w:b w:val="0"/>
          <w:color w:val="646464"/>
          <w:sz w:val="20"/>
        </w:rPr>
        <w:t xml:space="preserve">   March 2021 – May 2025</w:t>
      </w:r>
    </w:p>
    <w:p>
      <w:pPr>
        <w:spacing w:before="0" w:after="80"/>
      </w:pPr>
      <w:r>
        <w:rPr>
          <w:rFonts w:ascii="Calibri" w:hAnsi="Calibri"/>
          <w:b/>
          <w:sz w:val="20"/>
        </w:rPr>
        <w:t>Private</w:t>
      </w:r>
      <w:r>
        <w:rPr>
          <w:rFonts w:ascii="Calibri" w:hAnsi="Calibri"/>
          <w:b w:val="0"/>
          <w:color w:val="646464"/>
          <w:sz w:val="20"/>
        </w:rPr>
        <w:t xml:space="preserve">   Karachi, Pakistan</w:t>
      </w:r>
      <w:r>
        <w:rPr>
          <w:rFonts w:ascii="Calibri" w:hAnsi="Calibri"/>
          <w:b w:val="0"/>
          <w:sz w:val="20"/>
        </w:rPr>
        <w:t xml:space="preserve">   |   GCE AS &amp; A Level</w:t>
      </w:r>
      <w:r>
        <w:rPr>
          <w:rFonts w:ascii="Calibri" w:hAnsi="Calibri"/>
          <w:b w:val="0"/>
          <w:color w:val="646464"/>
          <w:sz w:val="20"/>
        </w:rPr>
        <w:t xml:space="preserve">   July 2019 – Nov 2020</w:t>
      </w:r>
    </w:p>
    <w:p>
      <w:pPr>
        <w:spacing w:before="120" w:after="40"/>
      </w:pPr>
      <w:r>
        <w:rPr>
          <w:rFonts w:ascii="Calibri" w:hAnsi="Calibri"/>
          <w:b/>
          <w:color w:val="2E74B5"/>
          <w:sz w:val="21"/>
        </w:rPr>
        <w:t>PROJECTS</w:t>
      </w:r>
    </w:p>
    <w:p>
      <w:pPr>
        <w:spacing w:before="40" w:after="40"/>
        <w:pBdr>
          <w:bottom w:val="single" w:sz="6" w:space="1" w:color="2E74B5"/>
        </w:pBdr>
      </w:pPr>
    </w:p>
    <w:p>
      <w:pPr>
        <w:spacing w:before="60" w:after="20"/>
      </w:pPr>
      <w:r>
        <w:rPr>
          <w:rFonts w:ascii="Calibri" w:hAnsi="Calibri"/>
          <w:b/>
          <w:sz w:val="20"/>
        </w:rPr>
        <w:t>Robotic Arm via LLMs</w:t>
      </w:r>
    </w:p>
    <w:p>
      <w:pPr>
        <w:spacing w:before="0" w:after="60"/>
        <w:ind w:left="283"/>
      </w:pPr>
      <w:r>
        <w:rPr>
          <w:rFonts w:ascii="Calibri" w:hAnsi="Calibri"/>
          <w:b w:val="0"/>
          <w:sz w:val="19"/>
        </w:rPr>
        <w:t>Speech-controlled robotic arm simulator using LLMs, speech recognition, and forward kinematics for real-time 3D motion.</w:t>
      </w:r>
    </w:p>
    <w:p>
      <w:pPr>
        <w:spacing w:before="60" w:after="20"/>
      </w:pPr>
      <w:r>
        <w:rPr>
          <w:rFonts w:ascii="Calibri" w:hAnsi="Calibri"/>
          <w:b/>
          <w:sz w:val="20"/>
        </w:rPr>
        <w:t>Robotic Arm via Computer Vision</w:t>
      </w:r>
    </w:p>
    <w:p>
      <w:pPr>
        <w:spacing w:before="0" w:after="60"/>
        <w:ind w:left="283"/>
      </w:pPr>
      <w:r>
        <w:rPr>
          <w:rFonts w:ascii="Calibri" w:hAnsi="Calibri"/>
          <w:b w:val="0"/>
          <w:sz w:val="19"/>
        </w:rPr>
        <w:t>Hand-tracking robotic arm using MediaPipe and OpenCV with gesture-based control and real-time visualization.</w:t>
      </w:r>
    </w:p>
    <w:p>
      <w:pPr>
        <w:spacing w:before="60" w:after="20"/>
      </w:pPr>
      <w:r>
        <w:rPr>
          <w:rFonts w:ascii="Calibri" w:hAnsi="Calibri"/>
          <w:b/>
          <w:sz w:val="20"/>
        </w:rPr>
        <w:t>AR Circuit Simulator</w:t>
      </w:r>
    </w:p>
    <w:p>
      <w:pPr>
        <w:spacing w:before="0" w:after="60"/>
        <w:ind w:left="283"/>
      </w:pPr>
      <w:r>
        <w:rPr>
          <w:rFonts w:ascii="Calibri" w:hAnsi="Calibri"/>
          <w:b w:val="0"/>
          <w:sz w:val="19"/>
        </w:rPr>
        <w:t>AR-based electronic circuit simulator using Unity and ARCore; integrated AI model for hardware detection and virtual component overlay.</w:t>
      </w:r>
    </w:p>
    <w:p>
      <w:pPr>
        <w:spacing w:before="60" w:after="20"/>
      </w:pPr>
      <w:r>
        <w:rPr>
          <w:rFonts w:ascii="Calibri" w:hAnsi="Calibri"/>
          <w:b/>
          <w:sz w:val="20"/>
        </w:rPr>
        <w:t>AI-Powered Conversational Shopping Platform</w:t>
      </w:r>
    </w:p>
    <w:p>
      <w:pPr>
        <w:spacing w:before="0" w:after="60"/>
        <w:ind w:left="283"/>
      </w:pPr>
      <w:r>
        <w:rPr>
          <w:rFonts w:ascii="Calibri" w:hAnsi="Calibri"/>
          <w:b w:val="0"/>
          <w:sz w:val="19"/>
        </w:rPr>
        <w:t>Full-stack e-commerce platform using React, FastAPI and Azure OpenAI with multi-agentic LLMs, LangChain, vector-based RAG, and context-aware recommendations.</w:t>
      </w:r>
    </w:p>
    <w:p>
      <w:pPr>
        <w:spacing w:before="60" w:after="20"/>
      </w:pPr>
      <w:r>
        <w:rPr>
          <w:rFonts w:ascii="Calibri" w:hAnsi="Calibri"/>
          <w:b/>
          <w:sz w:val="20"/>
        </w:rPr>
        <w:t>Medical Claim App</w:t>
      </w:r>
    </w:p>
    <w:p>
      <w:pPr>
        <w:spacing w:before="0" w:after="60"/>
        <w:ind w:left="283"/>
      </w:pPr>
      <w:r>
        <w:rPr>
          <w:rFonts w:ascii="Calibri" w:hAnsi="Calibri"/>
          <w:b w:val="0"/>
          <w:sz w:val="19"/>
        </w:rPr>
        <w:t>AI-powered app using Azure OCR and Azure OpenAI to extract and validate medical prescriptions against company health policy.</w:t>
      </w:r>
    </w:p>
    <w:p>
      <w:pPr>
        <w:spacing w:before="60" w:after="20"/>
      </w:pPr>
      <w:r>
        <w:rPr>
          <w:rFonts w:ascii="Calibri" w:hAnsi="Calibri"/>
          <w:b/>
          <w:sz w:val="20"/>
        </w:rPr>
        <w:t>Brain Tumor Classification</w:t>
      </w:r>
    </w:p>
    <w:p>
      <w:pPr>
        <w:spacing w:before="0" w:after="60"/>
        <w:ind w:left="283"/>
      </w:pPr>
      <w:r>
        <w:rPr>
          <w:rFonts w:ascii="Calibri" w:hAnsi="Calibri"/>
          <w:b w:val="0"/>
          <w:sz w:val="19"/>
        </w:rPr>
        <w:t>Deep learning model to classify brain tumors from MRI scans. Presented at Sindh HEC Research Showcase 2024.</w:t>
      </w:r>
    </w:p>
    <w:p>
      <w:pPr>
        <w:spacing w:before="60" w:after="20"/>
      </w:pPr>
      <w:r>
        <w:rPr>
          <w:rFonts w:ascii="Calibri" w:hAnsi="Calibri"/>
          <w:b/>
          <w:sz w:val="20"/>
        </w:rPr>
        <w:t>Visual Defect Detection</w:t>
      </w:r>
    </w:p>
    <w:p>
      <w:pPr>
        <w:spacing w:before="0" w:after="60"/>
        <w:ind w:left="283"/>
      </w:pPr>
      <w:r>
        <w:rPr>
          <w:rFonts w:ascii="Calibri" w:hAnsi="Calibri"/>
          <w:b w:val="0"/>
          <w:sz w:val="19"/>
        </w:rPr>
        <w:t>ResNet50-based classifier trained on MVTec AD dataset with a Streamlit UI for industrial defect recognition.</w:t>
      </w:r>
    </w:p>
    <w:p>
      <w:pPr>
        <w:spacing w:before="60" w:after="20"/>
      </w:pPr>
      <w:r>
        <w:rPr>
          <w:rFonts w:ascii="Calibri" w:hAnsi="Calibri"/>
          <w:b/>
          <w:sz w:val="20"/>
        </w:rPr>
        <w:t>Vehicle Counting &amp; Speed Detection (YOLOv8 &amp; YOLOv11)</w:t>
      </w:r>
    </w:p>
    <w:p>
      <w:pPr>
        <w:spacing w:before="0" w:after="60"/>
        <w:ind w:left="283"/>
      </w:pPr>
      <w:r>
        <w:rPr>
          <w:rFonts w:ascii="Calibri" w:hAnsi="Calibri"/>
          <w:b w:val="0"/>
          <w:sz w:val="19"/>
        </w:rPr>
        <w:t>Lane-wise vehicle counting (YOLOv8) and speed estimation (YOLOv11) with real-time vehicle tracking.</w:t>
      </w:r>
    </w:p>
    <w:p>
      <w:pPr>
        <w:spacing w:before="60" w:after="20"/>
      </w:pPr>
      <w:r>
        <w:rPr>
          <w:rFonts w:ascii="Calibri" w:hAnsi="Calibri"/>
          <w:b/>
          <w:sz w:val="20"/>
        </w:rPr>
        <w:t>Fire Detection (YOLOv8)</w:t>
      </w:r>
    </w:p>
    <w:p>
      <w:pPr>
        <w:spacing w:before="0" w:after="60"/>
        <w:ind w:left="283"/>
      </w:pPr>
      <w:r>
        <w:rPr>
          <w:rFonts w:ascii="Calibri" w:hAnsi="Calibri"/>
          <w:b w:val="0"/>
          <w:sz w:val="19"/>
        </w:rPr>
        <w:t>YOLOv8-based fire detection system trained on video footage for safety and incident analysis.</w:t>
      </w:r>
    </w:p>
    <w:p>
      <w:pPr>
        <w:spacing w:before="60" w:after="20"/>
      </w:pPr>
      <w:r>
        <w:rPr>
          <w:rFonts w:ascii="Calibri" w:hAnsi="Calibri"/>
          <w:b/>
          <w:sz w:val="20"/>
        </w:rPr>
        <w:t>AI Medical Interview Platform</w:t>
      </w:r>
    </w:p>
    <w:p>
      <w:pPr>
        <w:spacing w:before="0" w:after="60"/>
        <w:ind w:left="283"/>
      </w:pPr>
      <w:r>
        <w:rPr>
          <w:rFonts w:ascii="Calibri" w:hAnsi="Calibri"/>
          <w:b w:val="0"/>
          <w:sz w:val="19"/>
        </w:rPr>
        <w:t>Personalized interview simulator for radiology professionals using Google Gemini, voice-based Q&amp;A with real-time transcription, rubric-based AI feedback, and computer vision proctoring for exam integrity.</w:t>
      </w:r>
    </w:p>
    <w:p>
      <w:pPr>
        <w:spacing w:before="120" w:after="40"/>
      </w:pPr>
      <w:r>
        <w:rPr>
          <w:rFonts w:ascii="Calibri" w:hAnsi="Calibri"/>
          <w:b/>
          <w:color w:val="2E74B5"/>
          <w:sz w:val="21"/>
        </w:rPr>
        <w:t>EXPERIENCE</w:t>
      </w:r>
    </w:p>
    <w:p>
      <w:pPr>
        <w:spacing w:before="40" w:after="40"/>
        <w:pBdr>
          <w:bottom w:val="single" w:sz="6" w:space="1" w:color="2E74B5"/>
        </w:pBdr>
      </w:pPr>
    </w:p>
    <w:p>
      <w:pPr>
        <w:spacing w:before="80" w:after="20"/>
      </w:pPr>
      <w:r>
        <w:rPr>
          <w:rFonts w:ascii="Calibri" w:hAnsi="Calibri"/>
          <w:b/>
          <w:sz w:val="20"/>
        </w:rPr>
        <w:t>Beam AI</w:t>
      </w:r>
      <w:r>
        <w:rPr>
          <w:rFonts w:ascii="Calibri" w:hAnsi="Calibri"/>
          <w:b w:val="0"/>
          <w:color w:val="646464"/>
          <w:sz w:val="20"/>
        </w:rPr>
        <w:t xml:space="preserve">   Karachi, Pakistan</w:t>
      </w:r>
    </w:p>
    <w:p>
      <w:pPr>
        <w:spacing w:before="0" w:after="40"/>
      </w:pPr>
      <w:r>
        <w:rPr>
          <w:rFonts w:ascii="Calibri" w:hAnsi="Calibri"/>
          <w:b/>
          <w:sz w:val="19"/>
        </w:rPr>
        <w:t>AI Agent Engineer</w:t>
      </w:r>
      <w:r>
        <w:rPr>
          <w:rFonts w:ascii="Calibri" w:hAnsi="Calibri"/>
          <w:b w:val="0"/>
          <w:color w:val="646464"/>
          <w:sz w:val="19"/>
        </w:rPr>
        <w:t xml:space="preserve">   Nov 2025 – Present</w:t>
      </w:r>
    </w:p>
    <w:p>
      <w:pPr>
        <w:spacing w:before="0" w:after="20"/>
        <w:ind w:left="283"/>
      </w:pPr>
      <w:r>
        <w:rPr>
          <w:rFonts w:ascii="Calibri" w:hAnsi="Calibri"/>
          <w:b w:val="0"/>
          <w:sz w:val="19"/>
        </w:rPr>
        <w:t>• Designed and deployed autonomous AI agents replacing manual business processes with intelligent, fully automated systems.</w:t>
      </w:r>
    </w:p>
    <w:p>
      <w:pPr>
        <w:spacing w:before="0" w:after="20"/>
        <w:ind w:left="283"/>
      </w:pPr>
      <w:r>
        <w:rPr>
          <w:rFonts w:ascii="Calibri" w:hAnsi="Calibri"/>
          <w:b w:val="0"/>
          <w:sz w:val="19"/>
        </w:rPr>
        <w:t>• Built multi-step agent architectures using graph-based workflow systems, LLM orchestration, and external tool integration for enterprise clients including Booth &amp; Partner and UNiDAYS.</w:t>
      </w:r>
    </w:p>
    <w:p>
      <w:pPr>
        <w:spacing w:before="0" w:after="20"/>
        <w:ind w:left="283"/>
      </w:pPr>
      <w:r>
        <w:rPr>
          <w:rFonts w:ascii="Calibri" w:hAnsi="Calibri"/>
          <w:b w:val="0"/>
          <w:sz w:val="19"/>
        </w:rPr>
        <w:t>• Implemented dynamic task routing, error handling, retry logic, and context management for long-running multi-step workflows.</w:t>
      </w:r>
    </w:p>
    <w:p>
      <w:pPr>
        <w:spacing w:before="0" w:after="20"/>
        <w:ind w:left="283"/>
      </w:pPr>
      <w:r>
        <w:rPr>
          <w:rFonts w:ascii="Calibri" w:hAnsi="Calibri"/>
          <w:b w:val="0"/>
          <w:sz w:val="19"/>
        </w:rPr>
        <w:t>• Integrated enterprise systems (Airtable, Slack, email) and developed evaluation frameworks with feedback loops for continuous improvement.</w:t>
      </w:r>
    </w:p>
    <w:p>
      <w:pPr>
        <w:spacing w:before="80" w:after="20"/>
      </w:pPr>
      <w:r>
        <w:rPr>
          <w:rFonts w:ascii="Calibri" w:hAnsi="Calibri"/>
          <w:b/>
          <w:sz w:val="20"/>
        </w:rPr>
        <w:t>Systems Limited</w:t>
      </w:r>
      <w:r>
        <w:rPr>
          <w:rFonts w:ascii="Calibri" w:hAnsi="Calibri"/>
          <w:b w:val="0"/>
          <w:color w:val="646464"/>
          <w:sz w:val="20"/>
        </w:rPr>
        <w:t xml:space="preserve">   Karachi, Pakistan</w:t>
      </w:r>
    </w:p>
    <w:p>
      <w:pPr>
        <w:spacing w:before="0" w:after="40"/>
      </w:pPr>
      <w:r>
        <w:rPr>
          <w:rFonts w:ascii="Calibri" w:hAnsi="Calibri"/>
          <w:b/>
          <w:sz w:val="19"/>
        </w:rPr>
        <w:t>AI &amp; Data Science Intern</w:t>
      </w:r>
      <w:r>
        <w:rPr>
          <w:rFonts w:ascii="Calibri" w:hAnsi="Calibri"/>
          <w:b w:val="0"/>
          <w:color w:val="646464"/>
          <w:sz w:val="19"/>
        </w:rPr>
        <w:t xml:space="preserve">   June 2025 – Oct 2025</w:t>
      </w:r>
    </w:p>
    <w:p>
      <w:pPr>
        <w:spacing w:before="0" w:after="20"/>
        <w:ind w:left="283"/>
      </w:pPr>
      <w:r>
        <w:rPr>
          <w:rFonts w:ascii="Calibri" w:hAnsi="Calibri"/>
          <w:b w:val="0"/>
          <w:sz w:val="19"/>
        </w:rPr>
        <w:t>• Built AI solutions across Computer Vision, NLP, and Generative AI for enterprise use cases.</w:t>
      </w:r>
    </w:p>
    <w:p>
      <w:pPr>
        <w:spacing w:before="0" w:after="20"/>
        <w:ind w:left="283"/>
      </w:pPr>
      <w:r>
        <w:rPr>
          <w:rFonts w:ascii="Calibri" w:hAnsi="Calibri"/>
          <w:b w:val="0"/>
          <w:sz w:val="19"/>
        </w:rPr>
        <w:t>• Led development of Medical Claim App (Azure OCR + Azure OpenAI) and AI-powered chat shopping platform (React, Azure OpenAI).</w:t>
      </w:r>
    </w:p>
    <w:p>
      <w:pPr>
        <w:spacing w:before="0" w:after="20"/>
        <w:ind w:left="283"/>
      </w:pPr>
      <w:r>
        <w:rPr>
          <w:rFonts w:ascii="Calibri" w:hAnsi="Calibri"/>
          <w:b w:val="0"/>
          <w:sz w:val="19"/>
        </w:rPr>
        <w:t>• Trained and evaluated models using Python, Scikit-learn, TensorFlow and Keras; hands-on experience with Azure Machine Learning and Azure Cognitive Services.</w:t>
      </w:r>
    </w:p>
    <w:p>
      <w:pPr>
        <w:spacing w:before="80" w:after="20"/>
      </w:pPr>
      <w:r>
        <w:rPr>
          <w:rFonts w:ascii="Calibri" w:hAnsi="Calibri"/>
          <w:b/>
          <w:sz w:val="20"/>
        </w:rPr>
        <w:t>IEEE Computer Society, Salim Habib University</w:t>
      </w:r>
      <w:r>
        <w:rPr>
          <w:rFonts w:ascii="Calibri" w:hAnsi="Calibri"/>
          <w:b w:val="0"/>
          <w:color w:val="646464"/>
          <w:sz w:val="20"/>
        </w:rPr>
        <w:t xml:space="preserve">   Karachi, Pakistan</w:t>
      </w:r>
    </w:p>
    <w:p>
      <w:pPr>
        <w:spacing w:before="0" w:after="40"/>
      </w:pPr>
      <w:r>
        <w:rPr>
          <w:rFonts w:ascii="Calibri" w:hAnsi="Calibri"/>
          <w:b/>
          <w:sz w:val="19"/>
        </w:rPr>
        <w:t>Chairperson</w:t>
      </w:r>
      <w:r>
        <w:rPr>
          <w:rFonts w:ascii="Calibri" w:hAnsi="Calibri"/>
          <w:b w:val="0"/>
          <w:color w:val="646464"/>
          <w:sz w:val="19"/>
        </w:rPr>
        <w:t xml:space="preserve">   July 2024 – Dec 2024</w:t>
      </w:r>
    </w:p>
    <w:p>
      <w:pPr>
        <w:spacing w:before="0" w:after="20"/>
        <w:ind w:left="283"/>
      </w:pPr>
      <w:r>
        <w:rPr>
          <w:rFonts w:ascii="Calibri" w:hAnsi="Calibri"/>
          <w:b w:val="0"/>
          <w:sz w:val="19"/>
        </w:rPr>
        <w:t>• Led the chapter organising workshops, competitions, and networking events; expanded membership and industry-academia collaborations.</w:t>
      </w:r>
    </w:p>
    <w:p>
      <w:pPr>
        <w:spacing w:before="80" w:after="20"/>
      </w:pPr>
      <w:r>
        <w:rPr>
          <w:rFonts w:ascii="Calibri" w:hAnsi="Calibri"/>
          <w:b/>
          <w:sz w:val="20"/>
        </w:rPr>
        <w:t>IEEE SHU Student Branch, Salim Habib University</w:t>
      </w:r>
      <w:r>
        <w:rPr>
          <w:rFonts w:ascii="Calibri" w:hAnsi="Calibri"/>
          <w:b w:val="0"/>
          <w:color w:val="646464"/>
          <w:sz w:val="20"/>
        </w:rPr>
        <w:t xml:space="preserve">   Karachi, Pakistan</w:t>
      </w:r>
    </w:p>
    <w:p>
      <w:pPr>
        <w:spacing w:before="0" w:after="40"/>
      </w:pPr>
      <w:r>
        <w:rPr>
          <w:rFonts w:ascii="Calibri" w:hAnsi="Calibri"/>
          <w:b/>
          <w:sz w:val="19"/>
        </w:rPr>
        <w:t>Head of Operating Committees &amp; Webmaster</w:t>
      </w:r>
      <w:r>
        <w:rPr>
          <w:rFonts w:ascii="Calibri" w:hAnsi="Calibri"/>
          <w:b w:val="0"/>
          <w:color w:val="646464"/>
          <w:sz w:val="19"/>
        </w:rPr>
        <w:t xml:space="preserve">   Dec 2023 – Dec 2024</w:t>
      </w:r>
    </w:p>
    <w:p>
      <w:pPr>
        <w:spacing w:before="0" w:after="20"/>
        <w:ind w:left="283"/>
      </w:pPr>
      <w:r>
        <w:rPr>
          <w:rFonts w:ascii="Calibri" w:hAnsi="Calibri"/>
          <w:b w:val="0"/>
          <w:sz w:val="19"/>
        </w:rPr>
        <w:t>• Organised TechNexus flagship event; developed Women in Engineering (WIE) Society, COMSOC, and EMBS within IEEE SHU.</w:t>
      </w:r>
    </w:p>
    <w:p>
      <w:pPr>
        <w:spacing w:before="80" w:after="20"/>
      </w:pPr>
      <w:r>
        <w:rPr>
          <w:rFonts w:ascii="Calibri" w:hAnsi="Calibri"/>
          <w:b/>
          <w:sz w:val="20"/>
        </w:rPr>
        <w:t>Smart City Lab, NCAI-NEDUET</w:t>
      </w:r>
      <w:r>
        <w:rPr>
          <w:rFonts w:ascii="Calibri" w:hAnsi="Calibri"/>
          <w:b w:val="0"/>
          <w:color w:val="646464"/>
          <w:sz w:val="20"/>
        </w:rPr>
        <w:t xml:space="preserve">   Karachi, Pakistan</w:t>
      </w:r>
    </w:p>
    <w:p>
      <w:pPr>
        <w:spacing w:before="0" w:after="40"/>
      </w:pPr>
      <w:r>
        <w:rPr>
          <w:rFonts w:ascii="Calibri" w:hAnsi="Calibri"/>
          <w:b/>
          <w:sz w:val="19"/>
        </w:rPr>
        <w:t>Research Intern</w:t>
      </w:r>
      <w:r>
        <w:rPr>
          <w:rFonts w:ascii="Calibri" w:hAnsi="Calibri"/>
          <w:b w:val="0"/>
          <w:color w:val="646464"/>
          <w:sz w:val="19"/>
        </w:rPr>
        <w:t xml:space="preserve">   Mar 2023 – Aug 2023</w:t>
      </w:r>
    </w:p>
    <w:p>
      <w:pPr>
        <w:spacing w:before="0" w:after="20"/>
        <w:ind w:left="283"/>
      </w:pPr>
      <w:r>
        <w:rPr>
          <w:rFonts w:ascii="Calibri" w:hAnsi="Calibri"/>
          <w:b w:val="0"/>
          <w:sz w:val="19"/>
        </w:rPr>
        <w:t>• Developed AR application for electronic circuit simulation using Unity, ARCore and AI; integrated AI model for hardware detection and virtual overlay superimposition.</w:t>
      </w:r>
    </w:p>
    <w:p>
      <w:pPr>
        <w:spacing w:before="120" w:after="40"/>
      </w:pPr>
      <w:r>
        <w:rPr>
          <w:rFonts w:ascii="Calibri" w:hAnsi="Calibri"/>
          <w:b/>
          <w:color w:val="2E74B5"/>
          <w:sz w:val="21"/>
        </w:rPr>
        <w:t>LEADERSHIP ACTIVITIES</w:t>
      </w:r>
    </w:p>
    <w:p>
      <w:pPr>
        <w:spacing w:before="40" w:after="40"/>
        <w:pBdr>
          <w:bottom w:val="single" w:sz="6" w:space="1" w:color="2E74B5"/>
        </w:pBdr>
      </w:pPr>
    </w:p>
    <w:p>
      <w:pPr>
        <w:spacing w:before="80" w:after="20"/>
      </w:pPr>
      <w:r>
        <w:rPr>
          <w:rFonts w:ascii="Calibri" w:hAnsi="Calibri"/>
          <w:b/>
          <w:sz w:val="20"/>
        </w:rPr>
        <w:t xml:space="preserve">NASA Space App Challenge   </w:t>
      </w:r>
      <w:r>
        <w:rPr>
          <w:rFonts w:ascii="Calibri" w:hAnsi="Calibri"/>
          <w:b w:val="0"/>
          <w:color w:val="646464"/>
          <w:sz w:val="20"/>
        </w:rPr>
        <w:t>Karachi, Pakistan</w:t>
      </w:r>
    </w:p>
    <w:p>
      <w:pPr>
        <w:spacing w:before="0" w:after="20"/>
      </w:pPr>
      <w:r>
        <w:rPr>
          <w:rFonts w:ascii="Calibri" w:hAnsi="Calibri"/>
          <w:b/>
          <w:sz w:val="19"/>
        </w:rPr>
        <w:t xml:space="preserve">Organizer, Logistics Team Lead and Ambassador   </w:t>
      </w:r>
      <w:r>
        <w:rPr>
          <w:rFonts w:ascii="Calibri" w:hAnsi="Calibri"/>
          <w:b w:val="0"/>
          <w:color w:val="646464"/>
          <w:sz w:val="19"/>
        </w:rPr>
        <w:t>Oct 2022 &amp; Oct 2023</w:t>
      </w:r>
    </w:p>
    <w:p>
      <w:pPr>
        <w:spacing w:before="0" w:after="80"/>
        <w:ind w:left="283"/>
      </w:pPr>
      <w:r>
        <w:rPr>
          <w:rFonts w:ascii="Calibri" w:hAnsi="Calibri"/>
          <w:b w:val="0"/>
          <w:sz w:val="19"/>
        </w:rPr>
        <w:t>• Organised NASA Space Apps Challenge at Salim Habib University (2022) and Habib University (2023); led logistics team ensuring smooth operations.</w:t>
      </w:r>
    </w:p>
    <w:p>
      <w:pPr>
        <w:spacing w:before="120" w:after="40"/>
      </w:pPr>
      <w:r>
        <w:rPr>
          <w:rFonts w:ascii="Calibri" w:hAnsi="Calibri"/>
          <w:b/>
          <w:color w:val="2E74B5"/>
          <w:sz w:val="21"/>
        </w:rPr>
        <w:t>SKILLS &amp; LANGUAGE PROFICIENCIES</w:t>
      </w:r>
    </w:p>
    <w:p>
      <w:pPr>
        <w:spacing w:before="40" w:after="40"/>
        <w:pBdr>
          <w:bottom w:val="single" w:sz="6" w:space="1" w:color="2E74B5"/>
        </w:pBdr>
      </w:pPr>
    </w:p>
    <w:p>
      <w:pPr>
        <w:spacing w:before="40" w:after="20"/>
      </w:pPr>
      <w:r>
        <w:rPr>
          <w:rFonts w:ascii="Calibri" w:hAnsi="Calibri"/>
          <w:b/>
          <w:sz w:val="19"/>
        </w:rPr>
        <w:t xml:space="preserve">Technologies:  </w:t>
      </w:r>
      <w:r>
        <w:rPr>
          <w:rFonts w:ascii="Calibri" w:hAnsi="Calibri"/>
          <w:b w:val="0"/>
          <w:sz w:val="19"/>
        </w:rPr>
        <w:t>OpenCV, TensorFlow, Keras, Scikit-learn, PyTorch, MediaPipe, ARCore, Unity, LangChain, Hugging Face Transformers, Docker, Azure AI Services, Jupyter Notebook, Git, Flutter, Firebase, Arduino IDE</w:t>
      </w:r>
    </w:p>
    <w:p>
      <w:pPr>
        <w:spacing w:before="40" w:after="20"/>
      </w:pPr>
      <w:r>
        <w:rPr>
          <w:rFonts w:ascii="Calibri" w:hAnsi="Calibri"/>
          <w:b/>
          <w:sz w:val="19"/>
        </w:rPr>
        <w:t xml:space="preserve">Technical Skills:  </w:t>
      </w:r>
      <w:r>
        <w:rPr>
          <w:rFonts w:ascii="Calibri" w:hAnsi="Calibri"/>
          <w:b w:val="0"/>
          <w:sz w:val="19"/>
        </w:rPr>
        <w:t>AI, Machine Learning, Deep Learning, Computer Vision, NLP, Agentic AI &amp; LLM Orchestration, Robotics, AR/VR, Model Training &amp; Evaluation, Data Analysis, Feature Engineering</w:t>
      </w:r>
    </w:p>
    <w:p>
      <w:pPr>
        <w:spacing w:before="40" w:after="20"/>
      </w:pPr>
      <w:r>
        <w:rPr>
          <w:rFonts w:ascii="Calibri" w:hAnsi="Calibri"/>
          <w:b/>
          <w:sz w:val="19"/>
        </w:rPr>
        <w:t xml:space="preserve">Programming Languages:  </w:t>
      </w:r>
      <w:r>
        <w:rPr>
          <w:rFonts w:ascii="Calibri" w:hAnsi="Calibri"/>
          <w:b w:val="0"/>
          <w:sz w:val="19"/>
        </w:rPr>
        <w:t>Python, C++, Java, JavaFX, Dart, C#, LaTeX</w:t>
      </w:r>
    </w:p>
    <w:p>
      <w:pPr>
        <w:spacing w:before="40" w:after="20"/>
      </w:pPr>
      <w:r>
        <w:rPr>
          <w:rFonts w:ascii="Calibri" w:hAnsi="Calibri"/>
          <w:b/>
          <w:sz w:val="19"/>
        </w:rPr>
        <w:t xml:space="preserve">Soft Skills:  </w:t>
      </w:r>
      <w:r>
        <w:rPr>
          <w:rFonts w:ascii="Calibri" w:hAnsi="Calibri"/>
          <w:b w:val="0"/>
          <w:sz w:val="19"/>
        </w:rPr>
        <w:t>Communication, Leadership, Problem-Solving, Critical Thinking, Team Management, Research</w:t>
      </w:r>
    </w:p>
    <w:p>
      <w:pPr>
        <w:spacing w:before="40" w:after="20"/>
      </w:pPr>
      <w:r>
        <w:rPr>
          <w:rFonts w:ascii="Calibri" w:hAnsi="Calibri"/>
          <w:b/>
          <w:sz w:val="19"/>
        </w:rPr>
        <w:t xml:space="preserve">Languages:  </w:t>
      </w:r>
      <w:r>
        <w:rPr>
          <w:rFonts w:ascii="Calibri" w:hAnsi="Calibri"/>
          <w:b w:val="0"/>
          <w:sz w:val="19"/>
        </w:rPr>
        <w:t>Sindhi (Native), Urdu (Native), English (Fluent)</w:t>
      </w:r>
    </w:p>
    <w:p>
      <w:pPr>
        <w:spacing w:before="120" w:after="40"/>
      </w:pPr>
      <w:r>
        <w:rPr>
          <w:rFonts w:ascii="Calibri" w:hAnsi="Calibri"/>
          <w:b/>
          <w:color w:val="2E74B5"/>
          <w:sz w:val="21"/>
        </w:rPr>
        <w:t>AWARDS</w:t>
      </w:r>
    </w:p>
    <w:p>
      <w:pPr>
        <w:spacing w:before="40" w:after="40"/>
        <w:pBdr>
          <w:bottom w:val="single" w:sz="6" w:space="1" w:color="2E74B5"/>
        </w:pBdr>
      </w:pPr>
    </w:p>
    <w:p>
      <w:pPr>
        <w:spacing w:before="40" w:after="20"/>
        <w:ind w:left="170"/>
      </w:pPr>
      <w:r>
        <w:rPr>
          <w:rFonts w:ascii="Calibri" w:hAnsi="Calibri"/>
          <w:b/>
          <w:sz w:val="19"/>
        </w:rPr>
        <w:t xml:space="preserve">• Gold Medal  </w:t>
      </w:r>
      <w:r>
        <w:rPr>
          <w:rFonts w:ascii="Calibri" w:hAnsi="Calibri"/>
          <w:b w:val="0"/>
          <w:sz w:val="19"/>
        </w:rPr>
        <w:t>– Presented by Department of Information Technology, Salim Habib University</w:t>
      </w:r>
    </w:p>
    <w:p>
      <w:pPr>
        <w:spacing w:before="40" w:after="20"/>
        <w:ind w:left="170"/>
      </w:pPr>
      <w:r>
        <w:rPr>
          <w:rFonts w:ascii="Calibri" w:hAnsi="Calibri"/>
          <w:b/>
          <w:sz w:val="19"/>
        </w:rPr>
        <w:t xml:space="preserve">• Galactic Problem Solver  </w:t>
      </w:r>
      <w:r>
        <w:rPr>
          <w:rFonts w:ascii="Calibri" w:hAnsi="Calibri"/>
          <w:b w:val="0"/>
          <w:sz w:val="19"/>
        </w:rPr>
        <w:t>– Presented by NASA Space App Challenge (Oct 2022, Oct 2023)</w:t>
      </w:r>
    </w:p>
    <w:p>
      <w:pPr>
        <w:spacing w:before="40" w:after="20"/>
        <w:ind w:left="170"/>
      </w:pPr>
      <w:r>
        <w:rPr>
          <w:rFonts w:ascii="Calibri" w:hAnsi="Calibri"/>
          <w:b/>
          <w:sz w:val="19"/>
        </w:rPr>
        <w:t xml:space="preserve">• Dean Honor Award  </w:t>
      </w:r>
      <w:r>
        <w:rPr>
          <w:rFonts w:ascii="Calibri" w:hAnsi="Calibri"/>
          <w:b w:val="0"/>
          <w:sz w:val="19"/>
        </w:rPr>
        <w:t>– Presented by Dean, Department of Information Technology, Salim Habib University (Spring 2021, Spring 2022, Fall 2022, Spring 2023, Fall 2023, Spring 2024, Fall 2024)</w:t>
      </w:r>
    </w:p>
    <w:p>
      <w:pPr>
        <w:spacing w:before="120" w:after="40"/>
      </w:pPr>
      <w:r>
        <w:rPr>
          <w:rFonts w:ascii="Calibri" w:hAnsi="Calibri"/>
          <w:b/>
          <w:color w:val="2E74B5"/>
          <w:sz w:val="21"/>
        </w:rPr>
        <w:t>ONLINE COURSES &amp; CERTIFICATIONS</w:t>
      </w:r>
    </w:p>
    <w:p>
      <w:pPr>
        <w:spacing w:before="40" w:after="40"/>
        <w:pBdr>
          <w:bottom w:val="single" w:sz="6" w:space="1" w:color="2E74B5"/>
        </w:pBdr>
      </w:pPr>
    </w:p>
    <w:p>
      <w:pPr>
        <w:spacing w:before="40" w:after="20"/>
        <w:ind w:left="170"/>
      </w:pPr>
      <w:r>
        <w:rPr>
          <w:rFonts w:ascii="Calibri" w:hAnsi="Calibri"/>
          <w:b/>
          <w:sz w:val="19"/>
        </w:rPr>
        <w:t xml:space="preserve">• AI Agents in LangGraph  </w:t>
      </w:r>
      <w:r>
        <w:rPr>
          <w:rFonts w:ascii="Calibri" w:hAnsi="Calibri"/>
          <w:b w:val="0"/>
          <w:sz w:val="19"/>
        </w:rPr>
        <w:t>– DeepLearning.AI – Coursera</w:t>
      </w:r>
    </w:p>
    <w:p>
      <w:pPr>
        <w:spacing w:before="40" w:after="20"/>
        <w:ind w:left="170"/>
      </w:pPr>
      <w:r>
        <w:rPr>
          <w:rFonts w:ascii="Calibri" w:hAnsi="Calibri"/>
          <w:b/>
          <w:sz w:val="19"/>
        </w:rPr>
        <w:t xml:space="preserve">• Supervised Machine Learning: Regression and Classification  </w:t>
      </w:r>
      <w:r>
        <w:rPr>
          <w:rFonts w:ascii="Calibri" w:hAnsi="Calibri"/>
          <w:b w:val="0"/>
          <w:sz w:val="19"/>
        </w:rPr>
        <w:t>– DeepLearning.AI – Coursera</w:t>
      </w:r>
    </w:p>
    <w:p>
      <w:pPr>
        <w:spacing w:before="40" w:after="20"/>
        <w:ind w:left="170"/>
      </w:pPr>
      <w:r>
        <w:rPr>
          <w:rFonts w:ascii="Calibri" w:hAnsi="Calibri"/>
          <w:b/>
          <w:sz w:val="19"/>
        </w:rPr>
        <w:t xml:space="preserve">• IBM RAG and Agentic AI  </w:t>
      </w:r>
      <w:r>
        <w:rPr>
          <w:rFonts w:ascii="Calibri" w:hAnsi="Calibri"/>
          <w:b w:val="0"/>
          <w:sz w:val="19"/>
        </w:rPr>
        <w:t>– IBM – Coursera</w:t>
      </w:r>
      <w:r>
        <w:rPr>
          <w:rFonts w:ascii="Calibri" w:hAnsi="Calibri"/>
          <w:b w:val="0"/>
          <w:color w:val="787878"/>
          <w:sz w:val="19"/>
        </w:rPr>
        <w:t xml:space="preserve"> – ongoing</w:t>
      </w:r>
    </w:p>
    <w:p>
      <w:pPr>
        <w:spacing w:before="40" w:after="20"/>
        <w:ind w:left="170"/>
      </w:pPr>
      <w:r>
        <w:rPr>
          <w:rFonts w:ascii="Calibri" w:hAnsi="Calibri"/>
          <w:b/>
          <w:sz w:val="19"/>
        </w:rPr>
        <w:t xml:space="preserve">• IBM AI Developer  </w:t>
      </w:r>
      <w:r>
        <w:rPr>
          <w:rFonts w:ascii="Calibri" w:hAnsi="Calibri"/>
          <w:b w:val="0"/>
          <w:sz w:val="19"/>
        </w:rPr>
        <w:t>– IBM – Coursera</w:t>
      </w:r>
      <w:r>
        <w:rPr>
          <w:rFonts w:ascii="Calibri" w:hAnsi="Calibri"/>
          <w:b w:val="0"/>
          <w:color w:val="787878"/>
          <w:sz w:val="19"/>
        </w:rPr>
        <w:t xml:space="preserve"> – ongoing</w:t>
      </w:r>
    </w:p>
    <w:p>
      <w:pPr>
        <w:spacing w:before="40" w:after="20"/>
        <w:ind w:left="170"/>
      </w:pPr>
      <w:r>
        <w:rPr>
          <w:rFonts w:ascii="Calibri" w:hAnsi="Calibri"/>
          <w:b/>
          <w:sz w:val="19"/>
        </w:rPr>
        <w:t xml:space="preserve">• Fundamentals of Agentic AI and DACA AI-First Development  </w:t>
      </w:r>
      <w:r>
        <w:rPr>
          <w:rFonts w:ascii="Calibri" w:hAnsi="Calibri"/>
          <w:b w:val="0"/>
          <w:sz w:val="19"/>
        </w:rPr>
        <w:t>– Panaversity</w:t>
      </w:r>
      <w:r>
        <w:rPr>
          <w:rFonts w:ascii="Calibri" w:hAnsi="Calibri"/>
          <w:b w:val="0"/>
          <w:color w:val="787878"/>
          <w:sz w:val="19"/>
        </w:rPr>
        <w:t xml:space="preserve"> – ongoing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