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BB" w:rsidRDefault="00F52068" w:rsidP="00F520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 3 Resume Java</w:t>
      </w:r>
    </w:p>
    <w:p w:rsidR="00F52068" w:rsidRDefault="00F52068" w:rsidP="00F52068">
      <w:pPr>
        <w:rPr>
          <w:rFonts w:ascii="Times New Roman" w:hAnsi="Times New Roman" w:cs="Times New Roman"/>
          <w:b/>
          <w:sz w:val="24"/>
          <w:szCs w:val="24"/>
        </w:rPr>
      </w:pPr>
    </w:p>
    <w:p w:rsidR="00F52068" w:rsidRPr="00F52068" w:rsidRDefault="00F52068" w:rsidP="00F5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20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JAVA :</w:t>
      </w:r>
    </w:p>
    <w:p w:rsidR="00000000" w:rsidRPr="00F52068" w:rsidRDefault="00F52068" w:rsidP="00F5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068">
        <w:rPr>
          <w:rFonts w:ascii="Times New Roman" w:hAnsi="Times New Roman" w:cs="Times New Roman"/>
          <w:sz w:val="24"/>
          <w:szCs w:val="24"/>
        </w:rPr>
        <w:t>(J2SE)</w:t>
      </w:r>
      <w:proofErr w:type="spellStart"/>
      <w:r w:rsidRPr="00F520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68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VB, Delphi</w:t>
      </w:r>
      <w:bookmarkStart w:id="0" w:name="_GoBack"/>
      <w:bookmarkEnd w:id="0"/>
    </w:p>
    <w:p w:rsidR="00000000" w:rsidRPr="00F52068" w:rsidRDefault="00F52068" w:rsidP="00F5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068">
        <w:rPr>
          <w:rFonts w:ascii="Times New Roman" w:hAnsi="Times New Roman" w:cs="Times New Roman"/>
          <w:sz w:val="24"/>
          <w:szCs w:val="24"/>
        </w:rPr>
        <w:t xml:space="preserve">(J2EE)Applet </w:t>
      </w:r>
      <w:proofErr w:type="spellStart"/>
      <w:r w:rsidRPr="00F520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JavaScript, VBScript</w:t>
      </w:r>
    </w:p>
    <w:p w:rsidR="00000000" w:rsidRPr="00F52068" w:rsidRDefault="00F52068" w:rsidP="00F5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068">
        <w:rPr>
          <w:rFonts w:ascii="Times New Roman" w:hAnsi="Times New Roman" w:cs="Times New Roman"/>
          <w:sz w:val="24"/>
          <w:szCs w:val="24"/>
        </w:rPr>
        <w:t xml:space="preserve">(J2EE)Servlet </w:t>
      </w:r>
      <w:proofErr w:type="spellStart"/>
      <w:r w:rsidRPr="00F520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</w:t>
      </w:r>
      <w:r w:rsidRPr="00F52068">
        <w:rPr>
          <w:rFonts w:ascii="Times New Roman" w:hAnsi="Times New Roman" w:cs="Times New Roman"/>
          <w:sz w:val="24"/>
          <w:szCs w:val="24"/>
        </w:rPr>
        <w:t>ASP, PHP</w:t>
      </w:r>
    </w:p>
    <w:p w:rsidR="00000000" w:rsidRPr="00F52068" w:rsidRDefault="00F52068" w:rsidP="00F52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2068">
        <w:rPr>
          <w:rFonts w:ascii="Times New Roman" w:hAnsi="Times New Roman" w:cs="Times New Roman"/>
          <w:sz w:val="24"/>
          <w:szCs w:val="24"/>
        </w:rPr>
        <w:t xml:space="preserve">(J2ME)Mobile Device </w:t>
      </w:r>
      <w:proofErr w:type="spellStart"/>
      <w:r w:rsidRPr="00F520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68">
        <w:rPr>
          <w:rFonts w:ascii="Times New Roman" w:hAnsi="Times New Roman" w:cs="Times New Roman"/>
          <w:sz w:val="24"/>
          <w:szCs w:val="24"/>
        </w:rPr>
        <w:t xml:space="preserve"> vb.net, c#.net, windows Mobile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KELEBIHAN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mengadopsi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menyempurnakan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beberapa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kekurangan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C++.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Oleh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karena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kelebihan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dibandingkan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diantaranya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: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1.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Sederhana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Ampuh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Banyak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memiliki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puluhan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mengerjakan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Jika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suatu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cukup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terbuka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sehingga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orang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melihat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mendalam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kita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bebas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apa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kita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Mungkin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menawarkan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kinerja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sangat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memuaskan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programmer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ahli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teliti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tetapi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kebebasan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tersebut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harus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dibayar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mahal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kerumitan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cukup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sulit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dimengerti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sedikit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menyelesaikan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suatu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pekerjaan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memberi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Anda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kemampuan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menuangkan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ide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Anda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dalam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berorientasi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mudah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jelas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tanpa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harus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melihat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proses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bagian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dalam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sering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kali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berbahaya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dirancang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agar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mudah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dipelajari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efektif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menyediakan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fitur-fitur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rumit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level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tinggi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banyak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pekerjaan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mulanya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harus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manual,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sekarang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dikerjakan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oleh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otomatis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mendukung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fitur-fitur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rumit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berikut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: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Explicit pointer manipulation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Implicit type casting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Structure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Unions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Operator Overloading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Templates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Header Files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Multiple Inheritance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2.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Berorientasi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Meskipun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dipengaruhi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bahasa-bahasa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terdahulu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turunan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langsung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manapun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juga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dirancang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kompatibel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sumber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bahasa-bahasa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sebelumnya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sepenuhnya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baru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Kebijakan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memberi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kebebasan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perancang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Kebebasan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menghasilkan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rancangan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bersih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berguna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sekaligus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menerapkan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pendekatan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pragmatic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Default="00F52068" w:rsidP="00F52068">
      <w:pPr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merupakan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penyeimbangan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antara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mazhab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berorientasi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“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murni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”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memandang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“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semua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harus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/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semua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”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mazhab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pragmatis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menerapkan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pragmatis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“stay out my way” (model hacker “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ikut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campur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”). Model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lastRenderedPageBreak/>
        <w:t>sederhana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mudah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dikembangkan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sejalan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bilangan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tipe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data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sederhana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dianggap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sebagai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non-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berkinerja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tinggi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.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OOP (Object Oriented Programming)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ampuh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dalam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pengembangan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pengorganisasian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perangkat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lunak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Pada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OOP,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komputer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sebagai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sekelompok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berinteraksi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Deskripsi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ringkas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OOP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mengorganisasikan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sebagai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kumpulan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komponen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disebut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-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independent,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aturan-aturan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berkomunikasi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memerintahkan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guna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meminta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informasi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tertentu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meminta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mengerjakan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sesuatu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Kebanyakan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berorientasi-objek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memilih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hirarki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kaku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susah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diatur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memilih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model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dinamik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memiliki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kinerja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tinggi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kelengkapan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sekali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lagi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memiliki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keseimbangan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menyediakan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menyediakan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mekanisme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-class-an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sederhana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model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antarmuka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dinamik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intuitif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jika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diperlukan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mengijinkan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pewarisan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jamak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menyelesaikan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kebutuhan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pewarisan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jamak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fasilitas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elegan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3.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Statically Typed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Seluruh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dalam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harus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dideklarasikan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dahulu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sebelum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memungkinkan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kompilator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menentukan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melaporkan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terjadinya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pertentangan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(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kompatibelan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)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tipe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merupakan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barikade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awal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mencegah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kesalahan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perlu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(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seperti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mengurangkan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variabel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bertipe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integer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variabel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bertipe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string).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Kebaikan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fitur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dioptimasi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menghasilkan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berkinerja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tinggi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4.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Dikompilasi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Sebelum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menjalankan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Java,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dikompilasi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compiler.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Kompilasi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menghasilkan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serupa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fungsinya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mesin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dieksekusi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sembarang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Interpreter. Java Interpreter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membaca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“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”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menerjemahkan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perintah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“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”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perintah-perintah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mesin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dieksekusi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5.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Aman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Salah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prinsip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kunci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perancangan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keselamatan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(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implementasinya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)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memperoleh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pengalaman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aspek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Applet. Cara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kerja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sebagai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berikut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: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web browser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mengetahui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Applet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halaman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web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sedang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diinterpretasi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(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web rendering),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browser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download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keseluruhan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halaman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web.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kemudian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dijalankan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dikomputer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dimana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browser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berada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Hal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tentu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sangat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berbahaya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banyak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aksi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buruk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komputer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mengaksesnya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memberi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model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berlapis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model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lapis (three-layer security model)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melindungi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untrusted Java code.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verifier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membaca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sebelum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dijalankan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menjamin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memenuhi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aturan-aturan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dasar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Class loader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menangani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pemuatan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kelas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runtime interpreter.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Manajer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menangani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tingkat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aplikasi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mengendalikan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apakah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berhak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mengakses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sumber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seperti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file, port,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jaringan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proses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eksternal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windowing.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juga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menyediakan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beragam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teknik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yaitu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: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mengenal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pointer.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Peniadaan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pointer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merupakan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langkah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besar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handal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operasi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pointer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merupakan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anugerah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besar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optimasi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pembuatan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efisien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mengagumkan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juga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petaka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r w:rsidRPr="00F52068">
        <w:rPr>
          <w:rFonts w:ascii="Bookman Old Style" w:hAnsi="Bookman Old Style" w:cs="Bookman Old Style"/>
          <w:color w:val="000000"/>
          <w:sz w:val="20"/>
          <w:szCs w:val="20"/>
        </w:rPr>
        <w:lastRenderedPageBreak/>
        <w:t xml:space="preserve">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besar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pointer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merupakan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sarana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luar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biasa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pengaksesan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diotorisasi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peniadaan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operasi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pointer,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Program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dikompilasi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serangkaian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Sebelum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dijalankan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verifier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memeriksa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bytecode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menjamin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ketiadaan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mencurigakan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19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beberapa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applet.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mencegah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bertindak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mengganggu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disk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pemakai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diperbolehkan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open, read,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write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pemakai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sembarangan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Karena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applet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membuka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jendela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browser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baru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jendela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logo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teks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identifikasi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jendela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dibuka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Hal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mencegah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jendela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pop-up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menipu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sebagai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lain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seperti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meminta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pemakai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password.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menerapkan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ketat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fleksibel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Keamanan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berdasar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suatu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kebijakan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sehingga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diatur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dikendalikan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memperoleh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kemampuan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maksimal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mandiri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applet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dipercaya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(trusted code).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6.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Independen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Platform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Platform independence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kemampuan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bekerja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operasi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komputer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berbeda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merupakan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sempurna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bergantung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pada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platform.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Tipe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variabel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ukuran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sama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semua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platform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sehingga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variabel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bertipe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integer (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long)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berukuran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sama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peduli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dimana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dikompilasi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Juga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penggunaan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applet di web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sama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sekali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memerlukan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perubahan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sedikit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pun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.class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dihasilkan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agar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dieksekusi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platform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manapun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Begitu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telah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tercipta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.class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kompilator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di platform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manapun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file .class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tersebut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juga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dijalankan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platform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manapun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dimanapun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dibikin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dimanapun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dijalankan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7.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Multithreading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pStyle w:val="Default"/>
        <w:rPr>
          <w:sz w:val="20"/>
          <w:szCs w:val="20"/>
        </w:rPr>
      </w:pPr>
      <w:r w:rsidRPr="00F52068">
        <w:rPr>
          <w:sz w:val="20"/>
          <w:szCs w:val="20"/>
        </w:rPr>
        <w:t xml:space="preserve">Thread </w:t>
      </w:r>
      <w:proofErr w:type="spellStart"/>
      <w:r w:rsidRPr="00F52068">
        <w:rPr>
          <w:sz w:val="20"/>
          <w:szCs w:val="20"/>
        </w:rPr>
        <w:t>adalah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untuk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menyatakan</w:t>
      </w:r>
      <w:proofErr w:type="spellEnd"/>
      <w:r w:rsidRPr="00F52068">
        <w:rPr>
          <w:sz w:val="20"/>
          <w:szCs w:val="20"/>
        </w:rPr>
        <w:t xml:space="preserve"> program </w:t>
      </w:r>
      <w:proofErr w:type="spellStart"/>
      <w:r w:rsidRPr="00F52068">
        <w:rPr>
          <w:sz w:val="20"/>
          <w:szCs w:val="20"/>
        </w:rPr>
        <w:t>komputer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melakukan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lebih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dari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satu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tugas</w:t>
      </w:r>
      <w:proofErr w:type="spellEnd"/>
      <w:r w:rsidRPr="00F52068">
        <w:rPr>
          <w:sz w:val="20"/>
          <w:szCs w:val="20"/>
        </w:rPr>
        <w:t xml:space="preserve"> di </w:t>
      </w:r>
      <w:proofErr w:type="spellStart"/>
      <w:r w:rsidRPr="00F52068">
        <w:rPr>
          <w:sz w:val="20"/>
          <w:szCs w:val="20"/>
        </w:rPr>
        <w:t>satu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waktu</w:t>
      </w:r>
      <w:proofErr w:type="spellEnd"/>
      <w:r w:rsidRPr="00F52068">
        <w:rPr>
          <w:sz w:val="20"/>
          <w:szCs w:val="20"/>
        </w:rPr>
        <w:t xml:space="preserve"> yang </w:t>
      </w:r>
      <w:proofErr w:type="spellStart"/>
      <w:r w:rsidRPr="00F52068">
        <w:rPr>
          <w:sz w:val="20"/>
          <w:szCs w:val="20"/>
        </w:rPr>
        <w:t>sama</w:t>
      </w:r>
      <w:proofErr w:type="spellEnd"/>
      <w:r w:rsidRPr="00F52068">
        <w:rPr>
          <w:sz w:val="20"/>
          <w:szCs w:val="20"/>
        </w:rPr>
        <w:t xml:space="preserve">. Java </w:t>
      </w:r>
      <w:proofErr w:type="spellStart"/>
      <w:r w:rsidRPr="00F52068">
        <w:rPr>
          <w:sz w:val="20"/>
          <w:szCs w:val="20"/>
        </w:rPr>
        <w:t>menyediakan</w:t>
      </w:r>
      <w:proofErr w:type="spellEnd"/>
      <w:r w:rsidRPr="00F52068">
        <w:rPr>
          <w:sz w:val="20"/>
          <w:szCs w:val="20"/>
        </w:rPr>
        <w:t xml:space="preserve"> kakas </w:t>
      </w:r>
      <w:proofErr w:type="spellStart"/>
      <w:r w:rsidRPr="00F52068">
        <w:rPr>
          <w:sz w:val="20"/>
          <w:szCs w:val="20"/>
        </w:rPr>
        <w:t>untuk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menulis</w:t>
      </w:r>
      <w:proofErr w:type="spellEnd"/>
      <w:r w:rsidRPr="00F52068">
        <w:rPr>
          <w:sz w:val="20"/>
          <w:szCs w:val="20"/>
        </w:rPr>
        <w:t xml:space="preserve"> program multithread, program </w:t>
      </w:r>
      <w:proofErr w:type="spellStart"/>
      <w:r w:rsidRPr="00F52068">
        <w:rPr>
          <w:sz w:val="20"/>
          <w:szCs w:val="20"/>
        </w:rPr>
        <w:t>mempunyai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lebih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dari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satu</w:t>
      </w:r>
      <w:proofErr w:type="spellEnd"/>
      <w:r w:rsidRPr="00F52068">
        <w:rPr>
          <w:sz w:val="20"/>
          <w:szCs w:val="20"/>
        </w:rPr>
        <w:t xml:space="preserve"> thread </w:t>
      </w:r>
      <w:proofErr w:type="spellStart"/>
      <w:r w:rsidRPr="00F52068">
        <w:rPr>
          <w:sz w:val="20"/>
          <w:szCs w:val="20"/>
        </w:rPr>
        <w:t>eksekusi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pada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saat</w:t>
      </w:r>
      <w:proofErr w:type="spellEnd"/>
      <w:r w:rsidRPr="00F52068">
        <w:rPr>
          <w:sz w:val="20"/>
          <w:szCs w:val="20"/>
        </w:rPr>
        <w:t xml:space="preserve"> yang </w:t>
      </w:r>
      <w:proofErr w:type="spellStart"/>
      <w:r w:rsidRPr="00F52068">
        <w:rPr>
          <w:sz w:val="20"/>
          <w:szCs w:val="20"/>
        </w:rPr>
        <w:t>sama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sehingga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memungkinkan</w:t>
      </w:r>
      <w:proofErr w:type="spellEnd"/>
      <w:r w:rsidRPr="00F52068">
        <w:rPr>
          <w:sz w:val="20"/>
          <w:szCs w:val="20"/>
        </w:rPr>
        <w:t xml:space="preserve"> program </w:t>
      </w:r>
      <w:proofErr w:type="spellStart"/>
      <w:r w:rsidRPr="00F52068">
        <w:rPr>
          <w:sz w:val="20"/>
          <w:szCs w:val="20"/>
        </w:rPr>
        <w:t>menangani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beberapatugas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secara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konkuren</w:t>
      </w:r>
      <w:proofErr w:type="spellEnd"/>
      <w:r w:rsidRPr="00F52068">
        <w:rPr>
          <w:sz w:val="20"/>
          <w:szCs w:val="20"/>
        </w:rPr>
        <w:t xml:space="preserve">. </w:t>
      </w:r>
      <w:proofErr w:type="spellStart"/>
      <w:r w:rsidRPr="00F52068">
        <w:rPr>
          <w:sz w:val="20"/>
          <w:szCs w:val="20"/>
        </w:rPr>
        <w:t>Semua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aplikasi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pasti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sedikitnya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mempunyai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satu</w:t>
      </w:r>
      <w:proofErr w:type="spellEnd"/>
      <w:r w:rsidRPr="00F52068">
        <w:rPr>
          <w:sz w:val="20"/>
          <w:szCs w:val="20"/>
        </w:rPr>
        <w:t xml:space="preserve"> thread yang </w:t>
      </w:r>
      <w:proofErr w:type="spellStart"/>
      <w:r w:rsidRPr="00F52068">
        <w:rPr>
          <w:sz w:val="20"/>
          <w:szCs w:val="20"/>
        </w:rPr>
        <w:t>merepresentasikan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jalur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utama</w:t>
      </w:r>
      <w:proofErr w:type="spellEnd"/>
      <w:r w:rsidRPr="00F52068">
        <w:rPr>
          <w:sz w:val="20"/>
          <w:szCs w:val="20"/>
        </w:rPr>
        <w:t xml:space="preserve"> </w:t>
      </w:r>
      <w:proofErr w:type="spellStart"/>
      <w:r w:rsidRPr="00F52068">
        <w:rPr>
          <w:sz w:val="20"/>
          <w:szCs w:val="20"/>
        </w:rPr>
        <w:t>eksekusi</w:t>
      </w:r>
      <w:proofErr w:type="spellEnd"/>
      <w:r w:rsidRPr="00F52068">
        <w:rPr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8.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Didukung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Garbage Collector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Program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garbage collection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berarti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perlu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menghapus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sendiri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objek-objek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digunakan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lagi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Fasilitas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mengurangi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beban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pengelolaan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memori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oleh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mengurangi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mengeliminasi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sumber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kesalahan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terbesar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memungkinkan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kesalahan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alokasi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dinamis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9.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Tegar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interpreter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memeriksa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semua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akses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dilakukan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Program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menyebabkan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crash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mekanisme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exception-handling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ampuh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Exception handling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menyediakan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memisahkan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antara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bagian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penanganan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kesalahan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bagian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normal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sehingga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menuntun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struktur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bersih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aplikasi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tegar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Ketika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kesalahan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serius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ditemukan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program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menciptakan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exception. Exception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ditangkap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dikelola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tanpa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resiko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membuat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menjadi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down.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10.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Mampu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Diperluas</w:t>
      </w:r>
      <w:proofErr w:type="spellEnd"/>
      <w:r w:rsidRPr="00F52068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 xml:space="preserve"> </w:t>
      </w: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</w:p>
    <w:p w:rsidR="00F52068" w:rsidRPr="00F52068" w:rsidRDefault="00F52068" w:rsidP="00F5206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Program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mendukung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native method,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yaitu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fungsi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ditulis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lain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biasanya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C/C++.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Dukungan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native method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memungkinkan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programmer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menulis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fungsi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dapat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dieksekusi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lastRenderedPageBreak/>
        <w:t>lebih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cepat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dibanding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fungsi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ekivalen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 Java. Native method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secara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dinamis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di-link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ke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Java,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yaitu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diasosiasikan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saat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jalan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</w:p>
    <w:p w:rsidR="00F52068" w:rsidRDefault="00F52068" w:rsidP="00F52068">
      <w:pPr>
        <w:rPr>
          <w:rFonts w:ascii="Bookman Old Style" w:hAnsi="Bookman Old Style" w:cs="Bookman Old Style"/>
          <w:color w:val="000000"/>
          <w:sz w:val="20"/>
          <w:szCs w:val="20"/>
        </w:rPr>
      </w:pP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mempunyai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banyak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fitur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modern yang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ampuh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pengelolaan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sistem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kompleks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Namun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perlu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diingat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bahwa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Java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tetap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hanya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bahasa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sekedar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kakas.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Seluruh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kakas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pengembangan</w:t>
      </w:r>
      <w:proofErr w:type="spellEnd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F52068">
        <w:rPr>
          <w:rFonts w:ascii="Bookman Old Style" w:hAnsi="Bookman Old Style" w:cs="Bookman Old Style"/>
          <w:color w:val="000000"/>
          <w:sz w:val="20"/>
          <w:szCs w:val="20"/>
        </w:rPr>
        <w:t>tetap</w:t>
      </w:r>
      <w:proofErr w:type="spellEnd"/>
    </w:p>
    <w:p w:rsidR="00F52068" w:rsidRPr="00F52068" w:rsidRDefault="00F52068" w:rsidP="00F52068">
      <w:pPr>
        <w:rPr>
          <w:rFonts w:ascii="Times New Roman" w:hAnsi="Times New Roman" w:cs="Times New Roman"/>
          <w:b/>
          <w:sz w:val="24"/>
          <w:szCs w:val="24"/>
        </w:rPr>
      </w:pPr>
    </w:p>
    <w:sectPr w:rsidR="00F52068" w:rsidRPr="00F5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23ECF"/>
    <w:multiLevelType w:val="hybridMultilevel"/>
    <w:tmpl w:val="785C0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E47842"/>
    <w:multiLevelType w:val="hybridMultilevel"/>
    <w:tmpl w:val="A9AA7BA2"/>
    <w:lvl w:ilvl="0" w:tplc="9D544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2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488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AC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50A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C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AD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C6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5E5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68"/>
    <w:rsid w:val="008D3DBB"/>
    <w:rsid w:val="00F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06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06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Parhad</dc:creator>
  <cp:lastModifiedBy>Parhad</cp:lastModifiedBy>
  <cp:revision>1</cp:revision>
  <dcterms:created xsi:type="dcterms:W3CDTF">2022-09-27T00:13:00Z</dcterms:created>
  <dcterms:modified xsi:type="dcterms:W3CDTF">2022-09-27T00:21:00Z</dcterms:modified>
</cp:coreProperties>
</file>