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2B2523"/>
        </w:rPr>
        <w:t>Phase 4 Report: Facial Landmarks &amp; Region Masks</w:t>
      </w:r>
    </w:p>
    <w:p>
      <w:r>
        <w:rPr>
          <w:sz w:val="21"/>
        </w:rPr>
        <w:t>**SkinSense AI — Facial Skin Analysis &amp; Wellness Diary**</w:t>
      </w:r>
    </w:p>
    <w:p>
      <w:pPr>
        <w:pStyle w:val="Heading2"/>
      </w:pPr>
      <w:r>
        <w:rPr>
          <w:rFonts w:ascii="Georgia" w:hAnsi="Georgia"/>
          <w:color w:val="D9726B"/>
        </w:rPr>
        <w:t>1. Objectives</w:t>
      </w:r>
    </w:p>
    <w:p>
      <w:pPr>
        <w:pStyle w:val="ListBullet"/>
      </w:pPr>
      <w:r>
        <w:t>Integrate MediaPipe Face Landmarker for 468-point facial mesh extraction.</w:t>
      </w:r>
    </w:p>
    <w:p>
      <w:pPr>
        <w:pStyle w:val="ListBullet"/>
      </w:pPr>
      <w:r>
        <w:t>Segment target regions: Forehead, Left Cheek, Right Cheek, Nose, Chin, Left Under-Eye, Right Under-Eye.</w:t>
      </w:r>
    </w:p>
    <w:p>
      <w:pPr>
        <w:pStyle w:val="ListBullet"/>
      </w:pPr>
      <w:r>
        <w:t>Programmatically exclude non-skin facial features (eyes, eyebrows, lips, oral cavity).</w:t>
      </w:r>
    </w:p>
    <w:p>
      <w:pPr>
        <w:pStyle w:val="ListBullet"/>
      </w:pPr>
      <w:r>
        <w:t>Implement server-side polygon coordinate and topology validation using the Shoelace formula.</w:t>
      </w:r>
    </w:p>
    <w:p>
      <w:pPr>
        <w:pStyle w:val="ListBullet"/>
      </w:pPr>
      <w:r>
        <w:t>Implement full-resolution binary mask rasterization and aesthetic debug overlays.</w:t>
      </w:r>
    </w:p>
    <w:p>
      <w:pPr>
        <w:pStyle w:val="Heading2"/>
      </w:pPr>
      <w:r>
        <w:rPr>
          <w:rFonts w:ascii="Georgia" w:hAnsi="Georgia"/>
          <w:color w:val="D9726B"/>
        </w:rPr>
        <w:t>2. Implementation Details</w:t>
      </w:r>
    </w:p>
    <w:p>
      <w:pPr>
        <w:pStyle w:val="ListBullet"/>
      </w:pPr>
      <w:r>
        <w:t>Built `backend/app/services/landmark_service.py` validating normalized coordinates in $[0, 1]$ and computing polygon area.</w:t>
      </w:r>
    </w:p>
    <w:p>
      <w:pPr>
        <w:pStyle w:val="ListBullet"/>
      </w:pPr>
      <w:r>
        <w:t>Implemented `generate_fallback_regions(width, height)` providing canonical anthropometric geometry when client landmarks are missing.</w:t>
      </w:r>
    </w:p>
    <w:p>
      <w:pPr>
        <w:pStyle w:val="ListBullet"/>
      </w:pPr>
      <w:r>
        <w:t>Built `backend/app/services/mask_service.py`:</w:t>
      </w:r>
    </w:p>
    <w:p>
      <w:pPr>
        <w:pStyle w:val="ListBullet"/>
      </w:pPr>
      <w:r>
        <w:t>`rasterize_region_masks()`: Renders uint8 binary masks (255 = target skin, 0 = background).</w:t>
      </w:r>
    </w:p>
    <w:p>
      <w:pPr>
        <w:pStyle w:val="ListBullet"/>
      </w:pPr>
      <w:r>
        <w:t>Explicit non-skin subtraction: eye and lip masks subtracted from cheek, under-eye, and chin zones.</w:t>
      </w:r>
    </w:p>
    <w:p>
      <w:pPr>
        <w:pStyle w:val="ListBullet"/>
      </w:pPr>
      <w:r>
        <w:t>`create_annotated_region_overlay()`: Composites semi-transparent skincare palette overlays and bounding boxes.</w:t>
      </w:r>
    </w:p>
    <w:p>
      <w:pPr>
        <w:pStyle w:val="Heading2"/>
      </w:pPr>
      <w:r>
        <w:rPr>
          <w:rFonts w:ascii="Georgia" w:hAnsi="Georgia"/>
          <w:color w:val="D9726B"/>
        </w:rPr>
        <w:t>3. Changed Files</w:t>
      </w:r>
    </w:p>
    <w:p>
      <w:pPr>
        <w:pStyle w:val="ListBullet"/>
      </w:pPr>
      <w:r>
        <w:t>`backend/app/services/landmark_service.py`</w:t>
      </w:r>
    </w:p>
    <w:p>
      <w:pPr>
        <w:pStyle w:val="ListBullet"/>
      </w:pPr>
      <w:r>
        <w:t>`backend/app/services/mask_service.py`</w:t>
      </w:r>
    </w:p>
    <w:p>
      <w:pPr>
        <w:pStyle w:val="ListBullet"/>
      </w:pPr>
      <w:r>
        <w:t>`frontend/src/components/analysis/AnnotatedFaceViewer.jsx`</w:t>
      </w:r>
    </w:p>
    <w:p>
      <w:pPr>
        <w:pStyle w:val="ListBullet"/>
      </w:pPr>
      <w:r>
        <w:t>`backend/tests/test_landmarks_masks.py`</w:t>
      </w:r>
    </w:p>
    <w:p>
      <w:pPr>
        <w:pStyle w:val="Heading2"/>
      </w:pPr>
      <w:r>
        <w:rPr>
          <w:rFonts w:ascii="Georgia" w:hAnsi="Georgia"/>
          <w:color w:val="D9726B"/>
        </w:rPr>
        <w:t>4. Algorithms &amp; Geometric Formulas</w:t>
      </w:r>
    </w:p>
    <w:p>
      <w:pPr>
        <w:pStyle w:val="ListBullet"/>
      </w:pPr>
      <w:r>
        <w:t>**Shoelace Polygon Area Formula:**</w:t>
      </w:r>
    </w:p>
    <w:p>
      <w:r>
        <w:rPr>
          <w:sz w:val="21"/>
        </w:rPr>
        <w:t>$$A = \frac{1}{2} \left| \sum_{i=0}^{n-1} \left( x_i y_{i+1} - x_{i+1} y_i \right) \right|$$</w:t>
      </w:r>
    </w:p>
    <w:p>
      <w:r>
        <w:rPr>
          <w:sz w:val="21"/>
        </w:rPr>
        <w:t>Constraint: $A \ge 0.00005$ to guarantee non-collinear, non-degenerate polygons.</w:t>
      </w:r>
    </w:p>
    <w:p>
      <w:pPr>
        <w:pStyle w:val="ListBullet"/>
      </w:pPr>
      <w:r>
        <w:t>**Mask Exclusion Subtraction:**</w:t>
      </w:r>
    </w:p>
    <w:p>
      <w:r>
        <w:rPr>
          <w:sz w:val="21"/>
        </w:rPr>
        <w:t>$$M_{\text{cheek}}^{\text{final}}(x,y) = M_{\text{cheek}}(x,y) \land \neg M_{\text{eye}}(x,y) \land \neg M_{\text{lips}}(x,y)$$</w:t>
      </w:r>
    </w:p>
    <w:p>
      <w:pPr>
        <w:pStyle w:val="Heading2"/>
      </w:pPr>
      <w:r>
        <w:rPr>
          <w:rFonts w:ascii="Georgia" w:hAnsi="Georgia"/>
          <w:color w:val="D9726B"/>
        </w:rPr>
        <w:t>5. Tests Performed</w:t>
      </w:r>
    </w:p>
    <w:p>
      <w:pPr>
        <w:pStyle w:val="ListBullet"/>
      </w:pPr>
      <w:r>
        <w:t>`test_polygon_validation_rules`</w:t>
      </w:r>
    </w:p>
    <w:p>
      <w:pPr>
        <w:pStyle w:val="ListBullet"/>
      </w:pPr>
      <w:r>
        <w:t>`test_mask_rasterization_and_exclusion`</w:t>
      </w:r>
    </w:p>
    <w:p>
      <w:pPr>
        <w:pStyle w:val="ListBullet"/>
      </w:pPr>
      <w:r>
        <w:t>`test_annotated_overlay_generation`</w:t>
      </w:r>
    </w:p>
    <w:p>
      <w:pPr>
        <w:pStyle w:val="Heading2"/>
      </w:pPr>
      <w:r>
        <w:rPr>
          <w:rFonts w:ascii="Georgia" w:hAnsi="Georgia"/>
          <w:color w:val="D9726B"/>
        </w:rPr>
        <w:t>6. Actual Test Results</w:t>
      </w:r>
    </w:p>
    <w:p>
      <w:pPr>
        <w:pStyle w:val="ListBullet"/>
      </w:pPr>
      <w:r>
        <w:t>All 3 landmark and mask tests: **PASSED** (100% pass rate).</w:t>
      </w:r>
    </w:p>
    <w:p>
      <w:pPr>
        <w:pStyle w:val="ListBullet"/>
      </w:pPr>
      <w:r>
        <w:t>Validated correct binary mask dimensions $(H, W)$ and non-zero pixel areas.</w:t>
      </w:r>
    </w:p>
    <w:p>
      <w:pPr>
        <w:pStyle w:val="Heading2"/>
      </w:pPr>
      <w:r>
        <w:rPr>
          <w:rFonts w:ascii="Georgia" w:hAnsi="Georgia"/>
          <w:color w:val="D9726B"/>
        </w:rPr>
        <w:t>7. Acceptance Criteria</w:t>
      </w:r>
    </w:p>
    <w:p>
      <w:pPr>
        <w:pStyle w:val="ListBullet"/>
      </w:pPr>
      <w:r>
        <w:t>[x] All 7 facial target regions identified.</w:t>
      </w:r>
    </w:p>
    <w:p>
      <w:pPr>
        <w:pStyle w:val="ListBullet"/>
      </w:pPr>
      <w:r>
        <w:t>[x] Eye and lip exclusions implemented.</w:t>
      </w:r>
    </w:p>
    <w:p>
      <w:pPr>
        <w:pStyle w:val="ListBullet"/>
      </w:pPr>
      <w:r>
        <w:t>[x] Server-side geometric validation enforced.</w:t>
      </w:r>
    </w:p>
    <w:p>
      <w:pPr>
        <w:pStyle w:val="ListBullet"/>
      </w:pPr>
      <w:r>
        <w:t>[x] Full-resolution mask rasterization verified.</w:t>
      </w:r>
    </w:p>
    <w:p>
      <w:pPr>
        <w:pStyle w:val="Heading2"/>
      </w:pPr>
      <w:r>
        <w:rPr>
          <w:rFonts w:ascii="Georgia" w:hAnsi="Georgia"/>
          <w:color w:val="D9726B"/>
        </w:rPr>
        <w:t>8. Known Limitations</w:t>
      </w:r>
    </w:p>
    <w:p>
      <w:pPr>
        <w:pStyle w:val="ListBullet"/>
      </w:pPr>
      <w:r>
        <w:t>Heavy facial beards can obscure the chin region; fallback masks approximate standard anthropometric chin proportions.</w:t>
      </w:r>
    </w:p>
    <w:p>
      <w:pPr>
        <w:pStyle w:val="Heading2"/>
      </w:pPr>
      <w:r>
        <w:rPr>
          <w:rFonts w:ascii="Georgia" w:hAnsi="Georgia"/>
          <w:color w:val="D9726B"/>
        </w:rPr>
        <w:t>9. Outstanding Issues</w:t>
      </w:r>
    </w:p>
    <w:p>
      <w:pPr>
        <w:pStyle w:val="ListBullet"/>
      </w:pPr>
      <w:r>
        <w:t>None.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