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2B2523"/>
        </w:rPr>
        <w:t>Phase 12 Report: Deployment &amp; Final Documentation</w:t>
      </w:r>
    </w:p>
    <w:p>
      <w:r>
        <w:rPr>
          <w:sz w:val="21"/>
        </w:rPr>
        <w:t>**SkinSense AI — Facial Skin Analysis &amp; Wellness Diary**</w:t>
      </w:r>
    </w:p>
    <w:p>
      <w:pPr>
        <w:pStyle w:val="Heading2"/>
      </w:pPr>
      <w:r>
        <w:rPr>
          <w:rFonts w:ascii="Georgia" w:hAnsi="Georgia"/>
          <w:color w:val="D9726B"/>
        </w:rPr>
        <w:t>1. Objectives</w:t>
      </w:r>
    </w:p>
    <w:p>
      <w:pPr>
        <w:pStyle w:val="ListBullet"/>
      </w:pPr>
      <w:r>
        <w:t>Containerize application components using Docker and Docker Compose.</w:t>
      </w:r>
    </w:p>
    <w:p>
      <w:pPr>
        <w:pStyle w:val="ListBullet"/>
      </w:pPr>
      <w:r>
        <w:t>Provide clean, reproducible local deployment instructions.</w:t>
      </w:r>
    </w:p>
    <w:p>
      <w:pPr>
        <w:pStyle w:val="ListBullet"/>
      </w:pPr>
      <w:r>
        <w:t>Ensure that missing model weights gracefully produce an explicit `model_unavailable` state without throwing 500 errors.</w:t>
      </w:r>
    </w:p>
    <w:p>
      <w:pPr>
        <w:pStyle w:val="ListBullet"/>
      </w:pPr>
      <w:r>
        <w:t>Prepare comprehensive academic documentation, architecture diagrams, database ER diagrams, and presentation deliverables in both Markdown (.md) and Microsoft Word (.docx) formats.</w:t>
      </w:r>
    </w:p>
    <w:p>
      <w:pPr>
        <w:pStyle w:val="Heading2"/>
      </w:pPr>
      <w:r>
        <w:rPr>
          <w:rFonts w:ascii="Georgia" w:hAnsi="Georgia"/>
          <w:color w:val="D9726B"/>
        </w:rPr>
        <w:t>2. Implementation Details</w:t>
      </w:r>
    </w:p>
    <w:p>
      <w:pPr>
        <w:pStyle w:val="ListBullet"/>
      </w:pPr>
      <w:r>
        <w:t>Built `backend/Dockerfile` based on `python:3.11-slim` with Uvicorn server entrypoint.</w:t>
      </w:r>
    </w:p>
    <w:p>
      <w:pPr>
        <w:pStyle w:val="ListBullet"/>
      </w:pPr>
      <w:r>
        <w:t>Built `frontend/Dockerfile` with multi-stage Node 20 build and lightweight Nginx static web server.</w:t>
      </w:r>
    </w:p>
    <w:p>
      <w:pPr>
        <w:pStyle w:val="ListBullet"/>
      </w:pPr>
      <w:r>
        <w:t>Built root `docker-compose.yml` declaring `backend` and `frontend` services with volume mapping for persistent uploads and cached model weights.</w:t>
      </w:r>
    </w:p>
    <w:p>
      <w:pPr>
        <w:pStyle w:val="ListBullet"/>
      </w:pPr>
      <w:r>
        <w:t>Created `documents/generate_docx.py` using `python-docx` to compile all Markdown reports into Microsoft Word (.docx) documents.</w:t>
      </w:r>
    </w:p>
    <w:p>
      <w:pPr>
        <w:pStyle w:val="Heading2"/>
      </w:pPr>
      <w:r>
        <w:rPr>
          <w:rFonts w:ascii="Georgia" w:hAnsi="Georgia"/>
          <w:color w:val="D9726B"/>
        </w:rPr>
        <w:t>3. Changed Files</w:t>
      </w:r>
    </w:p>
    <w:p>
      <w:pPr>
        <w:pStyle w:val="ListBullet"/>
      </w:pPr>
      <w:r>
        <w:t>`backend/Dockerfile`</w:t>
      </w:r>
    </w:p>
    <w:p>
      <w:pPr>
        <w:pStyle w:val="ListBullet"/>
      </w:pPr>
      <w:r>
        <w:t>`frontend/Dockerfile`</w:t>
      </w:r>
    </w:p>
    <w:p>
      <w:pPr>
        <w:pStyle w:val="ListBullet"/>
      </w:pPr>
      <w:r>
        <w:t>`docker-compose.yml`</w:t>
      </w:r>
    </w:p>
    <w:p>
      <w:pPr>
        <w:pStyle w:val="ListBullet"/>
      </w:pPr>
      <w:r>
        <w:t>`README.md`</w:t>
      </w:r>
    </w:p>
    <w:p>
      <w:pPr>
        <w:pStyle w:val="ListBullet"/>
      </w:pPr>
      <w:r>
        <w:t>`documents/generate_docx.py`</w:t>
      </w:r>
    </w:p>
    <w:p>
      <w:pPr>
        <w:pStyle w:val="ListBullet"/>
      </w:pPr>
      <w:r>
        <w:t>All 17 Markdown documents in `documents/`</w:t>
      </w:r>
    </w:p>
    <w:p>
      <w:pPr>
        <w:pStyle w:val="Heading2"/>
      </w:pPr>
      <w:r>
        <w:rPr>
          <w:rFonts w:ascii="Georgia" w:hAnsi="Georgia"/>
          <w:color w:val="D9726B"/>
        </w:rPr>
        <w:t>4. Deployment Architecture</w:t>
      </w:r>
    </w:p>
    <w:p>
      <w:r>
        <w:rPr>
          <w:sz w:val="21"/>
        </w:rPr>
        <w:t>```mermaid</w:t>
      </w:r>
    </w:p>
    <w:p>
      <w:r>
        <w:rPr>
          <w:sz w:val="21"/>
        </w:rPr>
        <w:t>graph TD</w:t>
      </w:r>
    </w:p>
    <w:p>
      <w:r>
        <w:rPr>
          <w:sz w:val="21"/>
        </w:rPr>
        <w:t>Client[Browser / User Device] --&gt;|Port 5173 / HTTP| Frontend[Nginx / Vite React App]</w:t>
      </w:r>
    </w:p>
    <w:p>
      <w:r>
        <w:rPr>
          <w:sz w:val="21"/>
        </w:rPr>
        <w:t>Client --&gt;|Port 8000 / API| Backend[FastAPI / Python Uvicorn]</w:t>
      </w:r>
    </w:p>
    <w:p>
      <w:r>
        <w:rPr>
          <w:sz w:val="21"/>
        </w:rPr>
        <w:t>Backend --&gt;|Model Inference| ONNX[ONNX Runtime / model.onnx]</w:t>
      </w:r>
    </w:p>
    <w:p>
      <w:r>
        <w:rPr>
          <w:sz w:val="21"/>
        </w:rPr>
        <w:t>Backend --&gt;|Quality &amp; Color| CV[OpenCV / SciPy / scikit-image]</w:t>
      </w:r>
    </w:p>
    <w:p>
      <w:r>
        <w:rPr>
          <w:sz w:val="21"/>
        </w:rPr>
        <w:t>Backend --&gt;|Persistence| SQLite[(SQLite Database / skinsense.db)]</w:t>
      </w:r>
    </w:p>
    <w:p>
      <w:r>
        <w:rPr>
          <w:sz w:val="21"/>
        </w:rPr>
        <w:t>Backend --&gt;|Private Storage| Uploads[Upload Directory / Local Volume]</w:t>
      </w:r>
    </w:p>
    <w:p>
      <w:r>
        <w:rPr>
          <w:sz w:val="21"/>
        </w:rPr>
        <w:t>```</w:t>
      </w:r>
    </w:p>
    <w:p>
      <w:pPr>
        <w:pStyle w:val="Heading2"/>
      </w:pPr>
      <w:r>
        <w:rPr>
          <w:rFonts w:ascii="Georgia" w:hAnsi="Georgia"/>
          <w:color w:val="D9726B"/>
        </w:rPr>
        <w:t>5. Tests Performed</w:t>
      </w:r>
    </w:p>
    <w:p>
      <w:pPr>
        <w:pStyle w:val="ListBullet"/>
      </w:pPr>
      <w:r>
        <w:t>Multi-container configuration verified via `docker-compose config`.</w:t>
      </w:r>
    </w:p>
    <w:p>
      <w:pPr>
        <w:pStyle w:val="ListBullet"/>
      </w:pPr>
      <w:r>
        <w:t>Clean setup procedure tested from fresh virtual environment.</w:t>
      </w:r>
    </w:p>
    <w:p>
      <w:pPr>
        <w:pStyle w:val="ListBullet"/>
      </w:pPr>
      <w:r>
        <w:t>Docx document conversion script executed across all project markdown files.</w:t>
      </w:r>
    </w:p>
    <w:p>
      <w:pPr>
        <w:pStyle w:val="Heading2"/>
      </w:pPr>
      <w:r>
        <w:rPr>
          <w:rFonts w:ascii="Georgia" w:hAnsi="Georgia"/>
          <w:color w:val="D9726B"/>
        </w:rPr>
        <w:t>6. Actual Test Results</w:t>
      </w:r>
    </w:p>
    <w:p>
      <w:pPr>
        <w:pStyle w:val="ListBullet"/>
      </w:pPr>
      <w:r>
        <w:t>Deployment configurations: **PASSED**.</w:t>
      </w:r>
    </w:p>
    <w:p>
      <w:pPr>
        <w:pStyle w:val="ListBullet"/>
      </w:pPr>
      <w:r>
        <w:t>All documentation deliverables generated successfully in both Markdown and Word (.docx) formats.</w:t>
      </w:r>
    </w:p>
    <w:p>
      <w:pPr>
        <w:pStyle w:val="Heading2"/>
      </w:pPr>
      <w:r>
        <w:rPr>
          <w:rFonts w:ascii="Georgia" w:hAnsi="Georgia"/>
          <w:color w:val="D9726B"/>
        </w:rPr>
        <w:t>7. Acceptance Criteria</w:t>
      </w:r>
    </w:p>
    <w:p>
      <w:pPr>
        <w:pStyle w:val="ListBullet"/>
      </w:pPr>
      <w:r>
        <w:t>[x] Dockerfile and docker-compose.yml prepared.</w:t>
      </w:r>
    </w:p>
    <w:p>
      <w:pPr>
        <w:pStyle w:val="ListBullet"/>
      </w:pPr>
      <w:r>
        <w:t>[x] Clean environment setup instructions verified.</w:t>
      </w:r>
    </w:p>
    <w:p>
      <w:pPr>
        <w:pStyle w:val="ListBullet"/>
      </w:pPr>
      <w:r>
        <w:t>[x] All 12 phase reports generated.</w:t>
      </w:r>
    </w:p>
    <w:p>
      <w:pPr>
        <w:pStyle w:val="ListBullet"/>
      </w:pPr>
      <w:r>
        <w:t>[x] Word (.docx) deliverables generated from source Markdown.</w:t>
      </w:r>
    </w:p>
    <w:p>
      <w:pPr>
        <w:pStyle w:val="Heading2"/>
      </w:pPr>
      <w:r>
        <w:rPr>
          <w:rFonts w:ascii="Georgia" w:hAnsi="Georgia"/>
          <w:color w:val="D9726B"/>
        </w:rPr>
        <w:t>8. Known Limitations</w:t>
      </w:r>
    </w:p>
    <w:p>
      <w:pPr>
        <w:pStyle w:val="ListBullet"/>
      </w:pPr>
      <w:r>
        <w:t>The containerized setup utilizes local filesystem volume mounting for SQLite; for distributed multi-node cloud clusters, managed PostgreSQL and object storage (e.g. S3) are recommended.</w:t>
      </w:r>
    </w:p>
    <w:p>
      <w:pPr>
        <w:pStyle w:val="Heading2"/>
      </w:pPr>
      <w:r>
        <w:rPr>
          <w:rFonts w:ascii="Georgia" w:hAnsi="Georgia"/>
          <w:color w:val="D9726B"/>
        </w:rPr>
        <w:t>9. Outstanding Issues</w:t>
      </w:r>
    </w:p>
    <w:p>
      <w:pPr>
        <w:pStyle w:val="ListBullet"/>
      </w:pPr>
      <w:r>
        <w:t>None. Complete project successfully delivered.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