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0586" w:rsidRDefault="001B0586" w:rsidP="001B0586">
      <w:pPr>
        <w:pStyle w:val="Title"/>
      </w:pPr>
      <w:r>
        <w:t>Primary Source Process</w:t>
      </w:r>
    </w:p>
    <w:p w:rsidR="001B0586" w:rsidRDefault="001B0586" w:rsidP="001B0586">
      <w:pPr>
        <w:rPr>
          <w:rFonts w:ascii="Book Antiqua" w:hAnsi="Book Antiqua"/>
          <w:b/>
          <w:sz w:val="24"/>
          <w:u w:val="single"/>
        </w:rPr>
      </w:pPr>
      <w:r>
        <w:rPr>
          <w:rFonts w:ascii="Book Antiqua" w:hAnsi="Book Antiqua"/>
          <w:b/>
          <w:sz w:val="24"/>
          <w:u w:val="single"/>
        </w:rPr>
        <w:t>Education</w:t>
      </w:r>
    </w:p>
    <w:p w:rsidR="001B0586" w:rsidRDefault="001B0586" w:rsidP="001B0586">
      <w:pPr>
        <w:pStyle w:val="ListParagraph"/>
        <w:numPr>
          <w:ilvl w:val="0"/>
          <w:numId w:val="1"/>
        </w:numPr>
        <w:rPr>
          <w:rFonts w:ascii="Book Antiqua" w:hAnsi="Book Antiqua"/>
          <w:sz w:val="24"/>
        </w:rPr>
      </w:pPr>
      <w:r>
        <w:rPr>
          <w:rFonts w:ascii="Book Antiqua" w:hAnsi="Book Antiqua"/>
          <w:sz w:val="24"/>
        </w:rPr>
        <w:t xml:space="preserve">If the rules allows for PSV Yes, then you must check the license State and match it to the State Board. </w:t>
      </w:r>
    </w:p>
    <w:p w:rsidR="001B0586" w:rsidRDefault="001B0586" w:rsidP="001B0586">
      <w:pPr>
        <w:pStyle w:val="ListParagraph"/>
        <w:numPr>
          <w:ilvl w:val="0"/>
          <w:numId w:val="1"/>
        </w:numPr>
        <w:rPr>
          <w:rFonts w:ascii="Book Antiqua" w:hAnsi="Book Antiqua"/>
          <w:sz w:val="24"/>
        </w:rPr>
      </w:pPr>
      <w:r>
        <w:rPr>
          <w:rFonts w:ascii="Book Antiqua" w:hAnsi="Book Antiqua"/>
          <w:sz w:val="24"/>
        </w:rPr>
        <w:t xml:space="preserve">You will check the School State Verified Yes or No field, if Yes then the School Verification Date must be within the last year. </w:t>
      </w:r>
      <w:r>
        <w:rPr>
          <w:rFonts w:ascii="Book Antiqua" w:hAnsi="Book Antiqua"/>
          <w:sz w:val="24"/>
        </w:rPr>
        <w:t xml:space="preserve"> </w:t>
      </w:r>
      <w:hyperlink r:id="rId7" w:history="1">
        <w:r w:rsidRPr="008E1BD8">
          <w:rPr>
            <w:rStyle w:val="Hyperlink"/>
            <w:rFonts w:ascii="Book Antiqua" w:hAnsi="Book Antiqua"/>
            <w:sz w:val="24"/>
          </w:rPr>
          <w:t>https://192.168.0.139:4433/LicenceCertfIssuerDept/Main?LicenceCertfIssuerCode=129</w:t>
        </w:r>
      </w:hyperlink>
      <w:r>
        <w:rPr>
          <w:rFonts w:ascii="Book Antiqua" w:hAnsi="Book Antiqua"/>
          <w:sz w:val="24"/>
        </w:rPr>
        <w:t xml:space="preserve"> </w:t>
      </w:r>
    </w:p>
    <w:p w:rsidR="001B0586" w:rsidRDefault="001B0586" w:rsidP="001B0586">
      <w:pPr>
        <w:pStyle w:val="ListParagraph"/>
        <w:rPr>
          <w:rFonts w:ascii="Book Antiqua" w:hAnsi="Book Antiqua"/>
          <w:sz w:val="24"/>
        </w:rPr>
      </w:pPr>
      <w:r>
        <w:rPr>
          <w:noProof/>
        </w:rPr>
        <w:drawing>
          <wp:inline distT="0" distB="0" distL="0" distR="0" wp14:anchorId="63360299" wp14:editId="4C0C7B9C">
            <wp:extent cx="5943600" cy="18808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1880870"/>
                    </a:xfrm>
                    <a:prstGeom prst="rect">
                      <a:avLst/>
                    </a:prstGeom>
                  </pic:spPr>
                </pic:pic>
              </a:graphicData>
            </a:graphic>
          </wp:inline>
        </w:drawing>
      </w:r>
    </w:p>
    <w:p w:rsidR="001B0586" w:rsidRDefault="001B0586" w:rsidP="001B0586">
      <w:pPr>
        <w:pStyle w:val="ListParagraph"/>
        <w:numPr>
          <w:ilvl w:val="0"/>
          <w:numId w:val="1"/>
        </w:numPr>
        <w:rPr>
          <w:rFonts w:ascii="Book Antiqua" w:hAnsi="Book Antiqua"/>
          <w:sz w:val="24"/>
        </w:rPr>
      </w:pPr>
      <w:r>
        <w:rPr>
          <w:rFonts w:ascii="Book Antiqua" w:hAnsi="Book Antiqua"/>
          <w:sz w:val="24"/>
        </w:rPr>
        <w:t xml:space="preserve">Then you will verify the education with the school verification date and method of </w:t>
      </w:r>
      <w:r w:rsidR="0075060A">
        <w:rPr>
          <w:rFonts w:ascii="Book Antiqua" w:hAnsi="Book Antiqua"/>
          <w:sz w:val="24"/>
        </w:rPr>
        <w:t>“Primary Source (CA)”. In ( ) put the State used.</w:t>
      </w:r>
    </w:p>
    <w:p w:rsidR="001B0586" w:rsidRDefault="001B0586" w:rsidP="001B0586">
      <w:pPr>
        <w:pStyle w:val="ListParagraph"/>
        <w:numPr>
          <w:ilvl w:val="0"/>
          <w:numId w:val="1"/>
        </w:numPr>
        <w:rPr>
          <w:rFonts w:ascii="Book Antiqua" w:hAnsi="Book Antiqua"/>
          <w:sz w:val="24"/>
        </w:rPr>
      </w:pPr>
      <w:r>
        <w:rPr>
          <w:rFonts w:ascii="Book Antiqua" w:hAnsi="Book Antiqua"/>
          <w:sz w:val="24"/>
        </w:rPr>
        <w:t xml:space="preserve">If the provider has multiple licenses, you can use any State Board however the license must be verified by VerifPoint once before you can use it. If the license was verified for another client that is fine as well. </w:t>
      </w:r>
    </w:p>
    <w:p w:rsidR="001B0586" w:rsidRDefault="001B0586" w:rsidP="001B0586">
      <w:pPr>
        <w:rPr>
          <w:rFonts w:ascii="Book Antiqua" w:hAnsi="Book Antiqua"/>
          <w:b/>
          <w:sz w:val="24"/>
          <w:u w:val="single"/>
        </w:rPr>
      </w:pPr>
    </w:p>
    <w:p w:rsidR="001B0586" w:rsidRDefault="001B0586" w:rsidP="001B0586">
      <w:pPr>
        <w:rPr>
          <w:rFonts w:ascii="Book Antiqua" w:hAnsi="Book Antiqua"/>
          <w:b/>
          <w:sz w:val="24"/>
          <w:u w:val="single"/>
        </w:rPr>
      </w:pPr>
      <w:r>
        <w:rPr>
          <w:rFonts w:ascii="Book Antiqua" w:hAnsi="Book Antiqua"/>
          <w:b/>
          <w:sz w:val="24"/>
          <w:u w:val="single"/>
        </w:rPr>
        <w:t>Post Graduate</w:t>
      </w:r>
    </w:p>
    <w:p w:rsidR="001B0586" w:rsidRDefault="001B0586" w:rsidP="001B0586">
      <w:pPr>
        <w:pStyle w:val="ListParagraph"/>
        <w:numPr>
          <w:ilvl w:val="0"/>
          <w:numId w:val="2"/>
        </w:numPr>
        <w:rPr>
          <w:rFonts w:ascii="Book Antiqua" w:hAnsi="Book Antiqua"/>
          <w:sz w:val="24"/>
        </w:rPr>
      </w:pPr>
      <w:r>
        <w:rPr>
          <w:rFonts w:ascii="Book Antiqua" w:hAnsi="Book Antiqua"/>
          <w:sz w:val="24"/>
        </w:rPr>
        <w:t xml:space="preserve">If the rules allows for PSV Yes, then you must check the license State and match it to the State Board. </w:t>
      </w:r>
    </w:p>
    <w:p w:rsidR="001B0586" w:rsidRDefault="001B0586" w:rsidP="001B0586">
      <w:pPr>
        <w:pStyle w:val="ListParagraph"/>
        <w:numPr>
          <w:ilvl w:val="0"/>
          <w:numId w:val="2"/>
        </w:numPr>
        <w:rPr>
          <w:rFonts w:ascii="Book Antiqua" w:hAnsi="Book Antiqua"/>
          <w:sz w:val="24"/>
        </w:rPr>
      </w:pPr>
      <w:r>
        <w:rPr>
          <w:rFonts w:ascii="Book Antiqua" w:hAnsi="Book Antiqua"/>
          <w:sz w:val="24"/>
        </w:rPr>
        <w:t xml:space="preserve">You will check the Training Verified Yes or No field, if Yes then the Training Verification Date must be within the last year. </w:t>
      </w:r>
    </w:p>
    <w:p w:rsidR="001B0586" w:rsidRDefault="001B0586" w:rsidP="001B0586">
      <w:pPr>
        <w:pStyle w:val="ListParagraph"/>
        <w:rPr>
          <w:rFonts w:ascii="Book Antiqua" w:hAnsi="Book Antiqua"/>
          <w:sz w:val="24"/>
        </w:rPr>
      </w:pPr>
      <w:hyperlink r:id="rId9" w:history="1">
        <w:r w:rsidRPr="008E1BD8">
          <w:rPr>
            <w:rStyle w:val="Hyperlink"/>
            <w:rFonts w:ascii="Book Antiqua" w:hAnsi="Book Antiqua"/>
            <w:sz w:val="24"/>
          </w:rPr>
          <w:t>https://192.168.0.139:4433/LicenceCertfIssuerDept/Main?LicenceCertfIssuerCode=129</w:t>
        </w:r>
      </w:hyperlink>
    </w:p>
    <w:p w:rsidR="001B0586" w:rsidRDefault="001B0586" w:rsidP="001B0586">
      <w:pPr>
        <w:pStyle w:val="ListParagraph"/>
        <w:rPr>
          <w:rFonts w:ascii="Book Antiqua" w:hAnsi="Book Antiqua"/>
          <w:sz w:val="24"/>
        </w:rPr>
      </w:pPr>
      <w:r>
        <w:rPr>
          <w:noProof/>
        </w:rPr>
        <w:drawing>
          <wp:inline distT="0" distB="0" distL="0" distR="0" wp14:anchorId="176CF7AC" wp14:editId="2C11D04E">
            <wp:extent cx="5779698" cy="182900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80657" cy="1829306"/>
                    </a:xfrm>
                    <a:prstGeom prst="rect">
                      <a:avLst/>
                    </a:prstGeom>
                  </pic:spPr>
                </pic:pic>
              </a:graphicData>
            </a:graphic>
          </wp:inline>
        </w:drawing>
      </w:r>
    </w:p>
    <w:p w:rsidR="001B0586" w:rsidRDefault="001B0586" w:rsidP="001B0586">
      <w:pPr>
        <w:pStyle w:val="ListParagraph"/>
        <w:numPr>
          <w:ilvl w:val="0"/>
          <w:numId w:val="2"/>
        </w:numPr>
        <w:rPr>
          <w:rFonts w:ascii="Book Antiqua" w:hAnsi="Book Antiqua"/>
          <w:sz w:val="24"/>
        </w:rPr>
      </w:pPr>
      <w:r>
        <w:rPr>
          <w:rFonts w:ascii="Book Antiqua" w:hAnsi="Book Antiqua"/>
          <w:sz w:val="24"/>
        </w:rPr>
        <w:lastRenderedPageBreak/>
        <w:t>The provider</w:t>
      </w:r>
      <w:r>
        <w:rPr>
          <w:rFonts w:ascii="Book Antiqua" w:hAnsi="Book Antiqua"/>
          <w:sz w:val="24"/>
        </w:rPr>
        <w:t>’</w:t>
      </w:r>
      <w:r>
        <w:rPr>
          <w:rFonts w:ascii="Book Antiqua" w:hAnsi="Book Antiqua"/>
          <w:sz w:val="24"/>
        </w:rPr>
        <w:t>s Post Graduate Training (</w:t>
      </w:r>
      <w:r>
        <w:rPr>
          <w:rFonts w:ascii="Book Antiqua" w:hAnsi="Book Antiqua"/>
          <w:sz w:val="24"/>
        </w:rPr>
        <w:t>Internship</w:t>
      </w:r>
      <w:r>
        <w:rPr>
          <w:rFonts w:ascii="Book Antiqua" w:hAnsi="Book Antiqua"/>
          <w:sz w:val="24"/>
        </w:rPr>
        <w:t>, Residency or Fellowship) the To Date must be before the issue date of licensure.</w:t>
      </w:r>
    </w:p>
    <w:p w:rsidR="001B0586" w:rsidRDefault="001B0586" w:rsidP="001B0586">
      <w:pPr>
        <w:pStyle w:val="ListParagraph"/>
        <w:rPr>
          <w:rFonts w:ascii="Book Antiqua" w:hAnsi="Book Antiqua"/>
          <w:sz w:val="24"/>
        </w:rPr>
      </w:pPr>
      <w:hyperlink r:id="rId11" w:history="1">
        <w:r w:rsidRPr="008E1BD8">
          <w:rPr>
            <w:rStyle w:val="Hyperlink"/>
            <w:rFonts w:ascii="Book Antiqua" w:hAnsi="Book Antiqua"/>
            <w:sz w:val="24"/>
          </w:rPr>
          <w:t>https://192.168.0.139:4433/Provider/Application?ProviderCode=108759&amp;ApplicationTrackingCode=0&amp;PlanCode=38&amp;ProviderPlanCode=112733</w:t>
        </w:r>
      </w:hyperlink>
      <w:r>
        <w:rPr>
          <w:rFonts w:ascii="Book Antiqua" w:hAnsi="Book Antiqua"/>
          <w:sz w:val="24"/>
        </w:rPr>
        <w:t xml:space="preserve"> </w:t>
      </w:r>
    </w:p>
    <w:p w:rsidR="001B0586" w:rsidRDefault="001B0586" w:rsidP="001B0586">
      <w:pPr>
        <w:pStyle w:val="ListParagraph"/>
        <w:rPr>
          <w:rFonts w:ascii="Book Antiqua" w:hAnsi="Book Antiqua"/>
          <w:sz w:val="24"/>
        </w:rPr>
      </w:pPr>
      <w:r>
        <w:rPr>
          <w:noProof/>
        </w:rPr>
        <w:drawing>
          <wp:inline distT="0" distB="0" distL="0" distR="0" wp14:anchorId="3D2E76B0" wp14:editId="29FAB02B">
            <wp:extent cx="5943600" cy="23869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2386965"/>
                    </a:xfrm>
                    <a:prstGeom prst="rect">
                      <a:avLst/>
                    </a:prstGeom>
                  </pic:spPr>
                </pic:pic>
              </a:graphicData>
            </a:graphic>
          </wp:inline>
        </w:drawing>
      </w:r>
    </w:p>
    <w:p w:rsidR="001B0586" w:rsidRDefault="001B0586" w:rsidP="001B0586">
      <w:pPr>
        <w:pStyle w:val="ListParagraph"/>
        <w:rPr>
          <w:rFonts w:ascii="Book Antiqua" w:hAnsi="Book Antiqua"/>
          <w:sz w:val="24"/>
        </w:rPr>
      </w:pPr>
      <w:r>
        <w:rPr>
          <w:noProof/>
        </w:rPr>
        <w:drawing>
          <wp:inline distT="0" distB="0" distL="0" distR="0" wp14:anchorId="05A559AF" wp14:editId="29213D78">
            <wp:extent cx="5943600" cy="188531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1885315"/>
                    </a:xfrm>
                    <a:prstGeom prst="rect">
                      <a:avLst/>
                    </a:prstGeom>
                  </pic:spPr>
                </pic:pic>
              </a:graphicData>
            </a:graphic>
          </wp:inline>
        </w:drawing>
      </w:r>
    </w:p>
    <w:p w:rsidR="001B0586" w:rsidRDefault="001B0586" w:rsidP="001B0586">
      <w:pPr>
        <w:pStyle w:val="ListParagraph"/>
        <w:rPr>
          <w:rFonts w:ascii="Book Antiqua" w:hAnsi="Book Antiqua"/>
          <w:sz w:val="24"/>
        </w:rPr>
      </w:pPr>
    </w:p>
    <w:p w:rsidR="001B0586" w:rsidRDefault="001B0586" w:rsidP="001B0586">
      <w:pPr>
        <w:pStyle w:val="ListParagraph"/>
        <w:numPr>
          <w:ilvl w:val="0"/>
          <w:numId w:val="2"/>
        </w:numPr>
        <w:rPr>
          <w:rFonts w:ascii="Book Antiqua" w:hAnsi="Book Antiqua"/>
          <w:sz w:val="24"/>
        </w:rPr>
      </w:pPr>
      <w:r>
        <w:rPr>
          <w:rFonts w:ascii="Book Antiqua" w:hAnsi="Book Antiqua"/>
          <w:sz w:val="24"/>
        </w:rPr>
        <w:t xml:space="preserve">Then you will verify the </w:t>
      </w:r>
      <w:r>
        <w:rPr>
          <w:rFonts w:ascii="Book Antiqua" w:hAnsi="Book Antiqua"/>
          <w:sz w:val="24"/>
        </w:rPr>
        <w:t>post graduate training</w:t>
      </w:r>
      <w:r>
        <w:rPr>
          <w:rFonts w:ascii="Book Antiqua" w:hAnsi="Book Antiqua"/>
          <w:sz w:val="24"/>
        </w:rPr>
        <w:t xml:space="preserve"> with the </w:t>
      </w:r>
      <w:r>
        <w:rPr>
          <w:rFonts w:ascii="Book Antiqua" w:hAnsi="Book Antiqua"/>
          <w:sz w:val="24"/>
        </w:rPr>
        <w:t>Training</w:t>
      </w:r>
      <w:r>
        <w:rPr>
          <w:rFonts w:ascii="Book Antiqua" w:hAnsi="Book Antiqua"/>
          <w:sz w:val="24"/>
        </w:rPr>
        <w:t xml:space="preserve"> verification date and method of “Primary Source </w:t>
      </w:r>
      <w:r w:rsidR="006F40D0">
        <w:rPr>
          <w:rFonts w:ascii="Book Antiqua" w:hAnsi="Book Antiqua"/>
          <w:sz w:val="24"/>
        </w:rPr>
        <w:t>(CA)</w:t>
      </w:r>
      <w:r>
        <w:rPr>
          <w:rFonts w:ascii="Book Antiqua" w:hAnsi="Book Antiqua"/>
          <w:sz w:val="24"/>
        </w:rPr>
        <w:t>”.</w:t>
      </w:r>
      <w:r w:rsidR="0075060A">
        <w:rPr>
          <w:rFonts w:ascii="Book Antiqua" w:hAnsi="Book Antiqua"/>
          <w:sz w:val="24"/>
        </w:rPr>
        <w:t xml:space="preserve"> In ( ) put the State used.</w:t>
      </w:r>
    </w:p>
    <w:p w:rsidR="001B0586" w:rsidRDefault="001B0586" w:rsidP="001B0586">
      <w:pPr>
        <w:pStyle w:val="ListParagraph"/>
        <w:numPr>
          <w:ilvl w:val="0"/>
          <w:numId w:val="2"/>
        </w:numPr>
        <w:rPr>
          <w:rFonts w:ascii="Book Antiqua" w:hAnsi="Book Antiqua"/>
          <w:sz w:val="24"/>
        </w:rPr>
      </w:pPr>
      <w:r>
        <w:rPr>
          <w:rFonts w:ascii="Book Antiqua" w:hAnsi="Book Antiqua"/>
          <w:sz w:val="24"/>
        </w:rPr>
        <w:t xml:space="preserve">If the provider has multiple licenses, you can use any State Board however the license must be verified by VerifPoint once before you can use it. If the license was verified for another client that is fine as well. </w:t>
      </w:r>
    </w:p>
    <w:p w:rsidR="001B0586" w:rsidRDefault="001B0586" w:rsidP="001B0586">
      <w:pPr>
        <w:rPr>
          <w:rFonts w:ascii="Book Antiqua" w:hAnsi="Book Antiqua"/>
          <w:b/>
          <w:sz w:val="24"/>
          <w:u w:val="single"/>
        </w:rPr>
      </w:pPr>
    </w:p>
    <w:p w:rsidR="00B426C4" w:rsidRDefault="00B426C4" w:rsidP="001B0586">
      <w:pPr>
        <w:rPr>
          <w:rFonts w:ascii="Book Antiqua" w:hAnsi="Book Antiqua"/>
          <w:b/>
          <w:sz w:val="24"/>
          <w:u w:val="single"/>
        </w:rPr>
      </w:pPr>
    </w:p>
    <w:p w:rsidR="00B426C4" w:rsidRDefault="00B426C4" w:rsidP="001B0586">
      <w:pPr>
        <w:rPr>
          <w:rFonts w:ascii="Book Antiqua" w:hAnsi="Book Antiqua"/>
          <w:b/>
          <w:sz w:val="24"/>
          <w:u w:val="single"/>
        </w:rPr>
      </w:pPr>
    </w:p>
    <w:p w:rsidR="00B426C4" w:rsidRDefault="00B426C4" w:rsidP="001B0586">
      <w:pPr>
        <w:rPr>
          <w:rFonts w:ascii="Book Antiqua" w:hAnsi="Book Antiqua"/>
          <w:b/>
          <w:sz w:val="24"/>
          <w:u w:val="single"/>
        </w:rPr>
      </w:pPr>
    </w:p>
    <w:p w:rsidR="00B426C4" w:rsidRDefault="00B426C4" w:rsidP="001B0586">
      <w:pPr>
        <w:rPr>
          <w:rFonts w:ascii="Book Antiqua" w:hAnsi="Book Antiqua"/>
          <w:b/>
          <w:sz w:val="24"/>
          <w:u w:val="single"/>
        </w:rPr>
      </w:pPr>
    </w:p>
    <w:p w:rsidR="00B426C4" w:rsidRDefault="00B426C4" w:rsidP="001B0586">
      <w:pPr>
        <w:rPr>
          <w:rFonts w:ascii="Book Antiqua" w:hAnsi="Book Antiqua"/>
          <w:b/>
          <w:sz w:val="24"/>
          <w:u w:val="single"/>
        </w:rPr>
      </w:pPr>
    </w:p>
    <w:p w:rsidR="00B426C4" w:rsidRDefault="00B426C4" w:rsidP="001B0586">
      <w:pPr>
        <w:rPr>
          <w:rFonts w:ascii="Book Antiqua" w:hAnsi="Book Antiqua"/>
          <w:b/>
          <w:sz w:val="24"/>
          <w:u w:val="single"/>
        </w:rPr>
      </w:pPr>
    </w:p>
    <w:p w:rsidR="00B426C4" w:rsidRDefault="00B426C4" w:rsidP="001B0586">
      <w:pPr>
        <w:rPr>
          <w:rFonts w:ascii="Book Antiqua" w:hAnsi="Book Antiqua"/>
          <w:b/>
          <w:sz w:val="24"/>
          <w:u w:val="single"/>
        </w:rPr>
      </w:pPr>
    </w:p>
    <w:p w:rsidR="00B426C4" w:rsidRDefault="00B426C4" w:rsidP="001B0586">
      <w:pPr>
        <w:rPr>
          <w:rFonts w:ascii="Book Antiqua" w:hAnsi="Book Antiqua"/>
          <w:b/>
          <w:sz w:val="24"/>
          <w:u w:val="single"/>
        </w:rPr>
      </w:pPr>
    </w:p>
    <w:p w:rsidR="001B0586" w:rsidRDefault="001B0586" w:rsidP="001B0586">
      <w:pPr>
        <w:rPr>
          <w:rFonts w:ascii="Book Antiqua" w:hAnsi="Book Antiqua"/>
          <w:b/>
          <w:sz w:val="24"/>
          <w:u w:val="single"/>
        </w:rPr>
      </w:pPr>
    </w:p>
    <w:p w:rsidR="001B0586" w:rsidRDefault="001B0586" w:rsidP="001B0586">
      <w:pPr>
        <w:rPr>
          <w:rFonts w:ascii="Book Antiqua" w:hAnsi="Book Antiqua"/>
          <w:b/>
          <w:sz w:val="24"/>
          <w:u w:val="single"/>
        </w:rPr>
      </w:pPr>
    </w:p>
    <w:p w:rsidR="00B426C4" w:rsidRPr="00B426C4" w:rsidRDefault="00B426C4" w:rsidP="001B0586">
      <w:pPr>
        <w:rPr>
          <w:rFonts w:ascii="Book Antiqua" w:hAnsi="Book Antiqua"/>
          <w:sz w:val="24"/>
        </w:rPr>
      </w:pPr>
      <w:r>
        <w:rPr>
          <w:rFonts w:ascii="Book Antiqua" w:hAnsi="Book Antiqua"/>
          <w:sz w:val="24"/>
        </w:rPr>
        <w:lastRenderedPageBreak/>
        <w:t>I think the specialty board PSV process might need to wait until Phase 2. See below</w:t>
      </w:r>
      <w:bookmarkStart w:id="0" w:name="_GoBack"/>
      <w:bookmarkEnd w:id="0"/>
    </w:p>
    <w:p w:rsidR="001B0586" w:rsidRDefault="001B0586" w:rsidP="001B0586">
      <w:pPr>
        <w:rPr>
          <w:rFonts w:ascii="Book Antiqua" w:hAnsi="Book Antiqua"/>
          <w:b/>
          <w:sz w:val="24"/>
          <w:u w:val="single"/>
        </w:rPr>
      </w:pPr>
      <w:r>
        <w:rPr>
          <w:rFonts w:ascii="Book Antiqua" w:hAnsi="Book Antiqua"/>
          <w:b/>
          <w:sz w:val="24"/>
          <w:u w:val="single"/>
        </w:rPr>
        <w:t>Specialty Board</w:t>
      </w:r>
    </w:p>
    <w:p w:rsidR="001B0586" w:rsidRDefault="001B0586" w:rsidP="006F40D0">
      <w:pPr>
        <w:pStyle w:val="ListParagraph"/>
        <w:numPr>
          <w:ilvl w:val="0"/>
          <w:numId w:val="4"/>
        </w:numPr>
        <w:rPr>
          <w:rFonts w:ascii="Book Antiqua" w:hAnsi="Book Antiqua"/>
          <w:sz w:val="24"/>
        </w:rPr>
      </w:pPr>
      <w:r>
        <w:rPr>
          <w:rFonts w:ascii="Book Antiqua" w:hAnsi="Book Antiqua"/>
          <w:sz w:val="24"/>
        </w:rPr>
        <w:t xml:space="preserve">If the rules allows for PSV Yes, </w:t>
      </w:r>
      <w:r>
        <w:rPr>
          <w:rFonts w:ascii="Book Antiqua" w:hAnsi="Book Antiqua"/>
          <w:sz w:val="24"/>
        </w:rPr>
        <w:t xml:space="preserve">and the provider is Board Certified Yes and this has been verified, then you will </w:t>
      </w:r>
      <w:r w:rsidR="006F40D0">
        <w:rPr>
          <w:rFonts w:ascii="Book Antiqua" w:hAnsi="Book Antiqua"/>
          <w:sz w:val="24"/>
        </w:rPr>
        <w:t xml:space="preserve">find the Specialty Board from </w:t>
      </w:r>
      <w:hyperlink r:id="rId14" w:history="1">
        <w:r w:rsidR="006F40D0" w:rsidRPr="008E1BD8">
          <w:rPr>
            <w:rStyle w:val="Hyperlink"/>
            <w:rFonts w:ascii="Book Antiqua" w:hAnsi="Book Antiqua"/>
            <w:sz w:val="24"/>
          </w:rPr>
          <w:t>https://192.168.0.139:4433/SpecialityLicenseIssuerDept/search</w:t>
        </w:r>
      </w:hyperlink>
      <w:r w:rsidR="006F40D0">
        <w:rPr>
          <w:rFonts w:ascii="Book Antiqua" w:hAnsi="Book Antiqua"/>
          <w:sz w:val="24"/>
        </w:rPr>
        <w:t xml:space="preserve">  </w:t>
      </w:r>
    </w:p>
    <w:p w:rsidR="001B0586" w:rsidRDefault="001B0586" w:rsidP="001B0586">
      <w:pPr>
        <w:pStyle w:val="ListParagraph"/>
        <w:rPr>
          <w:rFonts w:ascii="Book Antiqua" w:hAnsi="Book Antiqua"/>
          <w:sz w:val="24"/>
        </w:rPr>
      </w:pPr>
      <w:r>
        <w:rPr>
          <w:noProof/>
        </w:rPr>
        <w:drawing>
          <wp:inline distT="0" distB="0" distL="0" distR="0" wp14:anchorId="2AAC7A28" wp14:editId="5847791E">
            <wp:extent cx="5943600" cy="274066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2740660"/>
                    </a:xfrm>
                    <a:prstGeom prst="rect">
                      <a:avLst/>
                    </a:prstGeom>
                  </pic:spPr>
                </pic:pic>
              </a:graphicData>
            </a:graphic>
          </wp:inline>
        </w:drawing>
      </w:r>
    </w:p>
    <w:p w:rsidR="001B0586" w:rsidRDefault="001B0586" w:rsidP="001B0586">
      <w:pPr>
        <w:pStyle w:val="ListParagraph"/>
        <w:numPr>
          <w:ilvl w:val="0"/>
          <w:numId w:val="4"/>
        </w:numPr>
        <w:rPr>
          <w:rFonts w:ascii="Book Antiqua" w:hAnsi="Book Antiqua"/>
          <w:sz w:val="24"/>
        </w:rPr>
      </w:pPr>
      <w:r>
        <w:rPr>
          <w:rFonts w:ascii="Book Antiqua" w:hAnsi="Book Antiqua"/>
          <w:sz w:val="24"/>
        </w:rPr>
        <w:t>You will check the School Verified Yes or No field, if Yes then the School Verifi</w:t>
      </w:r>
      <w:r w:rsidR="006F40D0">
        <w:rPr>
          <w:rFonts w:ascii="Book Antiqua" w:hAnsi="Book Antiqua"/>
          <w:sz w:val="24"/>
        </w:rPr>
        <w:t>ed</w:t>
      </w:r>
      <w:r>
        <w:rPr>
          <w:rFonts w:ascii="Book Antiqua" w:hAnsi="Book Antiqua"/>
          <w:sz w:val="24"/>
        </w:rPr>
        <w:t xml:space="preserve"> Date must be within the last year.  </w:t>
      </w:r>
      <w:r w:rsidR="006F40D0">
        <w:rPr>
          <w:rFonts w:ascii="Book Antiqua" w:hAnsi="Book Antiqua"/>
          <w:sz w:val="24"/>
        </w:rPr>
        <w:t xml:space="preserve">Then you can verify education with the date of the School Verified Date and the method is </w:t>
      </w:r>
      <w:r w:rsidR="0075060A">
        <w:rPr>
          <w:rFonts w:ascii="Book Antiqua" w:hAnsi="Book Antiqua"/>
          <w:sz w:val="24"/>
        </w:rPr>
        <w:t>“Primary Source (</w:t>
      </w:r>
      <w:r w:rsidR="0075060A">
        <w:rPr>
          <w:rFonts w:ascii="Book Antiqua" w:hAnsi="Book Antiqua"/>
          <w:sz w:val="24"/>
        </w:rPr>
        <w:t>ABOMS</w:t>
      </w:r>
      <w:r w:rsidR="0075060A">
        <w:rPr>
          <w:rFonts w:ascii="Book Antiqua" w:hAnsi="Book Antiqua"/>
          <w:sz w:val="24"/>
        </w:rPr>
        <w:t xml:space="preserve">)”. In ( ) put the </w:t>
      </w:r>
      <w:r w:rsidR="0075060A">
        <w:rPr>
          <w:rFonts w:ascii="Book Antiqua" w:hAnsi="Book Antiqua"/>
          <w:sz w:val="24"/>
        </w:rPr>
        <w:t>abbreviation for the specialty board</w:t>
      </w:r>
      <w:r w:rsidR="0075060A">
        <w:rPr>
          <w:rFonts w:ascii="Book Antiqua" w:hAnsi="Book Antiqua"/>
          <w:sz w:val="24"/>
        </w:rPr>
        <w:t>.</w:t>
      </w:r>
      <w:r w:rsidR="006F40D0">
        <w:rPr>
          <w:rFonts w:ascii="Book Antiqua" w:hAnsi="Book Antiqua"/>
          <w:sz w:val="24"/>
        </w:rPr>
        <w:t xml:space="preserve">  </w:t>
      </w:r>
      <w:r w:rsidR="0075060A">
        <w:rPr>
          <w:rFonts w:ascii="Book Antiqua" w:hAnsi="Book Antiqua"/>
          <w:sz w:val="24"/>
        </w:rPr>
        <w:t xml:space="preserve">We need to add a new field in the Specialty Board table for the Abbreviation. If this cannot be done for Phase 1 then we can wait for the PSV process regarding specialty for Phase 2 as well </w:t>
      </w:r>
      <w:hyperlink r:id="rId16" w:history="1">
        <w:r w:rsidRPr="008E1BD8">
          <w:rPr>
            <w:rStyle w:val="Hyperlink"/>
            <w:rFonts w:ascii="Book Antiqua" w:hAnsi="Book Antiqua"/>
            <w:sz w:val="24"/>
          </w:rPr>
          <w:t>https://192.168.0.139:4433/LicenceCertfIssuerDept/Main?LicenceCertfIssuerCode=129</w:t>
        </w:r>
      </w:hyperlink>
      <w:r>
        <w:rPr>
          <w:rFonts w:ascii="Book Antiqua" w:hAnsi="Book Antiqua"/>
          <w:sz w:val="24"/>
        </w:rPr>
        <w:t xml:space="preserve"> </w:t>
      </w:r>
    </w:p>
    <w:p w:rsidR="001B0586" w:rsidRDefault="006F40D0" w:rsidP="001B0586">
      <w:pPr>
        <w:pStyle w:val="ListParagraph"/>
        <w:rPr>
          <w:rFonts w:ascii="Book Antiqua" w:hAnsi="Book Antiqua"/>
          <w:sz w:val="24"/>
        </w:rPr>
      </w:pPr>
      <w:r>
        <w:rPr>
          <w:noProof/>
        </w:rPr>
        <w:drawing>
          <wp:inline distT="0" distB="0" distL="0" distR="0" wp14:anchorId="353E0B8A" wp14:editId="49E82256">
            <wp:extent cx="5943600" cy="197993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1979930"/>
                    </a:xfrm>
                    <a:prstGeom prst="rect">
                      <a:avLst/>
                    </a:prstGeom>
                  </pic:spPr>
                </pic:pic>
              </a:graphicData>
            </a:graphic>
          </wp:inline>
        </w:drawing>
      </w:r>
    </w:p>
    <w:p w:rsidR="0075060A" w:rsidRDefault="0075060A" w:rsidP="001B0586">
      <w:pPr>
        <w:pStyle w:val="ListParagraph"/>
        <w:rPr>
          <w:rFonts w:ascii="Book Antiqua" w:hAnsi="Book Antiqua"/>
          <w:sz w:val="24"/>
        </w:rPr>
      </w:pPr>
    </w:p>
    <w:p w:rsidR="0075060A" w:rsidRDefault="0075060A" w:rsidP="001B0586">
      <w:pPr>
        <w:pStyle w:val="ListParagraph"/>
        <w:rPr>
          <w:rFonts w:ascii="Book Antiqua" w:hAnsi="Book Antiqua"/>
          <w:sz w:val="24"/>
        </w:rPr>
      </w:pPr>
    </w:p>
    <w:p w:rsidR="0075060A" w:rsidRDefault="0075060A" w:rsidP="001B0586">
      <w:pPr>
        <w:pStyle w:val="ListParagraph"/>
        <w:rPr>
          <w:rFonts w:ascii="Book Antiqua" w:hAnsi="Book Antiqua"/>
          <w:sz w:val="24"/>
        </w:rPr>
      </w:pPr>
    </w:p>
    <w:p w:rsidR="00DE203A" w:rsidRDefault="00DE203A" w:rsidP="001B0586">
      <w:pPr>
        <w:pStyle w:val="ListParagraph"/>
        <w:rPr>
          <w:rFonts w:ascii="Book Antiqua" w:hAnsi="Book Antiqua"/>
          <w:sz w:val="24"/>
        </w:rPr>
      </w:pPr>
    </w:p>
    <w:p w:rsidR="0075060A" w:rsidRDefault="0075060A" w:rsidP="001B0586">
      <w:pPr>
        <w:pStyle w:val="ListParagraph"/>
        <w:rPr>
          <w:rFonts w:ascii="Book Antiqua" w:hAnsi="Book Antiqua"/>
          <w:sz w:val="24"/>
        </w:rPr>
      </w:pPr>
    </w:p>
    <w:p w:rsidR="0075060A" w:rsidRDefault="0075060A" w:rsidP="001B0586">
      <w:pPr>
        <w:pStyle w:val="ListParagraph"/>
        <w:rPr>
          <w:rFonts w:ascii="Book Antiqua" w:hAnsi="Book Antiqua"/>
          <w:sz w:val="24"/>
        </w:rPr>
      </w:pPr>
    </w:p>
    <w:p w:rsidR="0075060A" w:rsidRDefault="0075060A" w:rsidP="001B0586">
      <w:pPr>
        <w:pStyle w:val="ListParagraph"/>
        <w:rPr>
          <w:rFonts w:ascii="Book Antiqua" w:hAnsi="Book Antiqua"/>
          <w:sz w:val="24"/>
        </w:rPr>
      </w:pPr>
    </w:p>
    <w:p w:rsidR="0075060A" w:rsidRDefault="0075060A" w:rsidP="001B0586">
      <w:pPr>
        <w:pStyle w:val="ListParagraph"/>
        <w:rPr>
          <w:rFonts w:ascii="Book Antiqua" w:hAnsi="Book Antiqua"/>
          <w:sz w:val="24"/>
        </w:rPr>
      </w:pPr>
    </w:p>
    <w:p w:rsidR="0075060A" w:rsidRDefault="0075060A" w:rsidP="0075060A">
      <w:pPr>
        <w:pStyle w:val="ListParagraph"/>
        <w:numPr>
          <w:ilvl w:val="0"/>
          <w:numId w:val="4"/>
        </w:numPr>
        <w:rPr>
          <w:rFonts w:ascii="Book Antiqua" w:hAnsi="Book Antiqua"/>
          <w:sz w:val="24"/>
        </w:rPr>
      </w:pPr>
      <w:r>
        <w:rPr>
          <w:rFonts w:ascii="Book Antiqua" w:hAnsi="Book Antiqua"/>
          <w:sz w:val="24"/>
        </w:rPr>
        <w:t xml:space="preserve">You will check the </w:t>
      </w:r>
      <w:r>
        <w:rPr>
          <w:rFonts w:ascii="Book Antiqua" w:hAnsi="Book Antiqua"/>
          <w:sz w:val="24"/>
        </w:rPr>
        <w:t>Training</w:t>
      </w:r>
      <w:r>
        <w:rPr>
          <w:rFonts w:ascii="Book Antiqua" w:hAnsi="Book Antiqua"/>
          <w:sz w:val="24"/>
        </w:rPr>
        <w:t xml:space="preserve"> Verified Yes or No field, if Yes then the </w:t>
      </w:r>
      <w:r>
        <w:rPr>
          <w:rFonts w:ascii="Book Antiqua" w:hAnsi="Book Antiqua"/>
          <w:sz w:val="24"/>
        </w:rPr>
        <w:t>Training</w:t>
      </w:r>
      <w:r>
        <w:rPr>
          <w:rFonts w:ascii="Book Antiqua" w:hAnsi="Book Antiqua"/>
          <w:sz w:val="24"/>
        </w:rPr>
        <w:t xml:space="preserve"> Verified Date must be within the last year.  </w:t>
      </w:r>
      <w:hyperlink r:id="rId18" w:history="1">
        <w:r w:rsidRPr="00DE203A">
          <w:rPr>
            <w:rStyle w:val="Hyperlink"/>
            <w:rFonts w:ascii="Book Antiqua" w:hAnsi="Book Antiqua"/>
          </w:rPr>
          <w:t>https://192.168.0.139:4433/LicenceCertfIssuerDept/Main?LicenceCertfIssuerCode=129</w:t>
        </w:r>
      </w:hyperlink>
      <w:r w:rsidRPr="00DE203A">
        <w:rPr>
          <w:rFonts w:ascii="Book Antiqua" w:hAnsi="Book Antiqua"/>
        </w:rPr>
        <w:t xml:space="preserve"> </w:t>
      </w:r>
    </w:p>
    <w:p w:rsidR="00DE203A" w:rsidRDefault="0075060A" w:rsidP="0075060A">
      <w:pPr>
        <w:pStyle w:val="ListParagraph"/>
        <w:rPr>
          <w:rFonts w:ascii="Book Antiqua" w:hAnsi="Book Antiqua"/>
          <w:sz w:val="24"/>
        </w:rPr>
      </w:pPr>
      <w:r>
        <w:rPr>
          <w:noProof/>
        </w:rPr>
        <w:drawing>
          <wp:inline distT="0" distB="0" distL="0" distR="0" wp14:anchorId="14ADC8FF" wp14:editId="6A04884B">
            <wp:extent cx="5943600" cy="197993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1979930"/>
                    </a:xfrm>
                    <a:prstGeom prst="rect">
                      <a:avLst/>
                    </a:prstGeom>
                  </pic:spPr>
                </pic:pic>
              </a:graphicData>
            </a:graphic>
          </wp:inline>
        </w:drawing>
      </w:r>
    </w:p>
    <w:p w:rsidR="00DE203A" w:rsidRDefault="00DE203A" w:rsidP="0075060A">
      <w:pPr>
        <w:pStyle w:val="ListParagraph"/>
        <w:rPr>
          <w:rFonts w:ascii="Book Antiqua" w:hAnsi="Book Antiqua"/>
          <w:sz w:val="24"/>
        </w:rPr>
      </w:pPr>
    </w:p>
    <w:p w:rsidR="001B0586" w:rsidRDefault="00DE203A" w:rsidP="00DE203A">
      <w:pPr>
        <w:pStyle w:val="ListParagraph"/>
        <w:numPr>
          <w:ilvl w:val="0"/>
          <w:numId w:val="4"/>
        </w:numPr>
        <w:rPr>
          <w:rFonts w:ascii="Book Antiqua" w:hAnsi="Book Antiqua"/>
          <w:sz w:val="24"/>
        </w:rPr>
      </w:pPr>
      <w:r>
        <w:rPr>
          <w:rFonts w:ascii="Book Antiqua" w:hAnsi="Book Antiqua"/>
          <w:sz w:val="24"/>
        </w:rPr>
        <w:t xml:space="preserve">Then you can verify </w:t>
      </w:r>
      <w:r>
        <w:rPr>
          <w:rFonts w:ascii="Book Antiqua" w:hAnsi="Book Antiqua"/>
          <w:sz w:val="24"/>
        </w:rPr>
        <w:t xml:space="preserve">Training that </w:t>
      </w:r>
      <w:r>
        <w:rPr>
          <w:rFonts w:ascii="Book Antiqua" w:hAnsi="Book Antiqua"/>
          <w:sz w:val="24"/>
        </w:rPr>
        <w:t>has the same specialty</w:t>
      </w:r>
      <w:r>
        <w:rPr>
          <w:rFonts w:ascii="Book Antiqua" w:hAnsi="Book Antiqua"/>
          <w:sz w:val="24"/>
        </w:rPr>
        <w:t>, see below,</w:t>
      </w:r>
      <w:r>
        <w:rPr>
          <w:rFonts w:ascii="Book Antiqua" w:hAnsi="Book Antiqua"/>
          <w:sz w:val="24"/>
        </w:rPr>
        <w:t xml:space="preserve"> with the date of the </w:t>
      </w:r>
      <w:r>
        <w:rPr>
          <w:rFonts w:ascii="Book Antiqua" w:hAnsi="Book Antiqua"/>
          <w:sz w:val="24"/>
        </w:rPr>
        <w:t>Training</w:t>
      </w:r>
      <w:r>
        <w:rPr>
          <w:rFonts w:ascii="Book Antiqua" w:hAnsi="Book Antiqua"/>
          <w:sz w:val="24"/>
        </w:rPr>
        <w:t xml:space="preserve"> Verified Date and the method is “Primary Source (ABOMS)”. In ( ) put the abbreviation for the specialty board.  </w:t>
      </w:r>
      <w:r w:rsidRPr="00DE203A">
        <w:rPr>
          <w:rFonts w:ascii="Book Antiqua" w:hAnsi="Book Antiqua"/>
        </w:rPr>
        <w:t>We need to add a new field in the Specialty Board table for the Abbreviation. If this cannot be done for Phase 1 then we can wait for the PSV process regarding specialty for Phase 2 as well</w:t>
      </w:r>
    </w:p>
    <w:p w:rsidR="00DE203A" w:rsidRDefault="00DE203A" w:rsidP="00DE203A">
      <w:pPr>
        <w:pStyle w:val="ListParagraph"/>
        <w:rPr>
          <w:rFonts w:ascii="Book Antiqua" w:hAnsi="Book Antiqua"/>
          <w:sz w:val="24"/>
        </w:rPr>
      </w:pPr>
      <w:r>
        <w:rPr>
          <w:noProof/>
        </w:rPr>
        <w:drawing>
          <wp:inline distT="0" distB="0" distL="0" distR="0" wp14:anchorId="2EB1F30B" wp14:editId="6D1C34E7">
            <wp:extent cx="5943600" cy="24980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2498090"/>
                    </a:xfrm>
                    <a:prstGeom prst="rect">
                      <a:avLst/>
                    </a:prstGeom>
                  </pic:spPr>
                </pic:pic>
              </a:graphicData>
            </a:graphic>
          </wp:inline>
        </w:drawing>
      </w:r>
    </w:p>
    <w:p w:rsidR="00DE203A" w:rsidRPr="00DE203A" w:rsidRDefault="00DE203A" w:rsidP="00DE203A">
      <w:pPr>
        <w:pStyle w:val="ListParagraph"/>
        <w:rPr>
          <w:rFonts w:ascii="Book Antiqua" w:hAnsi="Book Antiqua"/>
          <w:sz w:val="20"/>
        </w:rPr>
      </w:pPr>
      <w:hyperlink r:id="rId21" w:history="1">
        <w:r w:rsidRPr="00DE203A">
          <w:rPr>
            <w:rStyle w:val="Hyperlink"/>
            <w:rFonts w:ascii="Book Antiqua" w:hAnsi="Book Antiqua"/>
            <w:sz w:val="20"/>
          </w:rPr>
          <w:t>https://192.168.0.139:4433/SpecialityLicenseIssuerDept/Main?SpecialtyLicenseIssuerCode=22</w:t>
        </w:r>
      </w:hyperlink>
      <w:r w:rsidRPr="00DE203A">
        <w:rPr>
          <w:rFonts w:ascii="Book Antiqua" w:hAnsi="Book Antiqua"/>
          <w:sz w:val="20"/>
        </w:rPr>
        <w:t xml:space="preserve"> </w:t>
      </w:r>
    </w:p>
    <w:p w:rsidR="00DE203A" w:rsidRDefault="00DE203A" w:rsidP="00DE203A">
      <w:pPr>
        <w:pStyle w:val="ListParagraph"/>
        <w:rPr>
          <w:rFonts w:ascii="Book Antiqua" w:hAnsi="Book Antiqua"/>
          <w:sz w:val="24"/>
        </w:rPr>
      </w:pPr>
      <w:r>
        <w:rPr>
          <w:noProof/>
        </w:rPr>
        <w:lastRenderedPageBreak/>
        <w:drawing>
          <wp:inline distT="0" distB="0" distL="0" distR="0" wp14:anchorId="7BBABC9C" wp14:editId="67E9DEC4">
            <wp:extent cx="5424985" cy="1665169"/>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440454" cy="1669917"/>
                    </a:xfrm>
                    <a:prstGeom prst="rect">
                      <a:avLst/>
                    </a:prstGeom>
                  </pic:spPr>
                </pic:pic>
              </a:graphicData>
            </a:graphic>
          </wp:inline>
        </w:drawing>
      </w:r>
    </w:p>
    <w:p w:rsidR="00DE203A" w:rsidRDefault="00DE203A" w:rsidP="00DE203A">
      <w:pPr>
        <w:pStyle w:val="ListParagraph"/>
        <w:rPr>
          <w:rFonts w:ascii="Book Antiqua" w:hAnsi="Book Antiqua"/>
          <w:sz w:val="24"/>
        </w:rPr>
      </w:pPr>
    </w:p>
    <w:p w:rsidR="00DE203A" w:rsidRDefault="00DE203A" w:rsidP="00DE203A">
      <w:pPr>
        <w:pStyle w:val="ListParagraph"/>
        <w:rPr>
          <w:rFonts w:ascii="Book Antiqua" w:hAnsi="Book Antiqua"/>
          <w:sz w:val="24"/>
        </w:rPr>
      </w:pPr>
      <w:r>
        <w:rPr>
          <w:rFonts w:ascii="Book Antiqua" w:hAnsi="Book Antiqua"/>
          <w:sz w:val="24"/>
        </w:rPr>
        <w:t xml:space="preserve">If the provider has two </w:t>
      </w:r>
      <w:proofErr w:type="gramStart"/>
      <w:r>
        <w:rPr>
          <w:rFonts w:ascii="Book Antiqua" w:hAnsi="Book Antiqua"/>
          <w:sz w:val="24"/>
        </w:rPr>
        <w:t>post</w:t>
      </w:r>
      <w:proofErr w:type="gramEnd"/>
      <w:r>
        <w:rPr>
          <w:rFonts w:ascii="Book Antiqua" w:hAnsi="Book Antiqua"/>
          <w:sz w:val="24"/>
        </w:rPr>
        <w:t xml:space="preserve"> graduate training records, one internship with a specialty of rotating and a residency with a specialty of Oral Surgery. Then only the Residency is verified because the specialty matches with the specialty board. </w:t>
      </w:r>
    </w:p>
    <w:sectPr w:rsidR="00DE20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792B0E"/>
    <w:multiLevelType w:val="hybridMultilevel"/>
    <w:tmpl w:val="F67CB8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2ECF759E"/>
    <w:multiLevelType w:val="hybridMultilevel"/>
    <w:tmpl w:val="33CA28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3512213D"/>
    <w:multiLevelType w:val="hybridMultilevel"/>
    <w:tmpl w:val="965CE9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0586"/>
    <w:rsid w:val="001B0586"/>
    <w:rsid w:val="006B336F"/>
    <w:rsid w:val="006F40D0"/>
    <w:rsid w:val="0075060A"/>
    <w:rsid w:val="00B426C4"/>
    <w:rsid w:val="00DE20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0586"/>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0586"/>
    <w:pPr>
      <w:ind w:left="720"/>
    </w:pPr>
  </w:style>
  <w:style w:type="paragraph" w:styleId="Title">
    <w:name w:val="Title"/>
    <w:basedOn w:val="Normal"/>
    <w:next w:val="Normal"/>
    <w:link w:val="TitleChar"/>
    <w:uiPriority w:val="10"/>
    <w:qFormat/>
    <w:rsid w:val="001B058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B0586"/>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1B0586"/>
    <w:rPr>
      <w:color w:val="0000FF" w:themeColor="hyperlink"/>
      <w:u w:val="single"/>
    </w:rPr>
  </w:style>
  <w:style w:type="paragraph" w:styleId="BalloonText">
    <w:name w:val="Balloon Text"/>
    <w:basedOn w:val="Normal"/>
    <w:link w:val="BalloonTextChar"/>
    <w:uiPriority w:val="99"/>
    <w:semiHidden/>
    <w:unhideWhenUsed/>
    <w:rsid w:val="001B0586"/>
    <w:rPr>
      <w:rFonts w:ascii="Tahoma" w:hAnsi="Tahoma" w:cs="Tahoma"/>
      <w:sz w:val="16"/>
      <w:szCs w:val="16"/>
    </w:rPr>
  </w:style>
  <w:style w:type="character" w:customStyle="1" w:styleId="BalloonTextChar">
    <w:name w:val="Balloon Text Char"/>
    <w:basedOn w:val="DefaultParagraphFont"/>
    <w:link w:val="BalloonText"/>
    <w:uiPriority w:val="99"/>
    <w:semiHidden/>
    <w:rsid w:val="001B058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0586"/>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0586"/>
    <w:pPr>
      <w:ind w:left="720"/>
    </w:pPr>
  </w:style>
  <w:style w:type="paragraph" w:styleId="Title">
    <w:name w:val="Title"/>
    <w:basedOn w:val="Normal"/>
    <w:next w:val="Normal"/>
    <w:link w:val="TitleChar"/>
    <w:uiPriority w:val="10"/>
    <w:qFormat/>
    <w:rsid w:val="001B058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B0586"/>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1B0586"/>
    <w:rPr>
      <w:color w:val="0000FF" w:themeColor="hyperlink"/>
      <w:u w:val="single"/>
    </w:rPr>
  </w:style>
  <w:style w:type="paragraph" w:styleId="BalloonText">
    <w:name w:val="Balloon Text"/>
    <w:basedOn w:val="Normal"/>
    <w:link w:val="BalloonTextChar"/>
    <w:uiPriority w:val="99"/>
    <w:semiHidden/>
    <w:unhideWhenUsed/>
    <w:rsid w:val="001B0586"/>
    <w:rPr>
      <w:rFonts w:ascii="Tahoma" w:hAnsi="Tahoma" w:cs="Tahoma"/>
      <w:sz w:val="16"/>
      <w:szCs w:val="16"/>
    </w:rPr>
  </w:style>
  <w:style w:type="character" w:customStyle="1" w:styleId="BalloonTextChar">
    <w:name w:val="Balloon Text Char"/>
    <w:basedOn w:val="DefaultParagraphFont"/>
    <w:link w:val="BalloonText"/>
    <w:uiPriority w:val="99"/>
    <w:semiHidden/>
    <w:rsid w:val="001B058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9179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192.168.0.139:4433/LicenceCertfIssuerDept/Main?LicenceCertfIssuerCode=129" TargetMode="External"/><Relationship Id="rId3" Type="http://schemas.openxmlformats.org/officeDocument/2006/relationships/styles" Target="styles.xml"/><Relationship Id="rId21" Type="http://schemas.openxmlformats.org/officeDocument/2006/relationships/hyperlink" Target="https://192.168.0.139:4433/SpecialityLicenseIssuerDept/Main?SpecialtyLicenseIssuerCode=22" TargetMode="External"/><Relationship Id="rId7" Type="http://schemas.openxmlformats.org/officeDocument/2006/relationships/hyperlink" Target="https://192.168.0.139:4433/LicenceCertfIssuerDept/Main?LicenceCertfIssuerCode=129" TargetMode="External"/><Relationship Id="rId12" Type="http://schemas.openxmlformats.org/officeDocument/2006/relationships/image" Target="media/image3.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192.168.0.139:4433/LicenceCertfIssuerDept/Main?LicenceCertfIssuerCode=129" TargetMode="Externa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192.168.0.139:4433/Provider/Application?ProviderCode=108759&amp;ApplicationTrackingCode=0&amp;PlanCode=38&amp;ProviderPlanCode=112733"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7.png"/><Relationship Id="rId4" Type="http://schemas.microsoft.com/office/2007/relationships/stylesWithEffects" Target="stylesWithEffects.xml"/><Relationship Id="rId9" Type="http://schemas.openxmlformats.org/officeDocument/2006/relationships/hyperlink" Target="https://192.168.0.139:4433/LicenceCertfIssuerDept/Main?LicenceCertfIssuerCode=129" TargetMode="External"/><Relationship Id="rId14" Type="http://schemas.openxmlformats.org/officeDocument/2006/relationships/hyperlink" Target="https://192.168.0.139:4433/SpecialityLicenseIssuerDept/search" TargetMode="External"/><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308E6A-DE67-4C0D-898E-28DD6859E9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5</Pages>
  <Words>631</Words>
  <Characters>3602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4225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Joleen Thomas</dc:creator>
  <cp:lastModifiedBy>Joleen Thomas</cp:lastModifiedBy>
  <cp:revision>2</cp:revision>
  <dcterms:created xsi:type="dcterms:W3CDTF">2020-01-28T23:12:00Z</dcterms:created>
  <dcterms:modified xsi:type="dcterms:W3CDTF">2020-01-28T23:51:00Z</dcterms:modified>
</cp:coreProperties>
</file>