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AA5C0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447800" cy="1798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3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92" r="15253" b="55275"/>
                          <a:stretch/>
                        </pic:blipFill>
                        <pic:spPr bwMode="auto">
                          <a:xfrm>
                            <a:off x="0" y="0"/>
                            <a:ext cx="1447800" cy="1798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316567" w:rsidRDefault="003D0260" w:rsidP="001B2ABD">
            <w:pPr>
              <w:pStyle w:val="Title"/>
              <w:rPr>
                <w:b/>
                <w:sz w:val="72"/>
                <w:szCs w:val="72"/>
              </w:rPr>
            </w:pPr>
            <w:r w:rsidRPr="00316567">
              <w:rPr>
                <w:b/>
                <w:sz w:val="72"/>
                <w:szCs w:val="72"/>
              </w:rPr>
              <w:t>SYED HUMAIS ALVI</w:t>
            </w:r>
          </w:p>
          <w:p w:rsidR="001B2ABD" w:rsidRDefault="001B2ABD" w:rsidP="003D0260">
            <w:pPr>
              <w:pStyle w:val="Subtitle"/>
            </w:pP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46DD7329C95940EB9B30BB044B509449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AA5C0C">
                  <w:rPr>
                    <w:rFonts w:asciiTheme="minorHAnsi" w:eastAsiaTheme="minorEastAsia" w:hAnsiTheme="minorHAnsi" w:cstheme="minorBidi"/>
                    <w:bCs/>
                    <w:color w:val="auto"/>
                    <w:sz w:val="28"/>
                    <w:szCs w:val="28"/>
                  </w:rPr>
                  <w:t>Profile</w:t>
                </w:r>
              </w:p>
            </w:sdtContent>
          </w:sdt>
          <w:p w:rsidR="00036450" w:rsidRPr="00AA5C0C" w:rsidRDefault="00487180" w:rsidP="009260CD">
            <w:pPr>
              <w:rPr>
                <w:sz w:val="24"/>
                <w:szCs w:val="24"/>
              </w:rPr>
            </w:pPr>
            <w:r w:rsidRPr="00AA5C0C">
              <w:rPr>
                <w:sz w:val="24"/>
                <w:szCs w:val="24"/>
              </w:rPr>
              <w:t>Capacity outstandingly in a high pressing factor environment. Show self - motivation and an inspiring disposition. Backing effective. Coordinated effort, set dest</w:t>
            </w:r>
            <w:r w:rsidR="00F35946">
              <w:rPr>
                <w:sz w:val="24"/>
                <w:szCs w:val="24"/>
              </w:rPr>
              <w:t>inations, and finish Assess</w:t>
            </w:r>
            <w:r w:rsidRPr="00AA5C0C">
              <w:rPr>
                <w:sz w:val="24"/>
                <w:szCs w:val="24"/>
              </w:rPr>
              <w:t>. Circumstances reasonably. Address the issues of both affiliation and agents. Use reliability in powerful Dissect data and information.</w:t>
            </w:r>
          </w:p>
          <w:p w:rsidR="00036450" w:rsidRDefault="00036450" w:rsidP="00036450"/>
          <w:sdt>
            <w:sdtPr>
              <w:id w:val="-1954003311"/>
              <w:placeholder>
                <w:docPart w:val="D35049FCE9C843CABB2D84190D30026F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AA5C0C">
                  <w:rPr>
                    <w:rFonts w:asciiTheme="minorHAnsi" w:eastAsiaTheme="minorEastAsia" w:hAnsiTheme="minorHAnsi" w:cstheme="minorBidi"/>
                    <w:bCs/>
                    <w:color w:val="auto"/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sz w:val="24"/>
                <w:szCs w:val="24"/>
              </w:rPr>
              <w:id w:val="1111563247"/>
              <w:placeholder>
                <w:docPart w:val="078913B672D84149A692824AB9083156"/>
              </w:placeholder>
              <w:temporary/>
              <w:showingPlcHdr/>
              <w15:appearance w15:val="hidden"/>
            </w:sdtPr>
            <w:sdtEndPr/>
            <w:sdtContent>
              <w:p w:rsidR="004D3011" w:rsidRPr="00AA5C0C" w:rsidRDefault="004D3011" w:rsidP="004D3011">
                <w:pPr>
                  <w:rPr>
                    <w:sz w:val="24"/>
                    <w:szCs w:val="24"/>
                  </w:rPr>
                </w:pPr>
                <w:r w:rsidRPr="00AA5C0C">
                  <w:rPr>
                    <w:sz w:val="24"/>
                    <w:szCs w:val="24"/>
                  </w:rPr>
                  <w:t>PHONE:</w:t>
                </w:r>
              </w:p>
            </w:sdtContent>
          </w:sdt>
          <w:p w:rsidR="004D3011" w:rsidRDefault="003D0260" w:rsidP="004D3011">
            <w:r w:rsidRPr="00AA5C0C">
              <w:rPr>
                <w:sz w:val="24"/>
                <w:szCs w:val="24"/>
              </w:rPr>
              <w:t>+93 3303764668</w:t>
            </w:r>
          </w:p>
          <w:p w:rsidR="004D3011" w:rsidRDefault="004D3011" w:rsidP="004D3011"/>
          <w:sdt>
            <w:sdtPr>
              <w:rPr>
                <w:sz w:val="24"/>
                <w:szCs w:val="24"/>
              </w:rPr>
              <w:id w:val="-240260293"/>
              <w:placeholder>
                <w:docPart w:val="F892F65DDE094B5398C15E255E63D92E"/>
              </w:placeholder>
              <w:temporary/>
              <w:showingPlcHdr/>
              <w15:appearance w15:val="hidden"/>
            </w:sdtPr>
            <w:sdtEndPr/>
            <w:sdtContent>
              <w:p w:rsidR="004D3011" w:rsidRPr="00AA5C0C" w:rsidRDefault="004D3011" w:rsidP="004D3011">
                <w:pPr>
                  <w:rPr>
                    <w:sz w:val="24"/>
                    <w:szCs w:val="24"/>
                  </w:rPr>
                </w:pPr>
                <w:r w:rsidRPr="00AA5C0C">
                  <w:rPr>
                    <w:sz w:val="24"/>
                    <w:szCs w:val="24"/>
                  </w:rPr>
                  <w:t>EMAIL:</w:t>
                </w:r>
              </w:p>
            </w:sdtContent>
          </w:sdt>
          <w:p w:rsidR="00036450" w:rsidRPr="00AA5C0C" w:rsidRDefault="003D0260" w:rsidP="004D3011">
            <w:pPr>
              <w:rPr>
                <w:sz w:val="24"/>
                <w:szCs w:val="24"/>
              </w:rPr>
            </w:pPr>
            <w:r w:rsidRPr="00AA5C0C">
              <w:rPr>
                <w:sz w:val="24"/>
                <w:szCs w:val="24"/>
              </w:rPr>
              <w:t>Humaisalvi123”gmail.com</w:t>
            </w:r>
          </w:p>
          <w:p w:rsidR="004D3011" w:rsidRDefault="003D0260" w:rsidP="003D0260">
            <w:pPr>
              <w:pStyle w:val="Heading3"/>
            </w:pPr>
            <w:r w:rsidRPr="00AA5C0C">
              <w:rPr>
                <w:rFonts w:asciiTheme="minorHAnsi" w:eastAsiaTheme="minorEastAsia" w:hAnsiTheme="minorHAnsi" w:cstheme="minorBidi"/>
                <w:bCs/>
                <w:color w:val="auto"/>
                <w:sz w:val="28"/>
                <w:szCs w:val="28"/>
              </w:rPr>
              <w:t>LANGUAGE</w:t>
            </w:r>
          </w:p>
          <w:p w:rsidR="004D3011" w:rsidRPr="00AA5C0C" w:rsidRDefault="003D0260" w:rsidP="004D3011">
            <w:pPr>
              <w:rPr>
                <w:sz w:val="24"/>
                <w:szCs w:val="24"/>
              </w:rPr>
            </w:pPr>
            <w:r w:rsidRPr="00AA5C0C">
              <w:rPr>
                <w:sz w:val="24"/>
                <w:szCs w:val="24"/>
              </w:rPr>
              <w:t>URDU</w:t>
            </w:r>
          </w:p>
          <w:p w:rsidR="004D3011" w:rsidRPr="00AA5C0C" w:rsidRDefault="003D0260" w:rsidP="004D3011">
            <w:pPr>
              <w:rPr>
                <w:sz w:val="24"/>
                <w:szCs w:val="24"/>
              </w:rPr>
            </w:pPr>
            <w:r w:rsidRPr="00AA5C0C">
              <w:rPr>
                <w:sz w:val="24"/>
                <w:szCs w:val="24"/>
              </w:rPr>
              <w:t>ENGLISH</w:t>
            </w:r>
          </w:p>
          <w:p w:rsidR="004D3011" w:rsidRPr="004D3011" w:rsidRDefault="004D3011" w:rsidP="003D0260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046121377274508ABC9B39CC91238BF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AA5C0C">
                  <w:rPr>
                    <w:rFonts w:asciiTheme="minorHAnsi" w:eastAsiaTheme="minorEastAsia" w:hAnsiTheme="minorHAnsi" w:cstheme="minorBidi"/>
                    <w:sz w:val="28"/>
                    <w:szCs w:val="28"/>
                  </w:rPr>
                  <w:t>EDUCATION</w:t>
                </w:r>
              </w:p>
            </w:sdtContent>
          </w:sdt>
          <w:p w:rsidR="00036450" w:rsidRPr="00AA5C0C" w:rsidRDefault="00AA5C0C" w:rsidP="00B359E4">
            <w:pPr>
              <w:pStyle w:val="Heading4"/>
              <w:rPr>
                <w:sz w:val="28"/>
                <w:szCs w:val="28"/>
              </w:rPr>
            </w:pPr>
            <w:r w:rsidRPr="00AA5C0C">
              <w:rPr>
                <w:sz w:val="28"/>
                <w:szCs w:val="28"/>
              </w:rPr>
              <w:t xml:space="preserve">S.M PUBLIC ACADEMY </w:t>
            </w:r>
          </w:p>
          <w:p w:rsidR="00036450" w:rsidRPr="00AA5C0C" w:rsidRDefault="00AA5C0C" w:rsidP="00AA5C0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A5C0C">
              <w:rPr>
                <w:sz w:val="28"/>
                <w:szCs w:val="28"/>
              </w:rPr>
              <w:t>2015</w:t>
            </w:r>
            <w:r w:rsidR="00036450" w:rsidRPr="00AA5C0C">
              <w:rPr>
                <w:sz w:val="28"/>
                <w:szCs w:val="28"/>
              </w:rPr>
              <w:t xml:space="preserve"> - </w:t>
            </w:r>
            <w:r w:rsidRPr="00AA5C0C">
              <w:rPr>
                <w:sz w:val="28"/>
                <w:szCs w:val="28"/>
              </w:rPr>
              <w:t>2017</w:t>
            </w:r>
          </w:p>
          <w:p w:rsidR="00036450" w:rsidRPr="00AA5C0C" w:rsidRDefault="00AA5C0C" w:rsidP="00AA5C0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A5C0C">
              <w:rPr>
                <w:sz w:val="28"/>
                <w:szCs w:val="28"/>
              </w:rPr>
              <w:t>Matriculation (Science), Karachi.</w:t>
            </w:r>
          </w:p>
          <w:p w:rsidR="00AA5C0C" w:rsidRDefault="00AA5C0C" w:rsidP="00036450"/>
          <w:p w:rsidR="00036450" w:rsidRPr="00AA5C0C" w:rsidRDefault="00AA5C0C" w:rsidP="00B359E4">
            <w:pPr>
              <w:pStyle w:val="Heading4"/>
              <w:rPr>
                <w:sz w:val="28"/>
                <w:szCs w:val="28"/>
              </w:rPr>
            </w:pPr>
            <w:r w:rsidRPr="00AA5C0C">
              <w:rPr>
                <w:sz w:val="28"/>
                <w:szCs w:val="28"/>
              </w:rPr>
              <w:t>NATIONAL GOVT. COLLEGE</w:t>
            </w:r>
          </w:p>
          <w:p w:rsidR="00036450" w:rsidRPr="00AA5C0C" w:rsidRDefault="00AA5C0C" w:rsidP="00AA5C0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A5C0C">
              <w:rPr>
                <w:sz w:val="28"/>
                <w:szCs w:val="28"/>
              </w:rPr>
              <w:t>2017</w:t>
            </w:r>
            <w:r w:rsidR="00036450" w:rsidRPr="00AA5C0C">
              <w:rPr>
                <w:sz w:val="28"/>
                <w:szCs w:val="28"/>
              </w:rPr>
              <w:t xml:space="preserve"> - </w:t>
            </w:r>
            <w:r w:rsidRPr="00AA5C0C">
              <w:rPr>
                <w:sz w:val="28"/>
                <w:szCs w:val="28"/>
              </w:rPr>
              <w:t>2019</w:t>
            </w:r>
          </w:p>
          <w:p w:rsidR="00036450" w:rsidRPr="00AA5C0C" w:rsidRDefault="00AA5C0C" w:rsidP="00AA5C0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A5C0C">
              <w:rPr>
                <w:sz w:val="28"/>
                <w:szCs w:val="28"/>
              </w:rPr>
              <w:t>Intermediate in Pre engineering, Karachi.</w:t>
            </w:r>
          </w:p>
          <w:p w:rsidR="00AA5C0C" w:rsidRDefault="00AA5C0C" w:rsidP="00036450"/>
          <w:p w:rsidR="00AA5C0C" w:rsidRPr="00AA5C0C" w:rsidRDefault="00AA5C0C" w:rsidP="00AA5C0C">
            <w:pPr>
              <w:pStyle w:val="Heading4"/>
              <w:rPr>
                <w:sz w:val="28"/>
                <w:szCs w:val="28"/>
              </w:rPr>
            </w:pPr>
            <w:r w:rsidRPr="00AA5C0C">
              <w:rPr>
                <w:sz w:val="28"/>
                <w:szCs w:val="28"/>
              </w:rPr>
              <w:t>IQRA UNIVERSITY</w:t>
            </w:r>
          </w:p>
          <w:p w:rsidR="00AA5C0C" w:rsidRPr="00AA5C0C" w:rsidRDefault="00AA5C0C" w:rsidP="00AA5C0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A5C0C">
              <w:rPr>
                <w:sz w:val="28"/>
                <w:szCs w:val="28"/>
              </w:rPr>
              <w:t>2019 – till present</w:t>
            </w:r>
          </w:p>
          <w:p w:rsidR="00AA5C0C" w:rsidRPr="00AA5C0C" w:rsidRDefault="00AA5C0C" w:rsidP="00AA5C0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A5C0C">
              <w:rPr>
                <w:sz w:val="28"/>
                <w:szCs w:val="28"/>
              </w:rPr>
              <w:t>Bachelor’s in BBA, Karachi</w:t>
            </w:r>
          </w:p>
          <w:p w:rsidR="004D3011" w:rsidRDefault="004D3011" w:rsidP="00036450"/>
          <w:sdt>
            <w:sdtPr>
              <w:rPr>
                <w:sz w:val="28"/>
                <w:szCs w:val="28"/>
              </w:rPr>
              <w:id w:val="1669594239"/>
              <w:placeholder>
                <w:docPart w:val="A5EF50DF3C54421499A53B72604AB9FF"/>
              </w:placeholder>
              <w:temporary/>
              <w:showingPlcHdr/>
              <w15:appearance w15:val="hidden"/>
            </w:sdtPr>
            <w:sdtEndPr/>
            <w:sdtContent>
              <w:p w:rsidR="00AA5C0C" w:rsidRPr="00AA5C0C" w:rsidRDefault="00180329" w:rsidP="00AA5C0C">
                <w:pPr>
                  <w:pStyle w:val="Heading4"/>
                  <w:pBdr>
                    <w:bottom w:val="single" w:sz="8" w:space="1" w:color="94B6D2" w:themeColor="accent1"/>
                  </w:pBdr>
                  <w:rPr>
                    <w:sz w:val="28"/>
                    <w:szCs w:val="28"/>
                  </w:rPr>
                </w:pPr>
                <w:r w:rsidRPr="00AA5C0C">
                  <w:rPr>
                    <w:bCs/>
                    <w:caps/>
                    <w:sz w:val="28"/>
                    <w:szCs w:val="28"/>
                  </w:rPr>
                  <w:t>SKILLS</w:t>
                </w:r>
              </w:p>
            </w:sdtContent>
          </w:sdt>
          <w:p w:rsidR="00036450" w:rsidRPr="00AA5C0C" w:rsidRDefault="00AA5C0C" w:rsidP="00AA5C0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AA5C0C">
              <w:rPr>
                <w:sz w:val="28"/>
                <w:szCs w:val="28"/>
              </w:rPr>
              <w:t>Microsoft Office</w:t>
            </w:r>
          </w:p>
          <w:p w:rsidR="00C2744A" w:rsidRDefault="00C2744A" w:rsidP="00C2744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 Skills</w:t>
            </w:r>
          </w:p>
          <w:p w:rsidR="00C2744A" w:rsidRDefault="00C2744A" w:rsidP="00C2744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Marketing</w:t>
            </w:r>
          </w:p>
          <w:p w:rsidR="00C2744A" w:rsidRPr="00C2744A" w:rsidRDefault="009667B9" w:rsidP="00C2744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 chatting skills</w:t>
            </w:r>
            <w:bookmarkStart w:id="0" w:name="_GoBack"/>
            <w:bookmarkEnd w:id="0"/>
          </w:p>
        </w:tc>
      </w:tr>
    </w:tbl>
    <w:p w:rsidR="0043117B" w:rsidRDefault="00AA5C0C" w:rsidP="000C45FF">
      <w:pPr>
        <w:tabs>
          <w:tab w:val="left" w:pos="990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7FC" w:rsidRDefault="00F577FC" w:rsidP="000C45FF">
      <w:r>
        <w:separator/>
      </w:r>
    </w:p>
  </w:endnote>
  <w:endnote w:type="continuationSeparator" w:id="0">
    <w:p w:rsidR="00F577FC" w:rsidRDefault="00F577F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7FC" w:rsidRDefault="00F577FC" w:rsidP="000C45FF">
      <w:r>
        <w:separator/>
      </w:r>
    </w:p>
  </w:footnote>
  <w:footnote w:type="continuationSeparator" w:id="0">
    <w:p w:rsidR="00F577FC" w:rsidRDefault="00F577F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6BB2"/>
    <w:multiLevelType w:val="hybridMultilevel"/>
    <w:tmpl w:val="161A6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D0964"/>
    <w:multiLevelType w:val="hybridMultilevel"/>
    <w:tmpl w:val="C94C1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87E03"/>
    <w:multiLevelType w:val="hybridMultilevel"/>
    <w:tmpl w:val="F4F85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80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16567"/>
    <w:rsid w:val="003254B5"/>
    <w:rsid w:val="0037121F"/>
    <w:rsid w:val="003A6B7D"/>
    <w:rsid w:val="003B06CA"/>
    <w:rsid w:val="003D0260"/>
    <w:rsid w:val="004071FC"/>
    <w:rsid w:val="00445947"/>
    <w:rsid w:val="004813B3"/>
    <w:rsid w:val="00487180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667B9"/>
    <w:rsid w:val="00A2118D"/>
    <w:rsid w:val="00AA5C0C"/>
    <w:rsid w:val="00AD76E2"/>
    <w:rsid w:val="00B20152"/>
    <w:rsid w:val="00B359E4"/>
    <w:rsid w:val="00B57D98"/>
    <w:rsid w:val="00B70850"/>
    <w:rsid w:val="00C066B6"/>
    <w:rsid w:val="00C2744A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35946"/>
    <w:rsid w:val="00F577FC"/>
    <w:rsid w:val="00F60274"/>
    <w:rsid w:val="00F77FB9"/>
    <w:rsid w:val="00F834A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A5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mais%20Alv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DD7329C95940EB9B30BB044B50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C7C83-BFDA-4734-8B7B-570B8C1B1D65}"/>
      </w:docPartPr>
      <w:docPartBody>
        <w:p w:rsidR="00B36B40" w:rsidRDefault="00FF7E07">
          <w:pPr>
            <w:pStyle w:val="46DD7329C95940EB9B30BB044B509449"/>
          </w:pPr>
          <w:r w:rsidRPr="00D5459D">
            <w:t>Profile</w:t>
          </w:r>
        </w:p>
      </w:docPartBody>
    </w:docPart>
    <w:docPart>
      <w:docPartPr>
        <w:name w:val="D35049FCE9C843CABB2D84190D300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F4C3D-CBC2-4672-91BF-CB8373AEA6DF}"/>
      </w:docPartPr>
      <w:docPartBody>
        <w:p w:rsidR="00B36B40" w:rsidRDefault="00FF7E07">
          <w:pPr>
            <w:pStyle w:val="D35049FCE9C843CABB2D84190D30026F"/>
          </w:pPr>
          <w:r w:rsidRPr="00CB0055">
            <w:t>Contact</w:t>
          </w:r>
        </w:p>
      </w:docPartBody>
    </w:docPart>
    <w:docPart>
      <w:docPartPr>
        <w:name w:val="078913B672D84149A692824AB9083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4F431-91A3-4E7E-A818-AF283BCBA9B5}"/>
      </w:docPartPr>
      <w:docPartBody>
        <w:p w:rsidR="00B36B40" w:rsidRDefault="00FF7E07">
          <w:pPr>
            <w:pStyle w:val="078913B672D84149A692824AB9083156"/>
          </w:pPr>
          <w:r w:rsidRPr="004D3011">
            <w:t>PHONE:</w:t>
          </w:r>
        </w:p>
      </w:docPartBody>
    </w:docPart>
    <w:docPart>
      <w:docPartPr>
        <w:name w:val="F892F65DDE094B5398C15E255E63D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4EFEE-872D-4D49-BCFF-5D23FF404333}"/>
      </w:docPartPr>
      <w:docPartBody>
        <w:p w:rsidR="00B36B40" w:rsidRDefault="00FF7E07">
          <w:pPr>
            <w:pStyle w:val="F892F65DDE094B5398C15E255E63D92E"/>
          </w:pPr>
          <w:r w:rsidRPr="004D3011">
            <w:t>EMAIL:</w:t>
          </w:r>
        </w:p>
      </w:docPartBody>
    </w:docPart>
    <w:docPart>
      <w:docPartPr>
        <w:name w:val="0046121377274508ABC9B39CC9123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3FA6B-DEE0-41CF-B407-3E731C1904F4}"/>
      </w:docPartPr>
      <w:docPartBody>
        <w:p w:rsidR="00B36B40" w:rsidRDefault="00FF7E07">
          <w:pPr>
            <w:pStyle w:val="0046121377274508ABC9B39CC91238BF"/>
          </w:pPr>
          <w:r w:rsidRPr="00036450">
            <w:t>EDUCATION</w:t>
          </w:r>
        </w:p>
      </w:docPartBody>
    </w:docPart>
    <w:docPart>
      <w:docPartPr>
        <w:name w:val="A5EF50DF3C54421499A53B72604AB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96EB7-5509-46CF-8E52-A0AD33612D81}"/>
      </w:docPartPr>
      <w:docPartBody>
        <w:p w:rsidR="00B36B40" w:rsidRDefault="00FF7E07">
          <w:pPr>
            <w:pStyle w:val="A5EF50DF3C54421499A53B72604AB9F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07"/>
    <w:rsid w:val="00B36B40"/>
    <w:rsid w:val="00EC2CFA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70BE1121F44C2CA8367463ED244617">
    <w:name w:val="AF70BE1121F44C2CA8367463ED244617"/>
  </w:style>
  <w:style w:type="paragraph" w:customStyle="1" w:styleId="FEF0A2AEBA0A4B738EA1E1500A36098B">
    <w:name w:val="FEF0A2AEBA0A4B738EA1E1500A36098B"/>
  </w:style>
  <w:style w:type="paragraph" w:customStyle="1" w:styleId="46DD7329C95940EB9B30BB044B509449">
    <w:name w:val="46DD7329C95940EB9B30BB044B509449"/>
  </w:style>
  <w:style w:type="paragraph" w:customStyle="1" w:styleId="A5D895D729F5499297B963CEC4914A1E">
    <w:name w:val="A5D895D729F5499297B963CEC4914A1E"/>
  </w:style>
  <w:style w:type="paragraph" w:customStyle="1" w:styleId="D35049FCE9C843CABB2D84190D30026F">
    <w:name w:val="D35049FCE9C843CABB2D84190D30026F"/>
  </w:style>
  <w:style w:type="paragraph" w:customStyle="1" w:styleId="078913B672D84149A692824AB9083156">
    <w:name w:val="078913B672D84149A692824AB9083156"/>
  </w:style>
  <w:style w:type="paragraph" w:customStyle="1" w:styleId="076A3425856F41908B6AB0B5806384BD">
    <w:name w:val="076A3425856F41908B6AB0B5806384BD"/>
  </w:style>
  <w:style w:type="paragraph" w:customStyle="1" w:styleId="C56FF1019A784BF9893BB5EC6DBEE8C6">
    <w:name w:val="C56FF1019A784BF9893BB5EC6DBEE8C6"/>
  </w:style>
  <w:style w:type="paragraph" w:customStyle="1" w:styleId="586007A577A64870BDA50C03C44E1A86">
    <w:name w:val="586007A577A64870BDA50C03C44E1A86"/>
  </w:style>
  <w:style w:type="paragraph" w:customStyle="1" w:styleId="F892F65DDE094B5398C15E255E63D92E">
    <w:name w:val="F892F65DDE094B5398C15E255E63D92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E210AFF7EF3435A89FD5459995D3560">
    <w:name w:val="BE210AFF7EF3435A89FD5459995D3560"/>
  </w:style>
  <w:style w:type="paragraph" w:customStyle="1" w:styleId="1D23F1F9DAB946DD8B05FFDDF1A6508A">
    <w:name w:val="1D23F1F9DAB946DD8B05FFDDF1A6508A"/>
  </w:style>
  <w:style w:type="paragraph" w:customStyle="1" w:styleId="ECB317B1B28C4697A8A7D364888DF318">
    <w:name w:val="ECB317B1B28C4697A8A7D364888DF318"/>
  </w:style>
  <w:style w:type="paragraph" w:customStyle="1" w:styleId="C18A5FB604A34D8FAE3DC4E5C551804F">
    <w:name w:val="C18A5FB604A34D8FAE3DC4E5C551804F"/>
  </w:style>
  <w:style w:type="paragraph" w:customStyle="1" w:styleId="11B6688BF6F1471895D312C6F91F6D11">
    <w:name w:val="11B6688BF6F1471895D312C6F91F6D11"/>
  </w:style>
  <w:style w:type="paragraph" w:customStyle="1" w:styleId="1C74539A8F274837B58F27DD2528DEC6">
    <w:name w:val="1C74539A8F274837B58F27DD2528DEC6"/>
  </w:style>
  <w:style w:type="paragraph" w:customStyle="1" w:styleId="0046121377274508ABC9B39CC91238BF">
    <w:name w:val="0046121377274508ABC9B39CC91238BF"/>
  </w:style>
  <w:style w:type="paragraph" w:customStyle="1" w:styleId="1D5CD356D9F44D17BF20C99E86BA2B7A">
    <w:name w:val="1D5CD356D9F44D17BF20C99E86BA2B7A"/>
  </w:style>
  <w:style w:type="paragraph" w:customStyle="1" w:styleId="3C1F4CFC4CB44D88BBC1F0448D49F736">
    <w:name w:val="3C1F4CFC4CB44D88BBC1F0448D49F736"/>
  </w:style>
  <w:style w:type="paragraph" w:customStyle="1" w:styleId="5BC8743958CB452C8BC3632E303A8270">
    <w:name w:val="5BC8743958CB452C8BC3632E303A8270"/>
  </w:style>
  <w:style w:type="paragraph" w:customStyle="1" w:styleId="CB8E5A130C9A4EB29392C58C2A0E31DD">
    <w:name w:val="CB8E5A130C9A4EB29392C58C2A0E31DD"/>
  </w:style>
  <w:style w:type="paragraph" w:customStyle="1" w:styleId="5B989EC5B4A54010BF01901657D04CF7">
    <w:name w:val="5B989EC5B4A54010BF01901657D04CF7"/>
  </w:style>
  <w:style w:type="paragraph" w:customStyle="1" w:styleId="C20799EA71AA4915AC587C908C6565AD">
    <w:name w:val="C20799EA71AA4915AC587C908C6565AD"/>
  </w:style>
  <w:style w:type="paragraph" w:customStyle="1" w:styleId="9B8BB11D475C4B9AAD5F49EB54B24686">
    <w:name w:val="9B8BB11D475C4B9AAD5F49EB54B24686"/>
  </w:style>
  <w:style w:type="paragraph" w:customStyle="1" w:styleId="8C80592381B14A8FB87D511A549EE4ED">
    <w:name w:val="8C80592381B14A8FB87D511A549EE4ED"/>
  </w:style>
  <w:style w:type="paragraph" w:customStyle="1" w:styleId="516596232CD54FFBA06B054662DDC01A">
    <w:name w:val="516596232CD54FFBA06B054662DDC01A"/>
  </w:style>
  <w:style w:type="paragraph" w:customStyle="1" w:styleId="CC87A9657AA9480DB85B265CC7701069">
    <w:name w:val="CC87A9657AA9480DB85B265CC7701069"/>
  </w:style>
  <w:style w:type="paragraph" w:customStyle="1" w:styleId="CFAE2F4D9AED41C598EDC1AD6BB73C14">
    <w:name w:val="CFAE2F4D9AED41C598EDC1AD6BB73C14"/>
  </w:style>
  <w:style w:type="paragraph" w:customStyle="1" w:styleId="605B5E90C72E459DAA73006AB4CABA34">
    <w:name w:val="605B5E90C72E459DAA73006AB4CABA34"/>
  </w:style>
  <w:style w:type="paragraph" w:customStyle="1" w:styleId="8D10DF1D143F4B808ADF8D48575D0AFB">
    <w:name w:val="8D10DF1D143F4B808ADF8D48575D0AFB"/>
  </w:style>
  <w:style w:type="paragraph" w:customStyle="1" w:styleId="13DBA3FD726C409286EBBBCE7EB1B244">
    <w:name w:val="13DBA3FD726C409286EBBBCE7EB1B244"/>
  </w:style>
  <w:style w:type="paragraph" w:customStyle="1" w:styleId="5B2CB1A11184446A97BC93C308D4741F">
    <w:name w:val="5B2CB1A11184446A97BC93C308D4741F"/>
  </w:style>
  <w:style w:type="paragraph" w:customStyle="1" w:styleId="A61F53E719124CD6BA560DF23DB4C975">
    <w:name w:val="A61F53E719124CD6BA560DF23DB4C975"/>
  </w:style>
  <w:style w:type="paragraph" w:customStyle="1" w:styleId="A311552194394A15A9D8F3C84A4457AA">
    <w:name w:val="A311552194394A15A9D8F3C84A4457AA"/>
  </w:style>
  <w:style w:type="paragraph" w:customStyle="1" w:styleId="CC251B6FB6D74BB0A66814C8C3141391">
    <w:name w:val="CC251B6FB6D74BB0A66814C8C3141391"/>
  </w:style>
  <w:style w:type="paragraph" w:customStyle="1" w:styleId="0018E95CA472474D876B96B1718E1E06">
    <w:name w:val="0018E95CA472474D876B96B1718E1E06"/>
  </w:style>
  <w:style w:type="paragraph" w:customStyle="1" w:styleId="CEAA651A372A49A997B25255C35BB5E7">
    <w:name w:val="CEAA651A372A49A997B25255C35BB5E7"/>
  </w:style>
  <w:style w:type="paragraph" w:customStyle="1" w:styleId="46FB7F63964B4132A18294D6F383B5AA">
    <w:name w:val="46FB7F63964B4132A18294D6F383B5AA"/>
  </w:style>
  <w:style w:type="paragraph" w:customStyle="1" w:styleId="DA35145B6D3B47738385ECD60241C4DB">
    <w:name w:val="DA35145B6D3B47738385ECD60241C4DB"/>
  </w:style>
  <w:style w:type="paragraph" w:customStyle="1" w:styleId="F358E4A9486A41BAB44AB1C1B5A5C74D">
    <w:name w:val="F358E4A9486A41BAB44AB1C1B5A5C74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5EF50DF3C54421499A53B72604AB9FF">
    <w:name w:val="A5EF50DF3C54421499A53B72604AB9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2021-06-10T07:25:00Z</dcterms:created>
  <dcterms:modified xsi:type="dcterms:W3CDTF">2021-06-10T07:25:00Z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