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shd w:val="clear" w:color="auto" w:fill="ffffff"/>
        <w:spacing w:before="0" w:beforeAutospacing="false" w:after="120" w:afterAutospacing="false"/>
        <w:rPr>
          <w:rFonts w:ascii="system-ui" w:cs="system-ui" w:eastAsia="system-ui" w:hAnsi="system-ui"/>
          <w:b/>
          <w:bCs/>
          <w:i w:val="false"/>
          <w:iCs w:val="false"/>
          <w:caps w:val="false"/>
          <w:smallCaps w:val="false"/>
          <w:noProof w:val="false"/>
          <w:color w:val="000000"/>
          <w:sz w:val="24"/>
          <w:szCs w:val="24"/>
          <w:lang w:val="en-US"/>
        </w:rPr>
      </w:pPr>
    </w:p>
    <w:p>
      <w:pPr>
        <w:pStyle w:val="style0"/>
        <w:jc w:val="center"/>
        <w:rPr/>
      </w:pPr>
      <w:r>
        <w:rPr/>
        <w:drawing>
          <wp:inline distL="0" distT="0" distB="0" distR="0">
            <wp:extent cx="3505200" cy="1819275"/>
            <wp:effectExtent l="0" t="0" r="0" b="0"/>
            <wp:docPr id="1026" name="" descr="smiulogo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3505200" cy="1819275"/>
                    </a:xfrm>
                    <a:prstGeom prst="rect"/>
                  </pic:spPr>
                </pic:pic>
              </a:graphicData>
            </a:graphic>
          </wp:inline>
        </w:drawing>
      </w:r>
    </w:p>
    <w:p>
      <w:pPr>
        <w:pStyle w:val="style0"/>
        <w:jc w:val="center"/>
        <w:rPr/>
      </w:pPr>
    </w:p>
    <w:p>
      <w:pPr>
        <w:pStyle w:val="style0"/>
        <w:jc w:val="center"/>
        <w:rPr/>
      </w:pPr>
    </w:p>
    <w:p>
      <w:pPr>
        <w:pStyle w:val="style0"/>
        <w:jc w:val="center"/>
        <w:rPr/>
      </w:pPr>
    </w:p>
    <w:p>
      <w:pPr>
        <w:pStyle w:val="style0"/>
        <w:spacing w:before="0" w:beforeAutospacing="false" w:after="100" w:afterAutospacing="false"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Assignment No.1</w:t>
      </w:r>
    </w:p>
    <w:p>
      <w:pPr>
        <w:pStyle w:val="style0"/>
        <w:spacing w:after="160" w:lineRule="auto" w:line="279"/>
        <w:jc w:val="center"/>
        <w:rPr>
          <w:rFonts w:ascii="Aptos" w:cs="Aptos" w:eastAsia="Aptos" w:hAnsi="Aptos"/>
          <w:b w:val="false"/>
          <w:bCs w:val="false"/>
          <w:i w:val="false"/>
          <w:iCs w:val="false"/>
          <w:caps w:val="false"/>
          <w:smallCaps w:val="false"/>
          <w:noProof w:val="false"/>
          <w:color w:val="000000"/>
          <w:sz w:val="24"/>
          <w:szCs w:val="24"/>
          <w:lang w:val="en-US"/>
        </w:rPr>
      </w:pPr>
    </w:p>
    <w:p>
      <w:pPr>
        <w:pStyle w:val="style0"/>
        <w:spacing w:before="0" w:beforeAutospacing="false" w:after="100" w:afterAutospacing="false"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 xml:space="preserve">Fahad Hussain </w:t>
      </w:r>
    </w:p>
    <w:p>
      <w:pPr>
        <w:pStyle w:val="style0"/>
        <w:spacing w:before="0" w:beforeAutospacing="false" w:after="160"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Csc-20f-045</w:t>
      </w:r>
    </w:p>
    <w:p>
      <w:pPr>
        <w:pStyle w:val="style0"/>
        <w:spacing w:before="0" w:beforeAutospacing="false" w:after="160"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Computer Science</w:t>
      </w:r>
    </w:p>
    <w:p>
      <w:pPr>
        <w:pStyle w:val="style0"/>
        <w:spacing w:before="0" w:beforeAutospacing="false" w:after="160"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6th-Sec(C)</w:t>
      </w:r>
    </w:p>
    <w:p>
      <w:pPr>
        <w:pStyle w:val="style0"/>
        <w:spacing w:before="0" w:beforeAutospacing="false" w:after="160"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Artificial Intelligence</w:t>
      </w:r>
    </w:p>
    <w:p>
      <w:pPr>
        <w:pStyle w:val="style0"/>
        <w:spacing w:before="0" w:beforeAutospacing="false" w:after="160"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 xml:space="preserve">Submitted to : </w:t>
      </w:r>
    </w:p>
    <w:p>
      <w:pPr>
        <w:pStyle w:val="style0"/>
        <w:spacing w:before="0" w:beforeAutospacing="false" w:after="160" w:lineRule="auto" w:line="259"/>
        <w:ind w:right="0"/>
        <w:jc w:val="center"/>
        <w:rPr>
          <w:rFonts w:ascii="Times New Roman" w:cs="Times New Roman" w:eastAsia="Times New Roman" w:hAnsi="Times New Roman"/>
          <w:b w:val="false"/>
          <w:bCs w:val="false"/>
          <w:i w:val="false"/>
          <w:iCs w:val="false"/>
          <w:caps w:val="false"/>
          <w:smallCaps w:val="false"/>
          <w:noProof w:val="false"/>
          <w:color w:val="000000"/>
          <w:sz w:val="48"/>
          <w:szCs w:val="48"/>
          <w:lang w:val="en-US"/>
        </w:rPr>
      </w:pPr>
      <w:r>
        <w:rPr>
          <w:rFonts w:ascii="Times New Roman" w:cs="Times New Roman" w:eastAsia="Times New Roman" w:hAnsi="Times New Roman"/>
          <w:b w:val="false"/>
          <w:bCs w:val="false"/>
          <w:i w:val="false"/>
          <w:iCs w:val="false"/>
          <w:caps w:val="false"/>
          <w:smallCaps w:val="false"/>
          <w:noProof w:val="false"/>
          <w:color w:val="000000"/>
          <w:sz w:val="48"/>
          <w:szCs w:val="48"/>
          <w:lang w:val="en-US"/>
        </w:rPr>
        <w:t>Ms. Aqsa Umar</w:t>
      </w:r>
    </w:p>
    <w:p>
      <w:pPr>
        <w:pStyle w:val="style0"/>
        <w:jc w:val="center"/>
        <w:rPr/>
      </w:pPr>
      <w:r>
        <w:br/>
      </w:r>
    </w:p>
    <w:p>
      <w:pPr>
        <w:pStyle w:val="style0"/>
        <w:ind w:left="0"/>
        <w:rPr>
          <w:rFonts w:ascii="Times New Roman" w:cs="Times New Roman" w:eastAsia="Times New Roman" w:hAnsi="Times New Roman"/>
          <w:b w:val="false"/>
          <w:bCs w:val="false"/>
          <w:i w:val="false"/>
          <w:iCs w:val="false"/>
          <w:caps w:val="false"/>
          <w:smallCaps w:val="false"/>
          <w:noProof w:val="false"/>
          <w:color w:val="000000"/>
          <w:sz w:val="32"/>
          <w:szCs w:val="32"/>
          <w:lang w:val="en-US"/>
        </w:rPr>
      </w:pPr>
    </w:p>
    <w:p>
      <w:pPr>
        <w:pStyle w:val="style0"/>
        <w:ind w:left="0"/>
        <w:rPr>
          <w:rFonts w:ascii="Times New Roman" w:cs="Times New Roman" w:eastAsia="Times New Roman" w:hAnsi="Times New Roman"/>
          <w:b w:val="false"/>
          <w:bCs w:val="false"/>
          <w:i w:val="false"/>
          <w:iCs w:val="false"/>
          <w:caps w:val="false"/>
          <w:smallCaps w:val="false"/>
          <w:noProof w:val="false"/>
          <w:color w:val="000000"/>
          <w:sz w:val="32"/>
          <w:szCs w:val="32"/>
          <w:lang w:val="en-US"/>
        </w:rPr>
      </w:pPr>
      <w:r>
        <w:rPr>
          <w:rFonts w:ascii="Times New Roman" w:cs="Times New Roman" w:eastAsia="Times New Roman" w:hAnsi="Times New Roman"/>
          <w:b w:val="false"/>
          <w:bCs w:val="false"/>
          <w:i w:val="false"/>
          <w:iCs w:val="false"/>
          <w:caps w:val="false"/>
          <w:smallCaps w:val="false"/>
          <w:noProof w:val="false"/>
          <w:color w:val="000000"/>
          <w:sz w:val="32"/>
          <w:szCs w:val="32"/>
          <w:lang w:val="en-US"/>
        </w:rPr>
        <w:t>“Analysis of the two research papers, "ImageNet: A Large-Scale Hierarchical Image Database" and "CIFAR-10: A Large-Scale Image Dataset for Classification,"</w:t>
      </w:r>
    </w:p>
    <w:p>
      <w:pPr>
        <w:pStyle w:val="style3"/>
        <w:shd w:val="clear" w:color="auto" w:fill="ffffff"/>
        <w:spacing w:before="0" w:beforeAutospacing="false" w:after="120" w:afterAutospacing="false"/>
        <w:rPr>
          <w:rFonts w:ascii="Times New Roman" w:cs="Times New Roman" w:eastAsia="Times New Roman" w:hAnsi="Times New Roman"/>
          <w:b/>
          <w:bCs/>
          <w:i w:val="false"/>
          <w:iCs w:val="false"/>
          <w:caps w:val="false"/>
          <w:smallCaps w:val="false"/>
          <w:noProof w:val="false"/>
          <w:color w:val="000000"/>
          <w:sz w:val="32"/>
          <w:szCs w:val="32"/>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1. Introduction</w:t>
      </w:r>
    </w:p>
    <w:p>
      <w:pPr>
        <w:pStyle w:val="style0"/>
        <w:shd w:val="clear" w:color="auto" w:fill="ffffff"/>
        <w:spacing w:before="0" w:beforeAutospacing="false" w:after="300" w:afterAutospacing="false"/>
        <w:jc w:val="both"/>
        <w:rPr/>
      </w:pPr>
      <w:r>
        <w:rPr>
          <w:rFonts w:ascii="system-ui" w:cs="system-ui" w:eastAsia="system-ui" w:hAnsi="system-ui"/>
          <w:b w:val="false"/>
          <w:bCs w:val="false"/>
          <w:i w:val="false"/>
          <w:iCs w:val="false"/>
          <w:caps w:val="false"/>
          <w:smallCaps w:val="false"/>
          <w:noProof w:val="false"/>
          <w:color w:val="000000"/>
          <w:sz w:val="24"/>
          <w:szCs w:val="24"/>
          <w:lang w:val="en-US"/>
        </w:rPr>
        <w:t xml:space="preserve">In the realm of computer vision, datasets play a pivotal role in the development and evaluation of algorithms. Two seminal datasets that have significantly influenced the field are ImageNet and CIFAR-10. ImageNet, introduced by Deng et al., and CIFAR-10, presented by </w:t>
      </w:r>
      <w:r>
        <w:rPr>
          <w:rFonts w:ascii="system-ui" w:cs="system-ui" w:eastAsia="system-ui" w:hAnsi="system-ui"/>
          <w:b w:val="false"/>
          <w:bCs w:val="false"/>
          <w:i w:val="false"/>
          <w:iCs w:val="false"/>
          <w:caps w:val="false"/>
          <w:smallCaps w:val="false"/>
          <w:noProof w:val="false"/>
          <w:color w:val="000000"/>
          <w:sz w:val="24"/>
          <w:szCs w:val="24"/>
          <w:lang w:val="en-US"/>
        </w:rPr>
        <w:t>Krizhevsky</w:t>
      </w:r>
      <w:r>
        <w:rPr>
          <w:rFonts w:ascii="system-ui" w:cs="system-ui" w:eastAsia="system-ui" w:hAnsi="system-ui"/>
          <w:b w:val="false"/>
          <w:bCs w:val="false"/>
          <w:i w:val="false"/>
          <w:iCs w:val="false"/>
          <w:caps w:val="false"/>
          <w:smallCaps w:val="false"/>
          <w:noProof w:val="false"/>
          <w:color w:val="000000"/>
          <w:sz w:val="24"/>
          <w:szCs w:val="24"/>
          <w:lang w:val="en-US"/>
        </w:rPr>
        <w:t xml:space="preserve"> et al., are large-scale image datasets designed to </w:t>
      </w:r>
      <w:r>
        <w:rPr>
          <w:rFonts w:ascii="system-ui" w:cs="system-ui" w:eastAsia="system-ui" w:hAnsi="system-ui"/>
          <w:b w:val="false"/>
          <w:bCs w:val="false"/>
          <w:i w:val="false"/>
          <w:iCs w:val="false"/>
          <w:caps w:val="false"/>
          <w:smallCaps w:val="false"/>
          <w:noProof w:val="false"/>
          <w:color w:val="000000"/>
          <w:sz w:val="24"/>
          <w:szCs w:val="24"/>
          <w:lang w:val="en-US"/>
        </w:rPr>
        <w:t>facilitate</w:t>
      </w:r>
      <w:r>
        <w:rPr>
          <w:rFonts w:ascii="system-ui" w:cs="system-ui" w:eastAsia="system-ui" w:hAnsi="system-ui"/>
          <w:b w:val="false"/>
          <w:bCs w:val="false"/>
          <w:i w:val="false"/>
          <w:iCs w:val="false"/>
          <w:caps w:val="false"/>
          <w:smallCaps w:val="false"/>
          <w:noProof w:val="false"/>
          <w:color w:val="000000"/>
          <w:sz w:val="24"/>
          <w:szCs w:val="24"/>
          <w:lang w:val="en-US"/>
        </w:rPr>
        <w:t xml:space="preserve"> the training and evaluation of image classification algorithms. This analysis delves into the characteristics, methodologies, impacts, and contributions of these datasets in advancing computer vision research.</w:t>
      </w:r>
    </w:p>
    <w:p>
      <w:pPr>
        <w:pStyle w:val="style3"/>
        <w:shd w:val="clear" w:color="auto" w:fill="ffffff"/>
        <w:spacing w:before="240" w:beforeAutospacing="false" w:after="120" w:afterAutospacing="false"/>
        <w:rPr>
          <w:rFonts w:ascii="Times New Roman" w:cs="Times New Roman" w:eastAsia="Times New Roman" w:hAnsi="Times New Roman"/>
          <w:b/>
          <w:bCs/>
          <w:i w:val="false"/>
          <w:iCs w:val="false"/>
          <w:caps w:val="false"/>
          <w:smallCaps w:val="false"/>
          <w:noProof w:val="false"/>
          <w:color w:val="000000"/>
          <w:sz w:val="32"/>
          <w:szCs w:val="32"/>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2. Dataset Overview</w:t>
      </w:r>
    </w:p>
    <w:p>
      <w:pPr>
        <w:pStyle w:val="style0"/>
        <w:shd w:val="clear" w:color="auto" w:fill="ffffff"/>
        <w:spacing w:before="0" w:beforeAutospacing="false" w:after="300" w:afterAutospacing="false"/>
        <w:jc w:val="both"/>
        <w:rPr/>
      </w:pPr>
      <w:r>
        <w:rPr>
          <w:rFonts w:ascii="system-ui" w:cs="system-ui" w:eastAsia="system-ui" w:hAnsi="system-ui"/>
          <w:b/>
          <w:bCs/>
          <w:i w:val="false"/>
          <w:iCs w:val="false"/>
          <w:caps w:val="false"/>
          <w:smallCaps w:val="false"/>
          <w:noProof w:val="false"/>
          <w:color w:val="000000"/>
          <w:sz w:val="24"/>
          <w:szCs w:val="24"/>
          <w:lang w:val="en-US"/>
        </w:rPr>
        <w:t>ImageNet</w:t>
      </w:r>
      <w:r>
        <w:rPr>
          <w:rFonts w:ascii="system-ui" w:cs="system-ui" w:eastAsia="system-ui" w:hAnsi="system-ui"/>
          <w:b w:val="false"/>
          <w:bCs w:val="false"/>
          <w:i w:val="false"/>
          <w:iCs w:val="false"/>
          <w:caps w:val="false"/>
          <w:smallCaps w:val="false"/>
          <w:noProof w:val="false"/>
          <w:color w:val="000000"/>
          <w:sz w:val="24"/>
          <w:szCs w:val="24"/>
          <w:lang w:val="en-US"/>
        </w:rPr>
        <w:t xml:space="preserve">: ImageNet is an extensive dataset </w:t>
      </w:r>
      <w:r>
        <w:rPr>
          <w:rFonts w:ascii="system-ui" w:cs="system-ui" w:eastAsia="system-ui" w:hAnsi="system-ui"/>
          <w:b w:val="false"/>
          <w:bCs w:val="false"/>
          <w:i w:val="false"/>
          <w:iCs w:val="false"/>
          <w:caps w:val="false"/>
          <w:smallCaps w:val="false"/>
          <w:noProof w:val="false"/>
          <w:color w:val="000000"/>
          <w:sz w:val="24"/>
          <w:szCs w:val="24"/>
          <w:lang w:val="en-US"/>
        </w:rPr>
        <w:t>comprising</w:t>
      </w:r>
      <w:r>
        <w:rPr>
          <w:rFonts w:ascii="system-ui" w:cs="system-ui" w:eastAsia="system-ui" w:hAnsi="system-ui"/>
          <w:b w:val="false"/>
          <w:bCs w:val="false"/>
          <w:i w:val="false"/>
          <w:iCs w:val="false"/>
          <w:caps w:val="false"/>
          <w:smallCaps w:val="false"/>
          <w:noProof w:val="false"/>
          <w:color w:val="000000"/>
          <w:sz w:val="24"/>
          <w:szCs w:val="24"/>
          <w:lang w:val="en-US"/>
        </w:rPr>
        <w:t xml:space="preserve"> millions of labeled images organized into tens of thousands of categories. It offers a hierarchical structure based on WordNet </w:t>
      </w:r>
      <w:r>
        <w:rPr>
          <w:rFonts w:ascii="system-ui" w:cs="system-ui" w:eastAsia="system-ui" w:hAnsi="system-ui"/>
          <w:b w:val="false"/>
          <w:bCs w:val="false"/>
          <w:i w:val="false"/>
          <w:iCs w:val="false"/>
          <w:caps w:val="false"/>
          <w:smallCaps w:val="false"/>
          <w:noProof w:val="false"/>
          <w:color w:val="000000"/>
          <w:sz w:val="24"/>
          <w:szCs w:val="24"/>
          <w:lang w:val="en-US"/>
        </w:rPr>
        <w:t>synsets</w:t>
      </w:r>
      <w:r>
        <w:rPr>
          <w:rFonts w:ascii="system-ui" w:cs="system-ui" w:eastAsia="system-ui" w:hAnsi="system-ui"/>
          <w:b w:val="false"/>
          <w:bCs w:val="false"/>
          <w:i w:val="false"/>
          <w:iCs w:val="false"/>
          <w:caps w:val="false"/>
          <w:smallCaps w:val="false"/>
          <w:noProof w:val="false"/>
          <w:color w:val="000000"/>
          <w:sz w:val="24"/>
          <w:szCs w:val="24"/>
          <w:lang w:val="en-US"/>
        </w:rPr>
        <w:t xml:space="preserve">, </w:t>
      </w:r>
      <w:r>
        <w:rPr>
          <w:rFonts w:ascii="system-ui" w:cs="system-ui" w:eastAsia="system-ui" w:hAnsi="system-ui"/>
          <w:b w:val="false"/>
          <w:bCs w:val="false"/>
          <w:i w:val="false"/>
          <w:iCs w:val="false"/>
          <w:caps w:val="false"/>
          <w:smallCaps w:val="false"/>
          <w:noProof w:val="false"/>
          <w:color w:val="000000"/>
          <w:sz w:val="24"/>
          <w:szCs w:val="24"/>
          <w:lang w:val="en-US"/>
        </w:rPr>
        <w:t>facilitating</w:t>
      </w:r>
      <w:r>
        <w:rPr>
          <w:rFonts w:ascii="system-ui" w:cs="system-ui" w:eastAsia="system-ui" w:hAnsi="system-ui"/>
          <w:b w:val="false"/>
          <w:bCs w:val="false"/>
          <w:i w:val="false"/>
          <w:iCs w:val="false"/>
          <w:caps w:val="false"/>
          <w:smallCaps w:val="false"/>
          <w:noProof w:val="false"/>
          <w:color w:val="000000"/>
          <w:sz w:val="24"/>
          <w:szCs w:val="24"/>
          <w:lang w:val="en-US"/>
        </w:rPr>
        <w:t xml:space="preserve"> a nuanced taxonomy for image categorization. The dataset covers a broad spectrum of object classes, ranging from common objects to more abstract concepts, making it suitable for diverse computer vision tasks.</w:t>
      </w:r>
    </w:p>
    <w:p>
      <w:pPr>
        <w:pStyle w:val="style0"/>
        <w:shd w:val="clear" w:color="auto" w:fill="ffffff"/>
        <w:spacing w:before="300" w:beforeAutospacing="false" w:after="300" w:afterAutospacing="false"/>
        <w:jc w:val="both"/>
        <w:rPr/>
      </w:pPr>
      <w:r>
        <w:rPr>
          <w:rFonts w:ascii="system-ui" w:cs="system-ui" w:eastAsia="system-ui" w:hAnsi="system-ui"/>
          <w:b/>
          <w:bCs/>
          <w:i w:val="false"/>
          <w:iCs w:val="false"/>
          <w:caps w:val="false"/>
          <w:smallCaps w:val="false"/>
          <w:noProof w:val="false"/>
          <w:color w:val="000000"/>
          <w:sz w:val="24"/>
          <w:szCs w:val="24"/>
          <w:lang w:val="en-US"/>
        </w:rPr>
        <w:t>CIFAR-10</w:t>
      </w:r>
      <w:r>
        <w:rPr>
          <w:rFonts w:ascii="system-ui" w:cs="system-ui" w:eastAsia="system-ui" w:hAnsi="system-ui"/>
          <w:b w:val="false"/>
          <w:bCs w:val="false"/>
          <w:i w:val="false"/>
          <w:iCs w:val="false"/>
          <w:caps w:val="false"/>
          <w:smallCaps w:val="false"/>
          <w:noProof w:val="false"/>
          <w:color w:val="000000"/>
          <w:sz w:val="24"/>
          <w:szCs w:val="24"/>
          <w:lang w:val="en-US"/>
        </w:rPr>
        <w:t xml:space="preserve">: In contrast, CIFAR-10 is a focused dataset consisting of 60,000 images categorized into 10 classes, each </w:t>
      </w:r>
      <w:r>
        <w:rPr>
          <w:rFonts w:ascii="system-ui" w:cs="system-ui" w:eastAsia="system-ui" w:hAnsi="system-ui"/>
          <w:b w:val="false"/>
          <w:bCs w:val="false"/>
          <w:i w:val="false"/>
          <w:iCs w:val="false"/>
          <w:caps w:val="false"/>
          <w:smallCaps w:val="false"/>
          <w:noProof w:val="false"/>
          <w:color w:val="000000"/>
          <w:sz w:val="24"/>
          <w:szCs w:val="24"/>
          <w:lang w:val="en-US"/>
        </w:rPr>
        <w:t>containing</w:t>
      </w:r>
      <w:r>
        <w:rPr>
          <w:rFonts w:ascii="system-ui" w:cs="system-ui" w:eastAsia="system-ui" w:hAnsi="system-ui"/>
          <w:b w:val="false"/>
          <w:bCs w:val="false"/>
          <w:i w:val="false"/>
          <w:iCs w:val="false"/>
          <w:caps w:val="false"/>
          <w:smallCaps w:val="false"/>
          <w:noProof w:val="false"/>
          <w:color w:val="000000"/>
          <w:sz w:val="24"/>
          <w:szCs w:val="24"/>
          <w:lang w:val="en-US"/>
        </w:rPr>
        <w:t xml:space="preserve"> 6,000 images. Despite its smaller scale compared to ImageNet, CIFAR-10 provides a diverse set of object categories, including automobiles, birds, cats, dogs, and more. The images in CIFAR-10 are </w:t>
      </w:r>
      <w:r>
        <w:rPr>
          <w:rFonts w:ascii="system-ui" w:cs="system-ui" w:eastAsia="system-ui" w:hAnsi="system-ui"/>
          <w:b w:val="false"/>
          <w:bCs w:val="false"/>
          <w:i w:val="false"/>
          <w:iCs w:val="false"/>
          <w:caps w:val="false"/>
          <w:smallCaps w:val="false"/>
          <w:noProof w:val="false"/>
          <w:color w:val="000000"/>
          <w:sz w:val="24"/>
          <w:szCs w:val="24"/>
          <w:lang w:val="en-US"/>
        </w:rPr>
        <w:t>relatively low</w:t>
      </w:r>
      <w:r>
        <w:rPr>
          <w:rFonts w:ascii="system-ui" w:cs="system-ui" w:eastAsia="system-ui" w:hAnsi="system-ui"/>
          <w:b w:val="false"/>
          <w:bCs w:val="false"/>
          <w:i w:val="false"/>
          <w:iCs w:val="false"/>
          <w:caps w:val="false"/>
          <w:smallCaps w:val="false"/>
          <w:noProof w:val="false"/>
          <w:color w:val="000000"/>
          <w:sz w:val="24"/>
          <w:szCs w:val="24"/>
          <w:lang w:val="en-US"/>
        </w:rPr>
        <w:t xml:space="preserve"> resolution (32x32 pixels), ensuring compactness and simplicity while still preserving enough detail for effective classification.</w:t>
      </w:r>
    </w:p>
    <w:p>
      <w:pPr>
        <w:pStyle w:val="style3"/>
        <w:shd w:val="clear" w:color="auto" w:fill="ffffff"/>
        <w:spacing w:before="240" w:beforeAutospacing="false" w:after="120" w:afterAutospacing="false"/>
        <w:rPr>
          <w:rFonts w:ascii="Times New Roman" w:cs="Times New Roman" w:eastAsia="Times New Roman" w:hAnsi="Times New Roman"/>
          <w:b/>
          <w:bCs/>
          <w:i w:val="false"/>
          <w:iCs w:val="false"/>
          <w:caps w:val="false"/>
          <w:smallCaps w:val="false"/>
          <w:noProof w:val="false"/>
          <w:color w:val="000000"/>
          <w:sz w:val="32"/>
          <w:szCs w:val="32"/>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3. Purpose and Contribution</w:t>
      </w:r>
    </w:p>
    <w:p>
      <w:pPr>
        <w:pStyle w:val="style0"/>
        <w:shd w:val="clear" w:color="auto" w:fill="ffffff"/>
        <w:spacing w:before="0" w:beforeAutospacing="false" w:after="300" w:afterAutospacing="false"/>
        <w:jc w:val="both"/>
        <w:rPr/>
      </w:pPr>
      <w:r>
        <w:rPr>
          <w:rFonts w:ascii="system-ui" w:cs="system-ui" w:eastAsia="system-ui" w:hAnsi="system-ui"/>
          <w:b/>
          <w:bCs/>
          <w:i w:val="false"/>
          <w:iCs w:val="false"/>
          <w:caps w:val="false"/>
          <w:smallCaps w:val="false"/>
          <w:noProof w:val="false"/>
          <w:color w:val="000000"/>
          <w:sz w:val="24"/>
          <w:szCs w:val="24"/>
          <w:lang w:val="en-US"/>
        </w:rPr>
        <w:t>ImageNet</w:t>
      </w:r>
      <w:r>
        <w:rPr>
          <w:rFonts w:ascii="system-ui" w:cs="system-ui" w:eastAsia="system-ui" w:hAnsi="system-ui"/>
          <w:b w:val="false"/>
          <w:bCs w:val="false"/>
          <w:i w:val="false"/>
          <w:iCs w:val="false"/>
          <w:caps w:val="false"/>
          <w:smallCaps w:val="false"/>
          <w:noProof w:val="false"/>
          <w:color w:val="000000"/>
          <w:sz w:val="24"/>
          <w:szCs w:val="24"/>
          <w:lang w:val="en-US"/>
        </w:rPr>
        <w:t xml:space="preserve">: The primary purpose of ImageNet is to address the scarcity of large-scale datasets suitable for training and evaluating image classification algorithms. By curating millions of images across tens of thousands of categories, ImageNet aimed to provide researchers with a comprehensive resource for advancing computer vision research. Its hierarchical structure </w:t>
      </w:r>
      <w:r>
        <w:rPr>
          <w:rFonts w:ascii="system-ui" w:cs="system-ui" w:eastAsia="system-ui" w:hAnsi="system-ui"/>
          <w:b w:val="false"/>
          <w:bCs w:val="false"/>
          <w:i w:val="false"/>
          <w:iCs w:val="false"/>
          <w:caps w:val="false"/>
          <w:smallCaps w:val="false"/>
          <w:noProof w:val="false"/>
          <w:color w:val="000000"/>
          <w:sz w:val="24"/>
          <w:szCs w:val="24"/>
          <w:lang w:val="en-US"/>
        </w:rPr>
        <w:t>facilitates</w:t>
      </w:r>
      <w:r>
        <w:rPr>
          <w:rFonts w:ascii="system-ui" w:cs="system-ui" w:eastAsia="system-ui" w:hAnsi="system-ui"/>
          <w:b w:val="false"/>
          <w:bCs w:val="false"/>
          <w:i w:val="false"/>
          <w:iCs w:val="false"/>
          <w:caps w:val="false"/>
          <w:smallCaps w:val="false"/>
          <w:noProof w:val="false"/>
          <w:color w:val="000000"/>
          <w:sz w:val="24"/>
          <w:szCs w:val="24"/>
          <w:lang w:val="en-US"/>
        </w:rPr>
        <w:t xml:space="preserve"> nuanced categorization and exploration of inter-class relationships, enabling researchers to tackle more complex and fine-grained vision problems.</w:t>
      </w:r>
    </w:p>
    <w:p>
      <w:pPr>
        <w:pStyle w:val="style0"/>
        <w:shd w:val="clear" w:color="auto" w:fill="ffffff"/>
        <w:spacing w:before="300" w:beforeAutospacing="false" w:after="300" w:afterAutospacing="false"/>
        <w:jc w:val="both"/>
        <w:rPr/>
      </w:pPr>
      <w:r>
        <w:rPr>
          <w:rFonts w:ascii="Times New Roman" w:cs="Times New Roman" w:eastAsia="Times New Roman" w:hAnsi="Times New Roman"/>
          <w:b/>
          <w:bCs/>
          <w:i w:val="false"/>
          <w:iCs w:val="false"/>
          <w:caps w:val="false"/>
          <w:smallCaps w:val="false"/>
          <w:noProof w:val="false"/>
          <w:color w:val="000000"/>
          <w:sz w:val="28"/>
          <w:szCs w:val="28"/>
          <w:lang w:val="en-US"/>
        </w:rPr>
        <w:t>CIFAR-10</w:t>
      </w:r>
      <w:r>
        <w:rPr>
          <w:rFonts w:ascii="Times New Roman" w:cs="Times New Roman" w:eastAsia="Times New Roman" w:hAnsi="Times New Roman"/>
          <w:b w:val="false"/>
          <w:bCs w:val="false"/>
          <w:i w:val="false"/>
          <w:iCs w:val="false"/>
          <w:caps w:val="false"/>
          <w:smallCaps w:val="false"/>
          <w:noProof w:val="false"/>
          <w:color w:val="000000"/>
          <w:sz w:val="28"/>
          <w:szCs w:val="28"/>
          <w:lang w:val="en-US"/>
        </w:rPr>
        <w:t>:</w:t>
      </w:r>
      <w:r>
        <w:rPr>
          <w:rFonts w:ascii="system-ui" w:cs="system-ui" w:eastAsia="system-ui" w:hAnsi="system-ui"/>
          <w:b w:val="false"/>
          <w:bCs w:val="false"/>
          <w:i w:val="false"/>
          <w:iCs w:val="false"/>
          <w:caps w:val="false"/>
          <w:smallCaps w:val="false"/>
          <w:noProof w:val="false"/>
          <w:color w:val="000000"/>
          <w:sz w:val="24"/>
          <w:szCs w:val="24"/>
          <w:lang w:val="en-US"/>
        </w:rPr>
        <w:t xml:space="preserve"> CIFAR-10 serves as a standardized benchmark dataset for evaluating image classification algorithms. Its </w:t>
      </w:r>
      <w:r>
        <w:rPr>
          <w:rFonts w:ascii="system-ui" w:cs="system-ui" w:eastAsia="system-ui" w:hAnsi="system-ui"/>
          <w:b w:val="false"/>
          <w:bCs w:val="false"/>
          <w:i w:val="false"/>
          <w:iCs w:val="false"/>
          <w:caps w:val="false"/>
          <w:smallCaps w:val="false"/>
          <w:noProof w:val="false"/>
          <w:color w:val="000000"/>
          <w:sz w:val="24"/>
          <w:szCs w:val="24"/>
          <w:lang w:val="en-US"/>
        </w:rPr>
        <w:t>objective</w:t>
      </w:r>
      <w:r>
        <w:rPr>
          <w:rFonts w:ascii="system-ui" w:cs="system-ui" w:eastAsia="system-ui" w:hAnsi="system-ui"/>
          <w:b w:val="false"/>
          <w:bCs w:val="false"/>
          <w:i w:val="false"/>
          <w:iCs w:val="false"/>
          <w:caps w:val="false"/>
          <w:smallCaps w:val="false"/>
          <w:noProof w:val="false"/>
          <w:color w:val="000000"/>
          <w:sz w:val="24"/>
          <w:szCs w:val="24"/>
          <w:lang w:val="en-US"/>
        </w:rPr>
        <w:t xml:space="preserve"> is to provide researchers with a diverse yet manageable dataset for testing and comparing different machine learning techniques. While not as </w:t>
      </w:r>
      <w:r>
        <w:rPr>
          <w:rFonts w:ascii="system-ui" w:cs="system-ui" w:eastAsia="system-ui" w:hAnsi="system-ui"/>
          <w:b w:val="false"/>
          <w:bCs w:val="false"/>
          <w:i w:val="false"/>
          <w:iCs w:val="false"/>
          <w:caps w:val="false"/>
          <w:smallCaps w:val="false"/>
          <w:noProof w:val="false"/>
          <w:color w:val="000000"/>
          <w:sz w:val="24"/>
          <w:szCs w:val="24"/>
          <w:lang w:val="en-US"/>
        </w:rPr>
        <w:t>expansive</w:t>
      </w:r>
      <w:r>
        <w:rPr>
          <w:rFonts w:ascii="system-ui" w:cs="system-ui" w:eastAsia="system-ui" w:hAnsi="system-ui"/>
          <w:b w:val="false"/>
          <w:bCs w:val="false"/>
          <w:i w:val="false"/>
          <w:iCs w:val="false"/>
          <w:caps w:val="false"/>
          <w:smallCaps w:val="false"/>
          <w:noProof w:val="false"/>
          <w:color w:val="000000"/>
          <w:sz w:val="24"/>
          <w:szCs w:val="24"/>
          <w:lang w:val="en-US"/>
        </w:rPr>
        <w:t xml:space="preserve"> as ImageNet, CIFAR-10 offers a practical and accessible resource for conducting experiments and evaluating model performance in image classification tasks.</w:t>
      </w:r>
    </w:p>
    <w:p>
      <w:pPr>
        <w:pStyle w:val="style3"/>
        <w:shd w:val="clear" w:color="auto" w:fill="ffffff"/>
        <w:spacing w:before="240" w:beforeAutospacing="false" w:after="120" w:afterAutospacing="false"/>
        <w:rPr>
          <w:rFonts w:ascii="Times New Roman" w:cs="Times New Roman" w:eastAsia="Times New Roman" w:hAnsi="Times New Roman"/>
          <w:b/>
          <w:bCs/>
          <w:i w:val="false"/>
          <w:iCs w:val="false"/>
          <w:caps w:val="false"/>
          <w:smallCaps w:val="false"/>
          <w:noProof w:val="false"/>
          <w:color w:val="000000"/>
          <w:sz w:val="32"/>
          <w:szCs w:val="32"/>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4. Methodology</w:t>
      </w:r>
    </w:p>
    <w:p>
      <w:pPr>
        <w:pStyle w:val="style0"/>
        <w:shd w:val="clear" w:color="auto" w:fill="ffffff"/>
        <w:spacing w:before="0" w:beforeAutospacing="false" w:after="300" w:afterAutospacing="false"/>
        <w:jc w:val="both"/>
        <w:rPr/>
      </w:pPr>
      <w:r>
        <w:rPr>
          <w:rFonts w:ascii="system-ui" w:cs="system-ui" w:eastAsia="system-ui" w:hAnsi="system-ui"/>
          <w:b/>
          <w:bCs/>
          <w:i w:val="false"/>
          <w:iCs w:val="false"/>
          <w:caps w:val="false"/>
          <w:smallCaps w:val="false"/>
          <w:noProof w:val="false"/>
          <w:color w:val="000000"/>
          <w:sz w:val="24"/>
          <w:szCs w:val="24"/>
          <w:lang w:val="en-US"/>
        </w:rPr>
        <w:t>ImageNet</w:t>
      </w:r>
      <w:r>
        <w:rPr>
          <w:rFonts w:ascii="system-ui" w:cs="system-ui" w:eastAsia="system-ui" w:hAnsi="system-ui"/>
          <w:b w:val="false"/>
          <w:bCs w:val="false"/>
          <w:i w:val="false"/>
          <w:iCs w:val="false"/>
          <w:caps w:val="false"/>
          <w:smallCaps w:val="false"/>
          <w:noProof w:val="false"/>
          <w:color w:val="000000"/>
          <w:sz w:val="24"/>
          <w:szCs w:val="24"/>
          <w:lang w:val="en-US"/>
        </w:rPr>
        <w:t xml:space="preserve">: The construction of ImageNet involved a combination of automated web crawling and human annotation processes. Images were gathered from various online sources and annotated with WordNet </w:t>
      </w:r>
      <w:r>
        <w:rPr>
          <w:rFonts w:ascii="system-ui" w:cs="system-ui" w:eastAsia="system-ui" w:hAnsi="system-ui"/>
          <w:b w:val="false"/>
          <w:bCs w:val="false"/>
          <w:i w:val="false"/>
          <w:iCs w:val="false"/>
          <w:caps w:val="false"/>
          <w:smallCaps w:val="false"/>
          <w:noProof w:val="false"/>
          <w:color w:val="000000"/>
          <w:sz w:val="24"/>
          <w:szCs w:val="24"/>
          <w:lang w:val="en-US"/>
        </w:rPr>
        <w:t>synsets</w:t>
      </w:r>
      <w:r>
        <w:rPr>
          <w:rFonts w:ascii="system-ui" w:cs="system-ui" w:eastAsia="system-ui" w:hAnsi="system-ui"/>
          <w:b w:val="false"/>
          <w:bCs w:val="false"/>
          <w:i w:val="false"/>
          <w:iCs w:val="false"/>
          <w:caps w:val="false"/>
          <w:smallCaps w:val="false"/>
          <w:noProof w:val="false"/>
          <w:color w:val="000000"/>
          <w:sz w:val="24"/>
          <w:szCs w:val="24"/>
          <w:lang w:val="en-US"/>
        </w:rPr>
        <w:t xml:space="preserve"> by human annotators, ensuring </w:t>
      </w:r>
      <w:r>
        <w:rPr>
          <w:rFonts w:ascii="system-ui" w:cs="system-ui" w:eastAsia="system-ui" w:hAnsi="system-ui"/>
          <w:b w:val="false"/>
          <w:bCs w:val="false"/>
          <w:i w:val="false"/>
          <w:iCs w:val="false"/>
          <w:caps w:val="false"/>
          <w:smallCaps w:val="false"/>
          <w:noProof w:val="false"/>
          <w:color w:val="000000"/>
          <w:sz w:val="24"/>
          <w:szCs w:val="24"/>
          <w:lang w:val="en-US"/>
        </w:rPr>
        <w:t>accurate</w:t>
      </w:r>
      <w:r>
        <w:rPr>
          <w:rFonts w:ascii="system-ui" w:cs="system-ui" w:eastAsia="system-ui" w:hAnsi="system-ui"/>
          <w:b w:val="false"/>
          <w:bCs w:val="false"/>
          <w:i w:val="false"/>
          <w:iCs w:val="false"/>
          <w:caps w:val="false"/>
          <w:smallCaps w:val="false"/>
          <w:noProof w:val="false"/>
          <w:color w:val="000000"/>
          <w:sz w:val="24"/>
          <w:szCs w:val="24"/>
          <w:lang w:val="en-US"/>
        </w:rPr>
        <w:t xml:space="preserve"> labeling and hierarchical organization. Quality control measures, such as redundant annotations and visual consistency checks, were implemented to </w:t>
      </w:r>
      <w:r>
        <w:rPr>
          <w:rFonts w:ascii="system-ui" w:cs="system-ui" w:eastAsia="system-ui" w:hAnsi="system-ui"/>
          <w:b w:val="false"/>
          <w:bCs w:val="false"/>
          <w:i w:val="false"/>
          <w:iCs w:val="false"/>
          <w:caps w:val="false"/>
          <w:smallCaps w:val="false"/>
          <w:noProof w:val="false"/>
          <w:color w:val="000000"/>
          <w:sz w:val="24"/>
          <w:szCs w:val="24"/>
          <w:lang w:val="en-US"/>
        </w:rPr>
        <w:t>maintain</w:t>
      </w:r>
      <w:r>
        <w:rPr>
          <w:rFonts w:ascii="system-ui" w:cs="system-ui" w:eastAsia="system-ui" w:hAnsi="system-ui"/>
          <w:b w:val="false"/>
          <w:bCs w:val="false"/>
          <w:i w:val="false"/>
          <w:iCs w:val="false"/>
          <w:caps w:val="false"/>
          <w:smallCaps w:val="false"/>
          <w:noProof w:val="false"/>
          <w:color w:val="000000"/>
          <w:sz w:val="24"/>
          <w:szCs w:val="24"/>
          <w:lang w:val="en-US"/>
        </w:rPr>
        <w:t xml:space="preserve"> dataset integrity.</w:t>
      </w:r>
    </w:p>
    <w:p>
      <w:pPr>
        <w:pStyle w:val="style0"/>
        <w:shd w:val="clear" w:color="auto" w:fill="ffffff"/>
        <w:spacing w:before="300" w:beforeAutospacing="false" w:after="300" w:afterAutospacing="false"/>
        <w:jc w:val="both"/>
        <w:rPr/>
      </w:pPr>
      <w:r>
        <w:rPr>
          <w:rFonts w:ascii="Times New Roman" w:cs="Times New Roman" w:eastAsia="Times New Roman" w:hAnsi="Times New Roman"/>
          <w:b/>
          <w:bCs/>
          <w:i w:val="false"/>
          <w:iCs w:val="false"/>
          <w:caps w:val="false"/>
          <w:smallCaps w:val="false"/>
          <w:noProof w:val="false"/>
          <w:color w:val="000000"/>
          <w:sz w:val="28"/>
          <w:szCs w:val="28"/>
          <w:lang w:val="en-US"/>
        </w:rPr>
        <w:t>CIFAR-10</w:t>
      </w:r>
      <w:r>
        <w:rPr>
          <w:rFonts w:ascii="Times New Roman" w:cs="Times New Roman" w:eastAsia="Times New Roman" w:hAnsi="Times New Roman"/>
          <w:b w:val="false"/>
          <w:bCs w:val="false"/>
          <w:i w:val="false"/>
          <w:iCs w:val="false"/>
          <w:caps w:val="false"/>
          <w:smallCaps w:val="false"/>
          <w:noProof w:val="false"/>
          <w:color w:val="000000"/>
          <w:sz w:val="28"/>
          <w:szCs w:val="28"/>
          <w:lang w:val="en-US"/>
        </w:rPr>
        <w:t>:</w:t>
      </w:r>
      <w:r>
        <w:rPr>
          <w:rFonts w:ascii="system-ui" w:cs="system-ui" w:eastAsia="system-ui" w:hAnsi="system-ui"/>
          <w:b w:val="false"/>
          <w:bCs w:val="false"/>
          <w:i w:val="false"/>
          <w:iCs w:val="false"/>
          <w:caps w:val="false"/>
          <w:smallCaps w:val="false"/>
          <w:noProof w:val="false"/>
          <w:color w:val="000000"/>
          <w:sz w:val="24"/>
          <w:szCs w:val="24"/>
          <w:lang w:val="en-US"/>
        </w:rPr>
        <w:t xml:space="preserve"> CIFAR-10's construction involved manual labeling of images from various sources to ensure a diverse set of object categories and image compositions. Each image is </w:t>
      </w:r>
      <w:r>
        <w:rPr>
          <w:rFonts w:ascii="system-ui" w:cs="system-ui" w:eastAsia="system-ui" w:hAnsi="system-ui"/>
          <w:b w:val="false"/>
          <w:bCs w:val="false"/>
          <w:i w:val="false"/>
          <w:iCs w:val="false"/>
          <w:caps w:val="false"/>
          <w:smallCaps w:val="false"/>
          <w:noProof w:val="false"/>
          <w:color w:val="000000"/>
          <w:sz w:val="24"/>
          <w:szCs w:val="24"/>
          <w:lang w:val="en-US"/>
        </w:rPr>
        <w:t>relatively low</w:t>
      </w:r>
      <w:r>
        <w:rPr>
          <w:rFonts w:ascii="system-ui" w:cs="system-ui" w:eastAsia="system-ui" w:hAnsi="system-ui"/>
          <w:b w:val="false"/>
          <w:bCs w:val="false"/>
          <w:i w:val="false"/>
          <w:iCs w:val="false"/>
          <w:caps w:val="false"/>
          <w:smallCaps w:val="false"/>
          <w:noProof w:val="false"/>
          <w:color w:val="000000"/>
          <w:sz w:val="24"/>
          <w:szCs w:val="24"/>
          <w:lang w:val="en-US"/>
        </w:rPr>
        <w:t xml:space="preserve"> resolution (32x32 pixels) but </w:t>
      </w:r>
      <w:r>
        <w:rPr>
          <w:rFonts w:ascii="system-ui" w:cs="system-ui" w:eastAsia="system-ui" w:hAnsi="system-ui"/>
          <w:b w:val="false"/>
          <w:bCs w:val="false"/>
          <w:i w:val="false"/>
          <w:iCs w:val="false"/>
          <w:caps w:val="false"/>
          <w:smallCaps w:val="false"/>
          <w:noProof w:val="false"/>
          <w:color w:val="000000"/>
          <w:sz w:val="24"/>
          <w:szCs w:val="24"/>
          <w:lang w:val="en-US"/>
        </w:rPr>
        <w:t>maintains</w:t>
      </w:r>
      <w:r>
        <w:rPr>
          <w:rFonts w:ascii="system-ui" w:cs="system-ui" w:eastAsia="system-ui" w:hAnsi="system-ui"/>
          <w:b w:val="false"/>
          <w:bCs w:val="false"/>
          <w:i w:val="false"/>
          <w:iCs w:val="false"/>
          <w:caps w:val="false"/>
          <w:smallCaps w:val="false"/>
          <w:noProof w:val="false"/>
          <w:color w:val="000000"/>
          <w:sz w:val="24"/>
          <w:szCs w:val="24"/>
          <w:lang w:val="en-US"/>
        </w:rPr>
        <w:t xml:space="preserve"> enough detail for effective classification tasks. The dataset includes common object categories such as airplanes, automobiles, birds, cats, and dogs, making it suitable for general-purpose image classification tasks.</w:t>
      </w:r>
    </w:p>
    <w:p>
      <w:pPr>
        <w:pStyle w:val="style3"/>
        <w:shd w:val="clear" w:color="auto" w:fill="ffffff"/>
        <w:spacing w:before="240" w:beforeAutospacing="false" w:after="120" w:afterAutospacing="false"/>
        <w:rPr>
          <w:rFonts w:ascii="Times New Roman" w:cs="Times New Roman" w:eastAsia="Times New Roman" w:hAnsi="Times New Roman"/>
          <w:b/>
          <w:bCs/>
          <w:i w:val="false"/>
          <w:iCs w:val="false"/>
          <w:caps w:val="false"/>
          <w:smallCaps w:val="false"/>
          <w:noProof w:val="false"/>
          <w:color w:val="000000"/>
          <w:sz w:val="28"/>
          <w:szCs w:val="28"/>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5. Impact and Influence</w:t>
      </w:r>
    </w:p>
    <w:p>
      <w:pPr>
        <w:pStyle w:val="style0"/>
        <w:shd w:val="clear" w:color="auto" w:fill="ffffff"/>
        <w:spacing w:before="0" w:beforeAutospacing="false" w:after="300" w:afterAutospacing="false"/>
        <w:jc w:val="both"/>
        <w:rPr/>
      </w:pPr>
      <w:r>
        <w:rPr>
          <w:rFonts w:ascii="system-ui" w:cs="system-ui" w:eastAsia="system-ui" w:hAnsi="system-ui"/>
          <w:b/>
          <w:bCs/>
          <w:i w:val="false"/>
          <w:iCs w:val="false"/>
          <w:caps w:val="false"/>
          <w:smallCaps w:val="false"/>
          <w:noProof w:val="false"/>
          <w:color w:val="000000"/>
          <w:sz w:val="24"/>
          <w:szCs w:val="24"/>
          <w:lang w:val="en-US"/>
        </w:rPr>
        <w:t>ImageNet</w:t>
      </w:r>
      <w:r>
        <w:rPr>
          <w:rFonts w:ascii="system-ui" w:cs="system-ui" w:eastAsia="system-ui" w:hAnsi="system-ui"/>
          <w:b w:val="false"/>
          <w:bCs w:val="false"/>
          <w:i w:val="false"/>
          <w:iCs w:val="false"/>
          <w:caps w:val="false"/>
          <w:smallCaps w:val="false"/>
          <w:noProof w:val="false"/>
          <w:color w:val="000000"/>
          <w:sz w:val="24"/>
          <w:szCs w:val="24"/>
          <w:lang w:val="en-US"/>
        </w:rPr>
        <w:t xml:space="preserve">: ImageNet has had a profound impact on the field of computer vision, catalyzing significant developments in deep learning and convolutional neural networks (CNNs). The introduction of the ImageNet Large Scale Visual Recognition Challenge (ILSVRC) provided a standardized evaluation platform for researchers to benchmark their algorithms against </w:t>
      </w:r>
      <w:r>
        <w:rPr>
          <w:rFonts w:ascii="system-ui" w:cs="system-ui" w:eastAsia="system-ui" w:hAnsi="system-ui"/>
          <w:b w:val="false"/>
          <w:bCs w:val="false"/>
          <w:i w:val="false"/>
          <w:iCs w:val="false"/>
          <w:caps w:val="false"/>
          <w:smallCaps w:val="false"/>
          <w:noProof w:val="false"/>
          <w:color w:val="000000"/>
          <w:sz w:val="24"/>
          <w:szCs w:val="24"/>
          <w:lang w:val="en-US"/>
        </w:rPr>
        <w:t>state-of-the-art</w:t>
      </w:r>
      <w:r>
        <w:rPr>
          <w:rFonts w:ascii="system-ui" w:cs="system-ui" w:eastAsia="system-ui" w:hAnsi="system-ui"/>
          <w:b w:val="false"/>
          <w:bCs w:val="false"/>
          <w:i w:val="false"/>
          <w:iCs w:val="false"/>
          <w:caps w:val="false"/>
          <w:smallCaps w:val="false"/>
          <w:noProof w:val="false"/>
          <w:color w:val="000000"/>
          <w:sz w:val="24"/>
          <w:szCs w:val="24"/>
          <w:lang w:val="en-US"/>
        </w:rPr>
        <w:t xml:space="preserve"> performance metrics. ImageNet's influence extends beyond classification tasks, contributing to advancements in object detection, segmentation, and scene understanding.</w:t>
      </w:r>
    </w:p>
    <w:p>
      <w:pPr>
        <w:pStyle w:val="style0"/>
        <w:shd w:val="clear" w:color="auto" w:fill="ffffff"/>
        <w:spacing w:before="300" w:beforeAutospacing="false" w:after="300" w:afterAutospacing="false"/>
        <w:jc w:val="both"/>
        <w:rPr/>
      </w:pPr>
      <w:r>
        <w:rPr>
          <w:rFonts w:ascii="Times New Roman" w:cs="Times New Roman" w:eastAsia="Times New Roman" w:hAnsi="Times New Roman"/>
          <w:b/>
          <w:bCs/>
          <w:i w:val="false"/>
          <w:iCs w:val="false"/>
          <w:caps w:val="false"/>
          <w:smallCaps w:val="false"/>
          <w:noProof w:val="false"/>
          <w:color w:val="000000"/>
          <w:sz w:val="28"/>
          <w:szCs w:val="28"/>
          <w:lang w:val="en-US"/>
        </w:rPr>
        <w:t>CIFAR-10</w:t>
      </w:r>
      <w:r>
        <w:rPr>
          <w:rFonts w:ascii="Times New Roman" w:cs="Times New Roman" w:eastAsia="Times New Roman" w:hAnsi="Times New Roman"/>
          <w:b w:val="false"/>
          <w:bCs w:val="false"/>
          <w:i w:val="false"/>
          <w:iCs w:val="false"/>
          <w:caps w:val="false"/>
          <w:smallCaps w:val="false"/>
          <w:noProof w:val="false"/>
          <w:color w:val="000000"/>
          <w:sz w:val="28"/>
          <w:szCs w:val="28"/>
          <w:lang w:val="en-US"/>
        </w:rPr>
        <w:t xml:space="preserve">: </w:t>
      </w:r>
      <w:r>
        <w:rPr>
          <w:rFonts w:ascii="system-ui" w:cs="system-ui" w:eastAsia="system-ui" w:hAnsi="system-ui"/>
          <w:b w:val="false"/>
          <w:bCs w:val="false"/>
          <w:i w:val="false"/>
          <w:iCs w:val="false"/>
          <w:caps w:val="false"/>
          <w:smallCaps w:val="false"/>
          <w:noProof w:val="false"/>
          <w:color w:val="000000"/>
          <w:sz w:val="24"/>
          <w:szCs w:val="24"/>
          <w:lang w:val="en-US"/>
        </w:rPr>
        <w:t>CIFAR-10 has become one of the most widely used benchmark datasets in the field of computer vision. It provides researchers with a standardized platform for evaluating the performance of image classification algorithms and comparing different approaches. CIFAR-10 has played a crucial role in advancing research in model architecture design, regularization techniques, data augmentation strategies, and other areas of machine learning.</w:t>
      </w:r>
    </w:p>
    <w:p>
      <w:pPr>
        <w:pStyle w:val="style3"/>
        <w:shd w:val="clear" w:color="auto" w:fill="ffffff"/>
        <w:spacing w:before="240" w:beforeAutospacing="false" w:after="120" w:afterAutospacing="false"/>
        <w:rPr>
          <w:rFonts w:ascii="Times New Roman" w:cs="Times New Roman" w:eastAsia="Times New Roman" w:hAnsi="Times New Roman"/>
          <w:b/>
          <w:bCs/>
          <w:i w:val="false"/>
          <w:iCs w:val="false"/>
          <w:caps w:val="false"/>
          <w:smallCaps w:val="false"/>
          <w:noProof w:val="false"/>
          <w:color w:val="000000"/>
          <w:sz w:val="28"/>
          <w:szCs w:val="28"/>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6. Conclusion</w:t>
      </w:r>
    </w:p>
    <w:p>
      <w:pPr>
        <w:pStyle w:val="style0"/>
        <w:shd w:val="clear" w:color="auto" w:fill="ffffff"/>
        <w:spacing w:before="0" w:beforeAutospacing="false" w:after="0" w:afterAutospacing="false"/>
        <w:jc w:val="both"/>
        <w:rPr/>
      </w:pPr>
      <w:r>
        <w:rPr>
          <w:rFonts w:ascii="system-ui" w:cs="system-ui" w:eastAsia="system-ui" w:hAnsi="system-ui"/>
          <w:b w:val="false"/>
          <w:bCs w:val="false"/>
          <w:i w:val="false"/>
          <w:iCs w:val="false"/>
          <w:caps w:val="false"/>
          <w:smallCaps w:val="false"/>
          <w:noProof w:val="false"/>
          <w:color w:val="000000"/>
          <w:sz w:val="24"/>
          <w:szCs w:val="24"/>
          <w:lang w:val="en-US"/>
        </w:rPr>
        <w:t>In conclusion, both ImageNet and CIFAR-10 have played pivotal roles in advancing computer vision research by providing standardized datasets for training and evaluating image classification algorithms. Their contributions have propelled innovation in deep learning, CNN architectures, and various computer vision tasks, making them indispensable resources for researchers and practitioners alike. These datasets continue to inspire new research directions and foster collaboration within the computer vision community.</w:t>
      </w:r>
    </w:p>
    <w:p>
      <w:pPr>
        <w:pStyle w:val="style0"/>
        <w:shd w:val="clear" w:color="auto" w:fill="ffffff"/>
        <w:spacing w:before="0" w:beforeAutospacing="false" w:after="0" w:afterAutospacing="false"/>
        <w:rPr>
          <w:rFonts w:ascii="system-ui" w:cs="system-ui" w:eastAsia="system-ui" w:hAnsi="system-ui"/>
          <w:b w:val="false"/>
          <w:bCs w:val="false"/>
          <w:i w:val="false"/>
          <w:iCs w:val="false"/>
          <w:caps w:val="false"/>
          <w:smallCaps w:val="false"/>
          <w:noProof w:val="false"/>
          <w:color w:val="000000"/>
          <w:sz w:val="24"/>
          <w:szCs w:val="24"/>
          <w:lang w:val="en-US"/>
        </w:rPr>
      </w:pPr>
    </w:p>
    <w:p>
      <w:pPr>
        <w:pStyle w:val="style3"/>
        <w:keepNext/>
        <w:keepLines/>
        <w:spacing w:before="240" w:beforeAutospacing="false" w:after="120" w:afterAutospacing="false" w:lineRule="auto" w:line="279"/>
        <w:ind w:left="90" w:right="-90"/>
        <w:jc w:val="both"/>
        <w:rPr>
          <w:rFonts w:ascii="Times New Roman" w:cs="Times New Roman" w:eastAsia="Times New Roman" w:hAnsi="Times New Roman"/>
          <w:b w:val="false"/>
          <w:bCs w:val="false"/>
          <w:i w:val="false"/>
          <w:iCs w:val="false"/>
          <w:caps w:val="false"/>
          <w:smallCaps w:val="false"/>
          <w:noProof w:val="false"/>
          <w:color w:val="auto"/>
          <w:sz w:val="28"/>
          <w:szCs w:val="28"/>
          <w:lang w:val="en-US"/>
        </w:rPr>
      </w:pPr>
      <w:r>
        <w:rPr>
          <w:rFonts w:ascii="Times New Roman" w:cs="Times New Roman" w:eastAsia="Times New Roman" w:hAnsi="Times New Roman"/>
          <w:b/>
          <w:bCs/>
          <w:i w:val="false"/>
          <w:iCs w:val="false"/>
          <w:caps w:val="false"/>
          <w:smallCaps w:val="false"/>
          <w:noProof w:val="false"/>
          <w:color w:val="auto"/>
          <w:sz w:val="28"/>
          <w:szCs w:val="28"/>
          <w:lang w:val="en-US"/>
        </w:rPr>
        <w:t>Analysis of "The MNIST Database of Handwritten Digits" and "Visual Object Recognition with An Automatic Image Dataset Curation Engine":</w:t>
      </w:r>
    </w:p>
    <w:p>
      <w:pPr>
        <w:pStyle w:val="style0"/>
        <w:spacing w:before="0" w:beforeAutospacing="false" w:after="0" w:afterAutospacing="false" w:lineRule="auto" w:line="279"/>
        <w:ind w:left="0" w:right="360"/>
        <w:jc w:val="both"/>
        <w:rPr>
          <w:rFonts w:ascii="Times New Roman" w:cs="Times New Roman" w:eastAsia="Times New Roman" w:hAnsi="Times New Roman"/>
          <w:b w:val="false"/>
          <w:bCs w:val="false"/>
          <w:i w:val="false"/>
          <w:iCs w:val="false"/>
          <w:caps w:val="false"/>
          <w:smallCaps w:val="false"/>
          <w:noProof w:val="false"/>
          <w:color w:val="000000"/>
          <w:sz w:val="28"/>
          <w:szCs w:val="28"/>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Introduction</w:t>
      </w:r>
      <w:r>
        <w:rPr>
          <w:rFonts w:ascii="Times New Roman" w:cs="Times New Roman" w:eastAsia="Times New Roman" w:hAnsi="Times New Roman"/>
          <w:b w:val="false"/>
          <w:bCs w:val="false"/>
          <w:i w:val="false"/>
          <w:iCs w:val="false"/>
          <w:caps w:val="false"/>
          <w:smallCaps w:val="false"/>
          <w:noProof w:val="false"/>
          <w:color w:val="000000"/>
          <w:sz w:val="28"/>
          <w:szCs w:val="28"/>
          <w:lang w:val="en-US"/>
        </w:rPr>
        <w:t xml:space="preserve">: </w:t>
      </w:r>
    </w:p>
    <w:p>
      <w:pPr>
        <w:pStyle w:val="style0"/>
        <w:spacing w:before="0" w:beforeAutospacing="false" w:after="0" w:afterAutospacing="false" w:lineRule="auto" w:line="279"/>
        <w:ind w:left="0" w:right="360"/>
        <w:jc w:val="both"/>
        <w:rPr>
          <w:rFonts w:ascii="Aptos" w:cs="Aptos" w:eastAsia="Aptos" w:hAnsi="Aptos"/>
          <w:b w:val="false"/>
          <w:bCs w:val="false"/>
          <w:i w:val="false"/>
          <w:iCs w:val="false"/>
          <w:caps w:val="false"/>
          <w:smallCaps w:val="false"/>
          <w:noProof w:val="false"/>
          <w:color w:val="000000"/>
          <w:sz w:val="24"/>
          <w:szCs w:val="24"/>
          <w:lang w:val="en-US"/>
        </w:rPr>
      </w:pPr>
      <w:r>
        <w:rPr>
          <w:rFonts w:ascii="Aptos" w:cs="Aptos" w:eastAsia="Aptos" w:hAnsi="Aptos"/>
          <w:b w:val="false"/>
          <w:bCs w:val="false"/>
          <w:i w:val="false"/>
          <w:iCs w:val="false"/>
          <w:caps w:val="false"/>
          <w:smallCaps w:val="false"/>
          <w:noProof w:val="false"/>
          <w:color w:val="000000"/>
          <w:sz w:val="24"/>
          <w:szCs w:val="24"/>
          <w:lang w:val="en-US"/>
        </w:rPr>
        <w:t>The MNIST dataset, introduced by Yann LeCun, Corinna Cortes, and Christopher J.C. Burges, serves as a benchmark dataset for digit recognition tasks. MNIST comprises 70,000 grayscale images of handwritten digits, providing a foundational resource for training and evaluating machine learning algorithms. In contrast, "Visual Object Recognition with An Automatic Image Dataset Curation Engine" presents an innovative approach to dataset creation. This paper introduces an automatic image dataset curation engine designed to generate large-scale labeled datasets for visual object recognition tasks. The engine aims to automate the process of dataset creation, thereby reducing the time and resources required for building labeled image datasets.</w:t>
      </w:r>
    </w:p>
    <w:p>
      <w:pPr>
        <w:pStyle w:val="style0"/>
        <w:spacing w:before="0" w:beforeAutospacing="false" w:after="0" w:afterAutospacing="false" w:lineRule="auto" w:line="279"/>
        <w:ind w:left="0" w:right="360"/>
        <w:jc w:val="both"/>
        <w:rPr>
          <w:rFonts w:ascii="Times New Roman" w:cs="Times New Roman" w:eastAsia="Times New Roman" w:hAnsi="Times New Roman"/>
          <w:b w:val="false"/>
          <w:bCs w:val="false"/>
          <w:i w:val="false"/>
          <w:iCs w:val="false"/>
          <w:caps w:val="false"/>
          <w:smallCaps w:val="false"/>
          <w:noProof w:val="false"/>
          <w:color w:val="000000"/>
          <w:sz w:val="28"/>
          <w:szCs w:val="28"/>
          <w:lang w:val="en-US"/>
        </w:rPr>
      </w:pPr>
      <w:r>
        <w:rPr>
          <w:rFonts w:ascii="Times New Roman" w:cs="Times New Roman" w:eastAsia="Times New Roman" w:hAnsi="Times New Roman"/>
          <w:b/>
          <w:bCs/>
          <w:i w:val="false"/>
          <w:iCs w:val="false"/>
          <w:caps w:val="false"/>
          <w:smallCaps w:val="false"/>
          <w:noProof w:val="false"/>
          <w:color w:val="000000"/>
          <w:sz w:val="28"/>
          <w:szCs w:val="28"/>
          <w:lang w:val="en-US"/>
        </w:rPr>
        <w:t>Purpose and Contribution</w:t>
      </w:r>
      <w:r>
        <w:rPr>
          <w:rFonts w:ascii="Times New Roman" w:cs="Times New Roman" w:eastAsia="Times New Roman" w:hAnsi="Times New Roman"/>
          <w:b w:val="false"/>
          <w:bCs w:val="false"/>
          <w:i w:val="false"/>
          <w:iCs w:val="false"/>
          <w:caps w:val="false"/>
          <w:smallCaps w:val="false"/>
          <w:noProof w:val="false"/>
          <w:color w:val="000000"/>
          <w:sz w:val="28"/>
          <w:szCs w:val="28"/>
          <w:lang w:val="en-US"/>
        </w:rPr>
        <w:t>:</w:t>
      </w:r>
    </w:p>
    <w:p>
      <w:pPr>
        <w:pStyle w:val="style0"/>
        <w:spacing w:before="0" w:beforeAutospacing="false" w:after="0" w:afterAutospacing="false" w:lineRule="auto" w:line="279"/>
        <w:ind w:left="0" w:right="360"/>
        <w:jc w:val="both"/>
        <w:rPr>
          <w:rFonts w:ascii="Aptos" w:cs="Aptos" w:eastAsia="Aptos" w:hAnsi="Aptos"/>
          <w:b w:val="false"/>
          <w:bCs w:val="false"/>
          <w:i w:val="false"/>
          <w:iCs w:val="false"/>
          <w:caps w:val="false"/>
          <w:smallCaps w:val="false"/>
          <w:noProof w:val="false"/>
          <w:color w:val="000000"/>
          <w:sz w:val="24"/>
          <w:szCs w:val="24"/>
          <w:lang w:val="en-US"/>
        </w:rPr>
      </w:pPr>
      <w:r>
        <w:rPr>
          <w:rFonts w:ascii="Aptos" w:cs="Aptos" w:eastAsia="Aptos" w:hAnsi="Aptos"/>
          <w:b w:val="false"/>
          <w:bCs w:val="false"/>
          <w:i w:val="false"/>
          <w:iCs w:val="false"/>
          <w:caps w:val="false"/>
          <w:smallCaps w:val="false"/>
          <w:noProof w:val="false"/>
          <w:color w:val="000000"/>
          <w:sz w:val="24"/>
          <w:szCs w:val="24"/>
          <w:lang w:val="en-US"/>
        </w:rPr>
        <w:t xml:space="preserve"> The purpose of both papers is to address challenges in dataset creation and facilitate algorithm development in computer vision. MNIST serves as a standard benchmark for evaluating the performance of digit recognition algorithms, while the curation engine offers a novel approach to automating dataset creation for visual object recognition tasks. The contribution of MNIST lies in providing a standardized dataset that has profoundly influenced the development of digit recognition algorithms and served as a reference point for comparing algorithmic performance. On the other hand, the curation engine contributes to automating the process of dataset creation, empowering researchers to generate custom datasets tailored to their specific research needs.</w:t>
      </w:r>
    </w:p>
    <w:p>
      <w:pPr>
        <w:pStyle w:val="style0"/>
        <w:shd w:val="clear" w:color="auto" w:fill="ffffff"/>
        <w:spacing w:before="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1. MNIST Database of Handwritten Digits</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The MNIST Database of Handwritten Digits is a foundational dataset in the field of machine learning, particularly in the domain of image classification. Created by Yann LeCun, Corinna Cortes, and Christopher J.C. Burges, MNIST comprises a collection of 28x28 pixel grayscale images of handwritten digits (0 through 9), along with their corresponding labels. It has been instrumental in benchmarking the performance of various machine learning algorithms, especially neural networks, in the task of digit recognition.</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1.1 Dataset Overview</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MNIST consists of 60,000 training images and 10,000 testing images, making it a suitable dataset for evaluating the generalization capability of machine learning models. The dataset is evenly balanced, with an equal number of samples for each digit class, ensuring that algorithms are not biased towards any particular category.</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1.2 Significance and Impact</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The significance of MNIST lies in its simplicity, uniformity, and accessibility. Its small size and consistent format make it easy to work with, allowing researchers and practitioners to quickly prototype and test new algorithms. Moreover, MNIST serves as a standard benchmark for comparing the performance of different models, facilitating fair and reproducible research in the field of image classification.</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1.3 Contribution to Research</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MNIST has played a crucial role in advancing the field of machine learning by providing a standardized platform for evaluating the efficacy of various algorithms. Researchers have utilized MNIST to develop and benchmark novel techniques in areas such as deep learning, feature extraction, and dimensionality reduction. Furthermore, MNIST has served as a starting point for many researchers entering the field, providing a gentle introduction to image classification tasks.</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2. Visual Object Recognition with an Automatic Image Dataset Curation Engine</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"Visual Object Recognition with an Automatic Image Dataset Curation Engine" introduces a novel approach to dataset creation and curation for visual object recognition tasks. Unlike traditional manual curation methods, which are labor-intensive and time-consuming, this work proposes an automatic image dataset curation engine that leverages computer vision techniques to collect and organize large-scale image datasets efficiently.</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2.1 Dataset Creation Methodology</w:t>
      </w:r>
    </w:p>
    <w:p>
      <w:pPr>
        <w:pStyle w:val="style0"/>
        <w:shd w:val="clear" w:color="auto" w:fill="ffffff"/>
        <w:spacing w:before="300" w:beforeAutospacing="false" w:after="300" w:afterAutospacing="false" w:lineRule="auto" w:line="279"/>
        <w:jc w:val="both"/>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 xml:space="preserve">The automatic image dataset curation engine employs a combination of web scraping, image processing, and machine learning techniques to collect and filter images from online sources. By </w:t>
      </w:r>
      <w:r>
        <w:rPr>
          <w:rFonts w:ascii="system-ui" w:cs="system-ui" w:eastAsia="system-ui" w:hAnsi="system-ui"/>
          <w:b w:val="false"/>
          <w:bCs w:val="false"/>
          <w:i w:val="false"/>
          <w:iCs w:val="false"/>
          <w:caps w:val="false"/>
          <w:smallCaps w:val="false"/>
          <w:noProof w:val="false"/>
          <w:color w:val="0d0d0d"/>
          <w:sz w:val="24"/>
          <w:szCs w:val="24"/>
          <w:lang w:val="en-US"/>
        </w:rPr>
        <w:t>leveraging</w:t>
      </w:r>
      <w:r>
        <w:rPr>
          <w:rFonts w:ascii="system-ui" w:cs="system-ui" w:eastAsia="system-ui" w:hAnsi="system-ui"/>
          <w:b w:val="false"/>
          <w:bCs w:val="false"/>
          <w:i w:val="false"/>
          <w:iCs w:val="false"/>
          <w:caps w:val="false"/>
          <w:smallCaps w:val="false"/>
          <w:noProof w:val="false"/>
          <w:color w:val="0d0d0d"/>
          <w:sz w:val="24"/>
          <w:szCs w:val="24"/>
          <w:lang w:val="en-US"/>
        </w:rPr>
        <w:t xml:space="preserve"> existing image repositories and online databases, the engine can gather large volumes of data spanning diverse categories and domains. Subsequently, the collected images undergo preprocessing and quality assessment to ensure consistency and relevance.</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2.2 Adaptive Filtering and Selection</w:t>
      </w:r>
    </w:p>
    <w:p>
      <w:pPr>
        <w:pStyle w:val="style0"/>
        <w:shd w:val="clear" w:color="auto" w:fill="ffffff"/>
        <w:spacing w:before="300" w:beforeAutospacing="false" w:after="300" w:afterAutospacing="false" w:lineRule="auto" w:line="279"/>
        <w:jc w:val="both"/>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 xml:space="preserve">One of the key features of the dataset curation engine is its adaptive filtering mechanism, which dynamically adjusts the selection criteria based on user feedback and task requirements. By iteratively refining the dataset through active learning and user interaction, the engine can </w:t>
      </w:r>
      <w:r>
        <w:rPr>
          <w:rFonts w:ascii="system-ui" w:cs="system-ui" w:eastAsia="system-ui" w:hAnsi="system-ui"/>
          <w:b w:val="false"/>
          <w:bCs w:val="false"/>
          <w:i w:val="false"/>
          <w:iCs w:val="false"/>
          <w:caps w:val="false"/>
          <w:smallCaps w:val="false"/>
          <w:noProof w:val="false"/>
          <w:color w:val="0d0d0d"/>
          <w:sz w:val="24"/>
          <w:szCs w:val="24"/>
          <w:lang w:val="en-US"/>
        </w:rPr>
        <w:t>optimize</w:t>
      </w:r>
      <w:r>
        <w:rPr>
          <w:rFonts w:ascii="system-ui" w:cs="system-ui" w:eastAsia="system-ui" w:hAnsi="system-ui"/>
          <w:b w:val="false"/>
          <w:bCs w:val="false"/>
          <w:i w:val="false"/>
          <w:iCs w:val="false"/>
          <w:caps w:val="false"/>
          <w:smallCaps w:val="false"/>
          <w:noProof w:val="false"/>
          <w:color w:val="0d0d0d"/>
          <w:sz w:val="24"/>
          <w:szCs w:val="24"/>
          <w:lang w:val="en-US"/>
        </w:rPr>
        <w:t xml:space="preserve"> the quality and diversity of the curated dataset, improving the performance of downstream recognition models.</w:t>
      </w:r>
    </w:p>
    <w:p>
      <w:pPr>
        <w:pStyle w:val="style0"/>
        <w:shd w:val="clear" w:color="auto" w:fill="ffffff"/>
        <w:spacing w:before="300" w:beforeAutospacing="false" w:after="300" w:afterAutospacing="false" w:lineRule="auto" w:line="279"/>
        <w:rPr>
          <w:rFonts w:ascii="Times New Roman" w:cs="Times New Roman" w:eastAsia="Times New Roman" w:hAnsi="Times New Roman"/>
          <w:b w:val="false"/>
          <w:bCs w:val="false"/>
          <w:i w:val="false"/>
          <w:iCs w:val="false"/>
          <w:caps w:val="false"/>
          <w:smallCaps w:val="false"/>
          <w:noProof w:val="false"/>
          <w:color w:val="0d0d0d"/>
          <w:sz w:val="28"/>
          <w:szCs w:val="28"/>
          <w:lang w:val="en-US"/>
        </w:rPr>
      </w:pPr>
      <w:r>
        <w:rPr>
          <w:rFonts w:ascii="Times New Roman" w:cs="Times New Roman" w:eastAsia="Times New Roman" w:hAnsi="Times New Roman"/>
          <w:b/>
          <w:bCs/>
          <w:i w:val="false"/>
          <w:iCs w:val="false"/>
          <w:caps w:val="false"/>
          <w:smallCaps w:val="false"/>
          <w:noProof w:val="false"/>
          <w:color w:val="0d0d0d"/>
          <w:sz w:val="28"/>
          <w:szCs w:val="28"/>
          <w:lang w:val="en-US"/>
        </w:rPr>
        <w:t>2.3 Impact and Applications</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The automatic image dataset curation engine has broad implications for various applications, including visual object recognition, image classification, and scene understanding. By automating the data collection and curation process, researchers and practitioners can expedite the development of image-based AI systems and enhance their scalability and robustness. Furthermore, the curated datasets generated by the engine can serve as valuable resources for training and evaluating machine learning models across different domains and tasks.</w:t>
      </w:r>
    </w:p>
    <w:p>
      <w:pPr>
        <w:pStyle w:val="style0"/>
        <w:shd w:val="clear" w:color="auto" w:fill="ffffff"/>
        <w:spacing w:before="300" w:beforeAutospacing="false" w:after="30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bCs/>
          <w:i w:val="false"/>
          <w:iCs w:val="false"/>
          <w:caps w:val="false"/>
          <w:smallCaps w:val="false"/>
          <w:noProof w:val="false"/>
          <w:color w:val="0d0d0d"/>
          <w:sz w:val="24"/>
          <w:szCs w:val="24"/>
          <w:lang w:val="en-US"/>
        </w:rPr>
        <w:t>2.4 Future Directions</w:t>
      </w:r>
    </w:p>
    <w:p>
      <w:pPr>
        <w:pStyle w:val="style0"/>
        <w:shd w:val="clear" w:color="auto" w:fill="ffffff"/>
        <w:spacing w:before="300" w:beforeAutospacing="false" w:after="0" w:afterAutospacing="false" w:lineRule="auto" w:line="279"/>
        <w:rPr>
          <w:rFonts w:ascii="system-ui" w:cs="system-ui" w:eastAsia="system-ui" w:hAnsi="system-ui"/>
          <w:b w:val="false"/>
          <w:bCs w:val="false"/>
          <w:i w:val="false"/>
          <w:iCs w:val="false"/>
          <w:caps w:val="false"/>
          <w:smallCaps w:val="false"/>
          <w:noProof w:val="false"/>
          <w:color w:val="0d0d0d"/>
          <w:sz w:val="24"/>
          <w:szCs w:val="24"/>
          <w:lang w:val="en-US"/>
        </w:rPr>
      </w:pPr>
      <w:r>
        <w:rPr>
          <w:rFonts w:ascii="system-ui" w:cs="system-ui" w:eastAsia="system-ui" w:hAnsi="system-ui"/>
          <w:b w:val="false"/>
          <w:bCs w:val="false"/>
          <w:i w:val="false"/>
          <w:iCs w:val="false"/>
          <w:caps w:val="false"/>
          <w:smallCaps w:val="false"/>
          <w:noProof w:val="false"/>
          <w:color w:val="0d0d0d"/>
          <w:sz w:val="24"/>
          <w:szCs w:val="24"/>
          <w:lang w:val="en-US"/>
        </w:rPr>
        <w:t>Moving forward, further research and development efforts can focus on enhancing the scalability, efficiency, and adaptability of the dataset curation engine. Additionally, exploring new techniques for domain-specific dataset curation and augmentation could extend the applicability of the engine to specialized tasks and niche domains. Overall, the automatic image dataset curation engine represents a significant advancement in dataset creation methodologies, paving the way for accelerated progress in visual object recognition and related fields.</w:t>
      </w:r>
    </w:p>
    <w:p>
      <w:pPr>
        <w:pStyle w:val="style0"/>
        <w:spacing w:after="160" w:lineRule="auto" w:line="279"/>
        <w:ind w:right="-1350"/>
        <w:rPr>
          <w:rFonts w:ascii="Aptos" w:cs="Aptos" w:eastAsia="Aptos" w:hAnsi="Aptos"/>
          <w:b w:val="false"/>
          <w:bCs w:val="false"/>
          <w:i w:val="false"/>
          <w:iCs w:val="false"/>
          <w:caps w:val="false"/>
          <w:smallCaps w:val="false"/>
          <w:noProof w:val="false"/>
          <w:color w:val="000000"/>
          <w:sz w:val="24"/>
          <w:szCs w:val="24"/>
          <w:lang w:val="en-US"/>
        </w:rPr>
      </w:pPr>
    </w:p>
    <w:p>
      <w:pPr>
        <w:pStyle w:val="style0"/>
        <w:shd w:val="clear" w:color="auto" w:fill="ffffff"/>
        <w:spacing w:before="0" w:beforeAutospacing="false" w:after="0" w:afterAutospacing="false"/>
        <w:rPr>
          <w:rFonts w:ascii="system-ui" w:cs="system-ui" w:eastAsia="system-ui" w:hAnsi="system-ui"/>
          <w:b w:val="false"/>
          <w:bCs w:val="false"/>
          <w:i w:val="false"/>
          <w:iCs w:val="false"/>
          <w:caps w:val="false"/>
          <w:smallCaps w:val="false"/>
          <w:noProof w:val="false"/>
          <w:color w:val="000000"/>
          <w:sz w:val="24"/>
          <w:szCs w:val="24"/>
          <w:lang w:val="en-US"/>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Aptos Display">
    <w:altName w:val="Aptos Display"/>
    <w:panose1 w:val="020b0004020002020204"/>
    <w:charset w:val="00"/>
    <w:family w:val="swiss"/>
    <w:pitch w:val="variable"/>
    <w:sig w:usb0="20000287" w:usb1="00000003" w:usb2="00000000" w:usb3="00000000" w:csb0="0000019F" w:csb1="00000000"/>
  </w:font>
  <w:font w:name="Aptos">
    <w:altName w:val="Aptos"/>
    <w:panose1 w:val="020b00040200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sz w:val="24"/>
        <w:szCs w:val="24"/>
        <w:lang w:val="en-US" w:bidi="ar-SA" w:eastAsia="ja-JP"/>
      </w:rPr>
    </w:rPrDefault>
    <w:pPrDefault>
      <w:pPr>
        <w:spacing w:after="160" w:lineRule="auto" w:line="27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75c2d3f-56c1-4340-9dbc-ae1d64cbf289"/>
    <w:basedOn w:val="style65"/>
    <w:next w:val="style4097"/>
    <w:link w:val="style1"/>
    <w:uiPriority w:val="9"/>
    <w:rPr>
      <w:rFonts w:ascii="Aptos Display" w:cs="宋体" w:eastAsia="宋体" w:hAnsi="Aptos Display"/>
      <w:color w:val="0f4761"/>
      <w:sz w:val="40"/>
      <w:szCs w:val="40"/>
    </w:r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character" w:customStyle="1" w:styleId="style4098">
    <w:name w:val="Heading 2 Char_af298ac9-1e45-4f44-adca-bdeb048f28e1"/>
    <w:basedOn w:val="style65"/>
    <w:next w:val="style4098"/>
    <w:link w:val="style2"/>
    <w:uiPriority w:val="9"/>
    <w:rPr>
      <w:rFonts w:ascii="Aptos Display" w:cs="宋体" w:eastAsia="宋体" w:hAnsi="Aptos Display"/>
      <w:color w:val="0f4761"/>
      <w:sz w:val="32"/>
      <w:szCs w:val="32"/>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character" w:customStyle="1" w:styleId="style4099">
    <w:name w:val="Heading 3 Char_0cf9df93-fe2c-45a1-a084-efaf30ee77aa"/>
    <w:basedOn w:val="style65"/>
    <w:next w:val="style4099"/>
    <w:link w:val="style3"/>
    <w:uiPriority w:val="9"/>
    <w:rPr>
      <w:rFonts w:cs="宋体" w:eastAsia="宋体"/>
      <w:color w:val="0f4761"/>
      <w:sz w:val="28"/>
      <w:szCs w:val="28"/>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character" w:customStyle="1" w:styleId="style4100">
    <w:name w:val="Heading 4 Char_bd3ea22a-544a-4a37-af9c-682f99a3a127"/>
    <w:basedOn w:val="style65"/>
    <w:next w:val="style4100"/>
    <w:link w:val="style4"/>
    <w:uiPriority w:val="9"/>
    <w:rPr>
      <w:rFonts w:cs="宋体" w:eastAsia="宋体"/>
      <w:i/>
      <w:iCs/>
      <w:color w:val="0f4761"/>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character" w:customStyle="1" w:styleId="style4101">
    <w:name w:val="Heading 5 Char_d6d9b960-1c72-4052-8604-b82cbe27ae00"/>
    <w:basedOn w:val="style65"/>
    <w:next w:val="style4101"/>
    <w:link w:val="style5"/>
    <w:uiPriority w:val="9"/>
    <w:rPr>
      <w:rFonts w:cs="宋体" w:eastAsia="宋体"/>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character" w:customStyle="1" w:styleId="style4102">
    <w:name w:val="Heading 6 Char_dbd638ff-43ba-4ab6-a519-e283314aaadf"/>
    <w:basedOn w:val="style65"/>
    <w:next w:val="style4102"/>
    <w:link w:val="style6"/>
    <w:uiPriority w:val="9"/>
    <w:rPr>
      <w:rFonts w:cs="宋体" w:eastAsia="宋体"/>
      <w:i/>
      <w:iCs/>
      <w:color w:val="595959"/>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character" w:customStyle="1" w:styleId="style4103">
    <w:name w:val="Heading 7 Char_901fc690-9652-41ec-8e4c-190d4cd90098"/>
    <w:basedOn w:val="style65"/>
    <w:next w:val="style4103"/>
    <w:link w:val="style7"/>
    <w:uiPriority w:val="9"/>
    <w:rPr>
      <w:rFonts w:cs="宋体" w:eastAsia="宋体"/>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character" w:customStyle="1" w:styleId="style4104">
    <w:name w:val="Heading 8 Char_dd96e415-fbd3-41d0-adc9-e142b9a84d3f"/>
    <w:basedOn w:val="style65"/>
    <w:next w:val="style4104"/>
    <w:link w:val="style8"/>
    <w:uiPriority w:val="9"/>
    <w:rPr>
      <w:rFonts w:cs="宋体" w:eastAsia="宋体"/>
      <w:i/>
      <w:iCs/>
      <w:color w:val="272727"/>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character" w:customStyle="1" w:styleId="style4105">
    <w:name w:val="Heading 9 Char_b8b37c23-43f7-4d2a-b4cd-59f1ea633603"/>
    <w:basedOn w:val="style65"/>
    <w:next w:val="style4105"/>
    <w:link w:val="style9"/>
    <w:uiPriority w:val="9"/>
    <w:rPr>
      <w:rFonts w:cs="宋体" w:eastAsia="宋体"/>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customStyle="1" w:styleId="style4106">
    <w:name w:val="Title Char_ba44c9e5-1652-4d7d-8767-3726465a4f1d"/>
    <w:basedOn w:val="style65"/>
    <w:next w:val="style4106"/>
    <w:link w:val="style62"/>
    <w:uiPriority w:val="10"/>
    <w:rPr>
      <w:rFonts w:ascii="Aptos Display" w:cs="宋体" w:eastAsia="宋体" w:hAnsi="Aptos Display"/>
      <w:spacing w:val="-10"/>
      <w:kern w:val="28"/>
      <w:sz w:val="56"/>
      <w:szCs w:val="56"/>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styleId="style261">
    <w:name w:val="Intense Emphasis"/>
    <w:basedOn w:val="style65"/>
    <w:next w:val="style261"/>
    <w:qFormat/>
    <w:uiPriority w:val="21"/>
    <w:rPr>
      <w:i/>
      <w:iCs/>
      <w:color w:val="0f4761"/>
    </w:rPr>
  </w:style>
  <w:style w:type="character" w:customStyle="1" w:styleId="style4108">
    <w:name w:val="Quote Char_d4341ed3-0635-4c0f-ad6d-00050bf22aa3"/>
    <w:basedOn w:val="style65"/>
    <w:next w:val="style4108"/>
    <w:link w:val="style180"/>
    <w:uiPriority w:val="29"/>
    <w:rPr>
      <w:i/>
      <w:iCs/>
      <w:color w:val="404040"/>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9">
    <w:name w:val="Intense Quote Char_d43f729a-d9ce-42bd-a149-6556507cb565"/>
    <w:basedOn w:val="style65"/>
    <w:next w:val="style4109"/>
    <w:link w:val="style181"/>
    <w:uiPriority w:val="30"/>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1530</Words>
  <Characters>9720</Characters>
  <Application>WPS Office</Application>
  <DocSecurity>0</DocSecurity>
  <Paragraphs>60</Paragraphs>
  <ScaleCrop>false</ScaleCrop>
  <LinksUpToDate>false</LinksUpToDate>
  <CharactersWithSpaces>11207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2024-05-11T12:47:53Z</dcterms:created>
  <dc:creator>CSC-20F -194</dc:creator>
  <lastModifiedBy>V2204</lastModifiedBy>
  <dcterms:modified xsi:type="dcterms:W3CDTF">2024-05-11T12:47:53Z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1cef0619dc6b4416975164b6d0af908a</vt:lpwstr>
  </property>
</Properties>
</file>