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379"/>
        <w:gridCol w:w="1381"/>
        <w:gridCol w:w="1381"/>
        <w:gridCol w:w="1384"/>
        <w:gridCol w:w="1619"/>
      </w:tblGrid>
      <w:tr w14:paraId="00FD4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vAlign w:val="top"/>
          </w:tcPr>
          <w:p w14:paraId="6AB6C700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实训日志</w:t>
            </w:r>
          </w:p>
        </w:tc>
      </w:tr>
      <w:tr w14:paraId="3DFF7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pct"/>
            <w:vAlign w:val="top"/>
          </w:tcPr>
          <w:p w14:paraId="10299C57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姓名</w:t>
            </w:r>
          </w:p>
        </w:tc>
        <w:tc>
          <w:tcPr>
            <w:tcW w:w="809" w:type="pct"/>
            <w:vAlign w:val="top"/>
          </w:tcPr>
          <w:p w14:paraId="275F815C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高晟然</w:t>
            </w:r>
          </w:p>
        </w:tc>
        <w:tc>
          <w:tcPr>
            <w:tcW w:w="810" w:type="pct"/>
            <w:vAlign w:val="top"/>
          </w:tcPr>
          <w:p w14:paraId="15F27DE7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组名</w:t>
            </w:r>
          </w:p>
        </w:tc>
        <w:tc>
          <w:tcPr>
            <w:tcW w:w="810" w:type="pct"/>
            <w:vAlign w:val="top"/>
          </w:tcPr>
          <w:p w14:paraId="12D4D01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Falcons</w:t>
            </w:r>
          </w:p>
        </w:tc>
        <w:tc>
          <w:tcPr>
            <w:tcW w:w="812" w:type="pct"/>
            <w:vAlign w:val="top"/>
          </w:tcPr>
          <w:p w14:paraId="093FB0ED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日期</w:t>
            </w:r>
          </w:p>
        </w:tc>
        <w:tc>
          <w:tcPr>
            <w:tcW w:w="948" w:type="pct"/>
            <w:vAlign w:val="top"/>
          </w:tcPr>
          <w:p w14:paraId="6B73368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2026-6-1</w:t>
            </w:r>
          </w:p>
        </w:tc>
      </w:tr>
      <w:tr w14:paraId="55AE3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</w:trPr>
        <w:tc>
          <w:tcPr>
            <w:tcW w:w="809" w:type="pct"/>
            <w:vAlign w:val="top"/>
          </w:tcPr>
          <w:p w14:paraId="2CAF03C2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5471F548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62430FF8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0058A4E6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7B5FE14D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2F204B94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5B948019">
            <w:pPr>
              <w:spacing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讲解内容</w:t>
            </w:r>
          </w:p>
        </w:tc>
        <w:tc>
          <w:tcPr>
            <w:tcW w:w="4190" w:type="pct"/>
            <w:gridSpan w:val="5"/>
            <w:vAlign w:val="top"/>
          </w:tcPr>
          <w:p w14:paraId="5A742DD0">
            <w:pPr>
              <w:pStyle w:val="9"/>
              <w:ind w:firstLine="0" w:firstLineChars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  <w:p w14:paraId="5C543160">
            <w:pPr>
              <w:pStyle w:val="9"/>
              <w:ind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以来也科技及其RPA产品UiBot作为企业级自动化案例，阐述了流程自动化在办公场景中的实际价值，并由此引出AI技术与RPA融合的发展趋势。随后讲解了主流IDE（如VS Code）的推荐配置方法，重点演示了AI编程助手的接入流程，包括Claude code等工具的安装及基本使用。</w:t>
            </w:r>
          </w:p>
          <w:p w14:paraId="4D752110">
            <w:pPr>
              <w:pStyle w:val="9"/>
              <w:ind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此外，还介绍了Anaconda、PyTorch、VSCode等软件的安装步骤，最后概括了AI企业代码助手（如Copilot）与主流AI框架的基本特点。</w:t>
            </w:r>
          </w:p>
        </w:tc>
      </w:tr>
      <w:tr w14:paraId="2D5D7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</w:trPr>
        <w:tc>
          <w:tcPr>
            <w:tcW w:w="809" w:type="pct"/>
            <w:vAlign w:val="top"/>
          </w:tcPr>
          <w:p w14:paraId="0DF9880E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4FBA4172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5738C6EC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220B5013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13A850E9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73290B85">
            <w:pPr>
              <w:spacing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完成情况</w:t>
            </w:r>
          </w:p>
        </w:tc>
        <w:tc>
          <w:tcPr>
            <w:tcW w:w="4190" w:type="pct"/>
            <w:gridSpan w:val="5"/>
            <w:vAlign w:val="top"/>
          </w:tcPr>
          <w:p w14:paraId="72B68681">
            <w:pPr>
              <w:pStyle w:val="9"/>
              <w:ind w:firstLine="0" w:firstLineChars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  <w:p w14:paraId="57F451E0">
            <w:pPr>
              <w:pStyle w:val="9"/>
              <w:ind w:left="0" w:leftChars="0"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完成了Anaconda、PyTorch、VSCode的安装，并成功配置了Copilot插件，实现了在企业网络端口环境下的AI辅助代码编写。在VS Code中集成了AI编程工具（Copilot、Continue接入GitHub Models），同时完成了Claude code的完整配置，包括自定义provider接入API、插件安装、skill配置以及agents.md文件的编写。</w:t>
            </w:r>
          </w:p>
          <w:p w14:paraId="4611A115">
            <w:pPr>
              <w:pStyle w:val="9"/>
              <w:ind w:left="0" w:leftChars="0"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课后申请了华为云、腾讯云账号，了解了来也科技RPA认证要求，理解了RPA（机器人流程自动化）与AI自动化的区别与联系。</w:t>
            </w:r>
          </w:p>
        </w:tc>
      </w:tr>
      <w:tr w14:paraId="7FE0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</w:trPr>
        <w:tc>
          <w:tcPr>
            <w:tcW w:w="809" w:type="pct"/>
            <w:vAlign w:val="top"/>
          </w:tcPr>
          <w:p w14:paraId="2B246921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0EC1348B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494A8261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630B0F06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3425220E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1117C34F">
            <w:pPr>
              <w:spacing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存在问题</w:t>
            </w:r>
          </w:p>
        </w:tc>
        <w:tc>
          <w:tcPr>
            <w:tcW w:w="4190" w:type="pct"/>
            <w:gridSpan w:val="5"/>
            <w:vAlign w:val="top"/>
          </w:tcPr>
          <w:p w14:paraId="6D6E0B08">
            <w:pP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  <w:p w14:paraId="06F00B87">
            <w:pPr>
              <w:ind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在配置Claude code自定义provider时，发现部分API接口响应超时，推测与企业网络代理策略有关；后续需进一步测试不同网络环境下的稳定性。</w:t>
            </w:r>
          </w:p>
        </w:tc>
      </w:tr>
    </w:tbl>
    <w:p w14:paraId="07003E7D">
      <w:pP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br w:type="page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1345"/>
        <w:gridCol w:w="1345"/>
        <w:gridCol w:w="1345"/>
        <w:gridCol w:w="1347"/>
        <w:gridCol w:w="1795"/>
      </w:tblGrid>
      <w:tr w14:paraId="001C2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vAlign w:val="top"/>
          </w:tcPr>
          <w:p w14:paraId="3132ACCE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br w:type="page"/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实训日志</w:t>
            </w:r>
          </w:p>
        </w:tc>
      </w:tr>
      <w:tr w14:paraId="4E646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vAlign w:val="top"/>
          </w:tcPr>
          <w:p w14:paraId="536B960C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姓名</w:t>
            </w:r>
          </w:p>
        </w:tc>
        <w:tc>
          <w:tcPr>
            <w:tcW w:w="1345" w:type="dxa"/>
            <w:vAlign w:val="top"/>
          </w:tcPr>
          <w:p w14:paraId="61682C37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高晟然</w:t>
            </w:r>
          </w:p>
        </w:tc>
        <w:tc>
          <w:tcPr>
            <w:tcW w:w="1345" w:type="dxa"/>
            <w:vAlign w:val="top"/>
          </w:tcPr>
          <w:p w14:paraId="74752ABF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组名</w:t>
            </w:r>
          </w:p>
        </w:tc>
        <w:tc>
          <w:tcPr>
            <w:tcW w:w="1345" w:type="dxa"/>
            <w:vAlign w:val="top"/>
          </w:tcPr>
          <w:p w14:paraId="4DF5C963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Falcons</w:t>
            </w:r>
          </w:p>
        </w:tc>
        <w:tc>
          <w:tcPr>
            <w:tcW w:w="1347" w:type="dxa"/>
            <w:vAlign w:val="top"/>
          </w:tcPr>
          <w:p w14:paraId="693BB94C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日期</w:t>
            </w:r>
          </w:p>
        </w:tc>
        <w:tc>
          <w:tcPr>
            <w:tcW w:w="1795" w:type="dxa"/>
            <w:vAlign w:val="top"/>
          </w:tcPr>
          <w:p w14:paraId="33408CC0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2026-6-2</w:t>
            </w:r>
          </w:p>
        </w:tc>
      </w:tr>
      <w:tr w14:paraId="326B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</w:trPr>
        <w:tc>
          <w:tcPr>
            <w:tcW w:w="1345" w:type="dxa"/>
            <w:vAlign w:val="top"/>
          </w:tcPr>
          <w:p w14:paraId="795A66E4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6C5B3D5D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5A722AF0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2BB301AE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3068FDC3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67F6AA69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13311996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讲解内容</w:t>
            </w:r>
          </w:p>
        </w:tc>
        <w:tc>
          <w:tcPr>
            <w:tcW w:w="7177" w:type="dxa"/>
            <w:gridSpan w:val="5"/>
            <w:vAlign w:val="top"/>
          </w:tcPr>
          <w:p w14:paraId="40B697E0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21BDFF0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介绍了Jupyter Notebook的安装与配置要点，包括单元格类型切换、常用快捷键以及Markdown排版语法。通过三个实例文件进行Tkinter图形界面编程的实操演示：Tkinter入门.ipynb展示了标签（Label）、文本框（Entry）、按钮（Button）以及pack与grid两种布局方式；弹窗的进阶.ipynb实现了可拖拽移动的窗口及多窗口管理逻辑；黑客弹窗.ipynb模拟了全屏终端风格且无法被关闭的特殊窗口。此外，还讲解了pyautogui库的安装流程及其核心API的调用方法，涵盖鼠标控制（moveTo、click）、键盘输入（write、hotkey）以及弹窗函数（alert、confirm、prompt）的基础使用。</w:t>
            </w:r>
          </w:p>
        </w:tc>
      </w:tr>
      <w:tr w14:paraId="00348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</w:trPr>
        <w:tc>
          <w:tcPr>
            <w:tcW w:w="1345" w:type="dxa"/>
            <w:vAlign w:val="top"/>
          </w:tcPr>
          <w:p w14:paraId="63449289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6B32ED0E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1F0EB762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0C062E24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1943D6B9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3360226F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完成情况</w:t>
            </w:r>
          </w:p>
        </w:tc>
        <w:tc>
          <w:tcPr>
            <w:tcW w:w="7177" w:type="dxa"/>
            <w:gridSpan w:val="5"/>
            <w:vAlign w:val="top"/>
          </w:tcPr>
          <w:p w14:paraId="1A50A279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4FBEB4C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完成了Python基础开发环境的部署（包含Git版本控制、VS代码编辑器、Anaconda集成环境），并对Jupyter与pyautogui进行了安装与功能测试。</w:t>
            </w:r>
          </w:p>
          <w:p w14:paraId="7B6581E1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此基础上，进一步拓展了AI自动化实战案例的基本思路，包括：利用pyautogui实现抖音操作的自动化原理、基于PyNput的鼠标监听事件驱动模型、通过PySimpleGUI快速搭建图形界面、调用微信机器人接口以及实现抖音评论区自动评论的技术路径。</w:t>
            </w:r>
          </w:p>
        </w:tc>
      </w:tr>
      <w:tr w14:paraId="40DF8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</w:trPr>
        <w:tc>
          <w:tcPr>
            <w:tcW w:w="1345" w:type="dxa"/>
            <w:vAlign w:val="top"/>
          </w:tcPr>
          <w:p w14:paraId="13EBF80F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14F204C7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27DA80B5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34EC5EE6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63C90B19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00B006B5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存在问题</w:t>
            </w:r>
          </w:p>
        </w:tc>
        <w:tc>
          <w:tcPr>
            <w:tcW w:w="7177" w:type="dxa"/>
            <w:gridSpan w:val="5"/>
            <w:vAlign w:val="top"/>
          </w:tcPr>
          <w:p w14:paraId="470713B8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774F1BD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练习时发现，部分pyautogui脚本需要以管理员身份运行才能正常执行权限敏感的操作；同时，对于Tkinter底层的事件驱动模型（如事件循环、回调函数触发机制）理解尚显薄弱，后续需要加强相关练习。</w:t>
            </w:r>
          </w:p>
        </w:tc>
      </w:tr>
    </w:tbl>
    <w:p w14:paraId="2DC2FBEA">
      <w:r>
        <w:br w:type="page"/>
      </w:r>
    </w:p>
    <w:p w14:paraId="6F5F8739"/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80"/>
        <w:gridCol w:w="1381"/>
        <w:gridCol w:w="1381"/>
        <w:gridCol w:w="1384"/>
        <w:gridCol w:w="1616"/>
      </w:tblGrid>
      <w:tr w14:paraId="2B4C4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vAlign w:val="top"/>
          </w:tcPr>
          <w:p w14:paraId="52233244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实训日志</w:t>
            </w:r>
          </w:p>
        </w:tc>
      </w:tr>
      <w:tr w14:paraId="17D30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pct"/>
            <w:vAlign w:val="top"/>
          </w:tcPr>
          <w:p w14:paraId="27AAB199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姓名</w:t>
            </w:r>
          </w:p>
        </w:tc>
        <w:tc>
          <w:tcPr>
            <w:tcW w:w="810" w:type="pct"/>
            <w:vAlign w:val="top"/>
          </w:tcPr>
          <w:p w14:paraId="5A6C043C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高晟然</w:t>
            </w:r>
          </w:p>
        </w:tc>
        <w:tc>
          <w:tcPr>
            <w:tcW w:w="810" w:type="pct"/>
            <w:vAlign w:val="top"/>
          </w:tcPr>
          <w:p w14:paraId="7CEB60D6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组名</w:t>
            </w:r>
          </w:p>
        </w:tc>
        <w:tc>
          <w:tcPr>
            <w:tcW w:w="810" w:type="pct"/>
            <w:vAlign w:val="top"/>
          </w:tcPr>
          <w:p w14:paraId="6CEEF949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Falcons</w:t>
            </w:r>
          </w:p>
        </w:tc>
        <w:tc>
          <w:tcPr>
            <w:tcW w:w="812" w:type="pct"/>
            <w:vAlign w:val="top"/>
          </w:tcPr>
          <w:p w14:paraId="26DE55FD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日期</w:t>
            </w:r>
          </w:p>
        </w:tc>
        <w:tc>
          <w:tcPr>
            <w:tcW w:w="944" w:type="pct"/>
            <w:vAlign w:val="top"/>
          </w:tcPr>
          <w:p w14:paraId="3A95971D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2026-6-3</w:t>
            </w:r>
          </w:p>
        </w:tc>
      </w:tr>
      <w:tr w14:paraId="3DDE0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</w:trPr>
        <w:tc>
          <w:tcPr>
            <w:tcW w:w="1380" w:type="dxa"/>
            <w:vAlign w:val="top"/>
          </w:tcPr>
          <w:p w14:paraId="4D970B25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5133401F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313563A4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291F645D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6B3F7456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7A067CBC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442820E3">
            <w:pPr>
              <w:spacing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讲解内容</w:t>
            </w:r>
          </w:p>
        </w:tc>
        <w:tc>
          <w:tcPr>
            <w:tcW w:w="4189" w:type="pct"/>
            <w:gridSpan w:val="5"/>
            <w:vAlign w:val="top"/>
          </w:tcPr>
          <w:p w14:paraId="338FD052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</w:p>
          <w:p w14:paraId="18E90127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课堂首先围绕Python基础语法展开练习，包括强制缩进（4个空格）的语法规范、标识符的命名要求（字母或下划线开头、区分大小写）、单行注释（#）与多行注释（"""）的写法，以及print输出格式和input输入的基本交互操作。，对比了解释型与编译型语言的不同特点，梳理了Windows/Linux/macOS多平台下的环境配置方法。此外，还演示了VS Code中Python扩展的配置步骤及调试功能的使用，并说明了AI编程助手的安装方式及其在代码补全、错误提示等场景中的实际应用。</w:t>
            </w:r>
          </w:p>
        </w:tc>
      </w:tr>
      <w:tr w14:paraId="5EA38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</w:trPr>
        <w:tc>
          <w:tcPr>
            <w:tcW w:w="1380" w:type="dxa"/>
            <w:vAlign w:val="top"/>
          </w:tcPr>
          <w:p w14:paraId="6E7D08D5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5FDBBA69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156D8BA1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2A1ABBE9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39D01629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3C62F4A2">
            <w:pPr>
              <w:spacing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完成情况</w:t>
            </w:r>
          </w:p>
        </w:tc>
        <w:tc>
          <w:tcPr>
            <w:tcW w:w="4189" w:type="pct"/>
            <w:gridSpan w:val="5"/>
            <w:vAlign w:val="top"/>
          </w:tcPr>
          <w:p w14:paraId="7483F17D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6CFD823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参考实训培养方向，</w:t>
            </w:r>
            <w:r>
              <w:rPr>
                <w:rFonts w:ascii="宋体" w:hAnsi="宋体" w:eastAsia="宋体" w:cs="宋体"/>
                <w:sz w:val="24"/>
                <w:szCs w:val="24"/>
              </w:rPr>
              <w:t>独立完成 Docker 整套容器环境部署工作：安装 Docker Desktop 客户端，切换适配 WSL 2 运行后端，配置国内镜像加速地址，顺利拉取 hello-world 测试镜像与 nginx 服务镜像并正常启动容器实例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  <w:p w14:paraId="0532AE63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8F5ECA6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4118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</w:trPr>
        <w:tc>
          <w:tcPr>
            <w:tcW w:w="1380" w:type="dxa"/>
            <w:vAlign w:val="top"/>
          </w:tcPr>
          <w:p w14:paraId="2D5E808E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44055258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4EB2195B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26DBF3C9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6F4E56FF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22C66C86">
            <w:pPr>
              <w:spacing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存在问题</w:t>
            </w:r>
          </w:p>
        </w:tc>
        <w:tc>
          <w:tcPr>
            <w:tcW w:w="4189" w:type="pct"/>
            <w:gridSpan w:val="5"/>
            <w:vAlign w:val="top"/>
          </w:tcPr>
          <w:p w14:paraId="0EF2263A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6F66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在部署Docker环境过程中，出现WSL子系统安装报错、镜像源拉取失败的问题，导致容器无法正常加载启动。</w:t>
            </w:r>
          </w:p>
          <w:p w14:paraId="5657249D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换稳定网络环境并添加对应下载参数修复WSL安装问题，同时替换为有效镜像加速器地址，清空旧缓存后重新拉取镜像。重新配置后Docker服务运行正常，容器能够顺利启动，也加深了对容器网络与镜像源配置的理解。</w:t>
            </w:r>
          </w:p>
          <w:p w14:paraId="0B4537FE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5AA57FD5">
      <w:r>
        <w:br w:type="page"/>
      </w:r>
    </w:p>
    <w:p w14:paraId="05012F22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1345"/>
        <w:gridCol w:w="1345"/>
        <w:gridCol w:w="1345"/>
        <w:gridCol w:w="1347"/>
        <w:gridCol w:w="1795"/>
      </w:tblGrid>
      <w:tr w14:paraId="6F4D4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vAlign w:val="top"/>
          </w:tcPr>
          <w:p w14:paraId="7AB79147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实训日志</w:t>
            </w:r>
          </w:p>
        </w:tc>
      </w:tr>
      <w:tr w14:paraId="1AF9B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vAlign w:val="top"/>
          </w:tcPr>
          <w:p w14:paraId="02320EF2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姓名</w:t>
            </w:r>
          </w:p>
        </w:tc>
        <w:tc>
          <w:tcPr>
            <w:tcW w:w="1345" w:type="dxa"/>
            <w:vAlign w:val="top"/>
          </w:tcPr>
          <w:p w14:paraId="5574054C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高晟然</w:t>
            </w:r>
          </w:p>
        </w:tc>
        <w:tc>
          <w:tcPr>
            <w:tcW w:w="1345" w:type="dxa"/>
            <w:vAlign w:val="top"/>
          </w:tcPr>
          <w:p w14:paraId="5EFC14F8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组名</w:t>
            </w:r>
          </w:p>
        </w:tc>
        <w:tc>
          <w:tcPr>
            <w:tcW w:w="1345" w:type="dxa"/>
            <w:vAlign w:val="top"/>
          </w:tcPr>
          <w:p w14:paraId="07BD4F34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Falcons</w:t>
            </w:r>
          </w:p>
        </w:tc>
        <w:tc>
          <w:tcPr>
            <w:tcW w:w="1347" w:type="dxa"/>
            <w:vAlign w:val="top"/>
          </w:tcPr>
          <w:p w14:paraId="049440F5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日期</w:t>
            </w:r>
          </w:p>
        </w:tc>
        <w:tc>
          <w:tcPr>
            <w:tcW w:w="1569" w:type="dxa"/>
            <w:vAlign w:val="top"/>
          </w:tcPr>
          <w:p w14:paraId="468C99EC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2026-6-4</w:t>
            </w:r>
          </w:p>
        </w:tc>
      </w:tr>
      <w:tr w14:paraId="248B3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</w:trPr>
        <w:tc>
          <w:tcPr>
            <w:tcW w:w="1345" w:type="dxa"/>
            <w:vAlign w:val="top"/>
          </w:tcPr>
          <w:p w14:paraId="31C6FD46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52F8E2E6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2431F788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5E9BE1C3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64D3C990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2621C162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05D73436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讲解内容</w:t>
            </w:r>
          </w:p>
        </w:tc>
        <w:tc>
          <w:tcPr>
            <w:tcW w:w="6951" w:type="dxa"/>
            <w:gridSpan w:val="5"/>
            <w:vAlign w:val="top"/>
          </w:tcPr>
          <w:p w14:paraId="4CE799FA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8CC5AC7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次实训系统研习Python核心数据体系，重点梳理四大基础数据类型的特性与使用规范，涵盖无精度限制的整型、浮点型、严格区分大小写的布尔型以及字符串类型。同时实操学习各类数据类型强制转换函数的使用方法，深入分析类型转换过程中极易出现的浮点数精度丢失问题，掌握规避数据误差的基础技巧。</w:t>
            </w:r>
          </w:p>
          <w:p w14:paraId="0D65FE6D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此外，对比学习Python解释器的两种主流运行方式，区分交互式即时运行、脚本式批量执行的适用场景与操作差异。严格对标行业开发规范，标准化学习代码注释写法，熟练掌握用于函数、文档说明的三引号多行文档注释，以及行内#空格单行注释的规范用法，并完成对应课堂实操练习，巩固基础语法知识。</w:t>
            </w:r>
          </w:p>
          <w:p w14:paraId="335A26B2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C40F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</w:trPr>
        <w:tc>
          <w:tcPr>
            <w:tcW w:w="1345" w:type="dxa"/>
            <w:vAlign w:val="top"/>
          </w:tcPr>
          <w:p w14:paraId="12E2A1DD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5772001F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44A6B817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65772CEC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31A13C55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14B86953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完成情况</w:t>
            </w:r>
          </w:p>
        </w:tc>
        <w:tc>
          <w:tcPr>
            <w:tcW w:w="6951" w:type="dxa"/>
            <w:gridSpan w:val="5"/>
            <w:vAlign w:val="top"/>
          </w:tcPr>
          <w:p w14:paraId="7F7B7F5B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C047A3E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本次实训顺利完成Hemers智能Agent的部署与基础配置工作，熟悉该智能代理工具的整体架构与运行逻辑，掌握基础部署流程、参数配置及基础功能调用方法，初步具备基于Hemers Agent开展智能化开发辅助的实操能力。</w:t>
            </w:r>
          </w:p>
          <w:p w14:paraId="06E0E1BE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A7AF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</w:trPr>
        <w:tc>
          <w:tcPr>
            <w:tcW w:w="1345" w:type="dxa"/>
            <w:vAlign w:val="top"/>
          </w:tcPr>
          <w:p w14:paraId="375A3D37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5BCEA908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0072A27D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420A4D9C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7238E625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5A4A8A89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存在问题</w:t>
            </w:r>
          </w:p>
        </w:tc>
        <w:tc>
          <w:tcPr>
            <w:tcW w:w="6951" w:type="dxa"/>
            <w:gridSpan w:val="5"/>
            <w:vAlign w:val="top"/>
          </w:tcPr>
          <w:p w14:paraId="60BC50BB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A379851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Hemers智能Agent部署配置过程中，出现工具初始化失败、基础功能调用无响应的问题，部署完成后无法正常加载Agent核心能力，无法执行基础的智能辅助任务。经排查，问题根源为本地环境依赖版本不匹配，且部分自定义配置参数填写有误，导致Agent服务启动异常、功能加载中断。</w:t>
            </w:r>
          </w:p>
          <w:p w14:paraId="29327E24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解决思路：首先重置Hemers Agent默认配置，清空错误的自定义参数，重新核对官方配置文档规范填写参数；其次更新适配版本的环境依赖包，修复版本冲突问题；最后重启本地服务并重新初始化Agent工具，完成环境校验与功能测试。调整后Hemers Agent可正常启动运行，各项基础调用功能恢复正常，同时也掌握了智能Agent部署中参数配置、环境适配的排错技巧。</w:t>
            </w:r>
          </w:p>
          <w:p w14:paraId="45E60252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4C73DF32">
      <w:r>
        <w:br w:type="page"/>
      </w:r>
    </w:p>
    <w:p w14:paraId="0C13DB0B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1345"/>
        <w:gridCol w:w="1345"/>
        <w:gridCol w:w="1345"/>
        <w:gridCol w:w="1347"/>
        <w:gridCol w:w="1795"/>
      </w:tblGrid>
      <w:tr w14:paraId="0D139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vAlign w:val="top"/>
          </w:tcPr>
          <w:p w14:paraId="11B94EE0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实训日志</w:t>
            </w:r>
          </w:p>
        </w:tc>
      </w:tr>
      <w:tr w14:paraId="0ADCB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vAlign w:val="top"/>
          </w:tcPr>
          <w:p w14:paraId="42C9BEA5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姓名</w:t>
            </w:r>
          </w:p>
        </w:tc>
        <w:tc>
          <w:tcPr>
            <w:tcW w:w="1345" w:type="dxa"/>
            <w:vAlign w:val="top"/>
          </w:tcPr>
          <w:p w14:paraId="50A39D60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高晟然</w:t>
            </w:r>
          </w:p>
        </w:tc>
        <w:tc>
          <w:tcPr>
            <w:tcW w:w="1345" w:type="dxa"/>
            <w:vAlign w:val="top"/>
          </w:tcPr>
          <w:p w14:paraId="2FD9591F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组名</w:t>
            </w:r>
          </w:p>
        </w:tc>
        <w:tc>
          <w:tcPr>
            <w:tcW w:w="1345" w:type="dxa"/>
            <w:vAlign w:val="top"/>
          </w:tcPr>
          <w:p w14:paraId="403CCDA8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Falcons</w:t>
            </w:r>
          </w:p>
        </w:tc>
        <w:tc>
          <w:tcPr>
            <w:tcW w:w="1347" w:type="dxa"/>
            <w:vAlign w:val="top"/>
          </w:tcPr>
          <w:p w14:paraId="77AA863C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日期</w:t>
            </w:r>
          </w:p>
        </w:tc>
        <w:tc>
          <w:tcPr>
            <w:tcW w:w="1569" w:type="dxa"/>
            <w:vAlign w:val="top"/>
          </w:tcPr>
          <w:p w14:paraId="63ECB4B0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2026-6-5</w:t>
            </w:r>
          </w:p>
        </w:tc>
      </w:tr>
      <w:tr w14:paraId="06712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</w:trPr>
        <w:tc>
          <w:tcPr>
            <w:tcW w:w="1345" w:type="dxa"/>
            <w:vAlign w:val="top"/>
          </w:tcPr>
          <w:p w14:paraId="645817C7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14D8C3AC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182D1497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05D4C43E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1B63803C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2BE69927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2490B6CC">
            <w:pPr>
              <w:spacing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讲解内容</w:t>
            </w:r>
          </w:p>
        </w:tc>
        <w:tc>
          <w:tcPr>
            <w:tcW w:w="6951" w:type="dxa"/>
            <w:gridSpan w:val="5"/>
            <w:vAlign w:val="top"/>
          </w:tcPr>
          <w:p w14:paraId="39747047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6207D24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次实训系统学习Python运算符体系与序列数据类型的核心用法。全面掌握赋值运算、算术运算、关系比较运算、逻辑运算等常用运算符的使用规则，同时熟记各类运算符的优先级执行逻辑，规避日常编码中的运算逻辑错误。针对数字运算细节做专项区分，掌握双斜杠向下取整整除、单斜杠浮点除法以及双星号幂运算的差异化使用场景。</w:t>
            </w:r>
          </w:p>
          <w:p w14:paraId="1DF37258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序列类型实操中，深入学习字符串的索引取值、切片截取以及各类高频内置处理方法。同时掌握可变序列列表的增删改查全套操作，熟练运用简洁高效的列表推导式批量生成数据；理解不可变序列元组的特性，掌握元组打包、解包的编程技巧，并通过随堂编程练习夯实整体知识点。</w:t>
            </w:r>
          </w:p>
          <w:p w14:paraId="13A04484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54B7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</w:trPr>
        <w:tc>
          <w:tcPr>
            <w:tcW w:w="1345" w:type="dxa"/>
            <w:vAlign w:val="top"/>
          </w:tcPr>
          <w:p w14:paraId="44223033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3D8ECDFF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13BDA595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6B4AA59E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339445F3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45AA7E94">
            <w:pPr>
              <w:spacing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完成情况</w:t>
            </w:r>
          </w:p>
        </w:tc>
        <w:tc>
          <w:tcPr>
            <w:tcW w:w="6951" w:type="dxa"/>
            <w:gridSpan w:val="5"/>
            <w:vAlign w:val="top"/>
          </w:tcPr>
          <w:p w14:paraId="4F30BEEE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54BA890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本次实训顺利完成Ollama环境安装与DeepSeek-R1轻量化模型的本地加载。首先配置Ollama框架，验证版本信息并熟悉模型拉取、运行等基础指令。通过终端执行ollama run deepseek-r1成功拉取模型文件，确认本地加载无误。</w:t>
            </w:r>
          </w:p>
          <w:p w14:paraId="44FEFD62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随后对模型进行文本问答、逻辑推理、代码生成及文本处理等核心功能测试，模型响应流畅、结果准确，无卡顿或异常。实训中遇到网络下载中断和输出质量不佳问题，通过重新拉取、重启服务及优化提示词成功解决。整体圆满完成本地大模型部署与测试任务。</w:t>
            </w:r>
          </w:p>
        </w:tc>
      </w:tr>
      <w:tr w14:paraId="784EB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</w:trPr>
        <w:tc>
          <w:tcPr>
            <w:tcW w:w="1345" w:type="dxa"/>
            <w:vAlign w:val="top"/>
          </w:tcPr>
          <w:p w14:paraId="37A56891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503E24D5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422C8798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39E1B32F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392117CC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07EF5971">
            <w:pPr>
              <w:spacing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存在问题</w:t>
            </w:r>
          </w:p>
        </w:tc>
        <w:tc>
          <w:tcPr>
            <w:tcW w:w="6951" w:type="dxa"/>
            <w:gridSpan w:val="5"/>
            <w:vAlign w:val="top"/>
          </w:tcPr>
          <w:p w14:paraId="3351466A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2F6CB8C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28F6F9D1">
      <w:r>
        <w:br w:type="page"/>
      </w:r>
    </w:p>
    <w:p w14:paraId="19DBFF5F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1345"/>
        <w:gridCol w:w="1345"/>
        <w:gridCol w:w="1345"/>
        <w:gridCol w:w="1347"/>
        <w:gridCol w:w="1795"/>
      </w:tblGrid>
      <w:tr w14:paraId="1A9BC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vAlign w:val="top"/>
          </w:tcPr>
          <w:p w14:paraId="220E533B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实训日志</w:t>
            </w:r>
          </w:p>
        </w:tc>
      </w:tr>
      <w:tr w14:paraId="056BA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vAlign w:val="top"/>
          </w:tcPr>
          <w:p w14:paraId="656082A5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姓名</w:t>
            </w:r>
          </w:p>
        </w:tc>
        <w:tc>
          <w:tcPr>
            <w:tcW w:w="1345" w:type="dxa"/>
            <w:vAlign w:val="top"/>
          </w:tcPr>
          <w:p w14:paraId="4280EF20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高晟然</w:t>
            </w:r>
          </w:p>
        </w:tc>
        <w:tc>
          <w:tcPr>
            <w:tcW w:w="1345" w:type="dxa"/>
            <w:vAlign w:val="top"/>
          </w:tcPr>
          <w:p w14:paraId="676269C7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组名</w:t>
            </w:r>
          </w:p>
        </w:tc>
        <w:tc>
          <w:tcPr>
            <w:tcW w:w="1345" w:type="dxa"/>
            <w:vAlign w:val="top"/>
          </w:tcPr>
          <w:p w14:paraId="4580D840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Falcons</w:t>
            </w:r>
          </w:p>
        </w:tc>
        <w:tc>
          <w:tcPr>
            <w:tcW w:w="1347" w:type="dxa"/>
            <w:vAlign w:val="top"/>
          </w:tcPr>
          <w:p w14:paraId="7AF4EABC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日期</w:t>
            </w:r>
          </w:p>
        </w:tc>
        <w:tc>
          <w:tcPr>
            <w:tcW w:w="1569" w:type="dxa"/>
            <w:vAlign w:val="top"/>
          </w:tcPr>
          <w:p w14:paraId="20DE262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2026-6-6</w:t>
            </w:r>
          </w:p>
        </w:tc>
      </w:tr>
      <w:tr w14:paraId="2B3A5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</w:trPr>
        <w:tc>
          <w:tcPr>
            <w:tcW w:w="1345" w:type="dxa"/>
            <w:vAlign w:val="top"/>
          </w:tcPr>
          <w:p w14:paraId="7E4AC9F2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3FD055D4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441765EE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6532D47A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116C7E38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4B44ACD2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6A520E7B">
            <w:pPr>
              <w:spacing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讲解内容</w:t>
            </w:r>
          </w:p>
        </w:tc>
        <w:tc>
          <w:tcPr>
            <w:tcW w:w="6951" w:type="dxa"/>
            <w:gridSpan w:val="5"/>
            <w:vAlign w:val="top"/>
          </w:tcPr>
          <w:p w14:paraId="4C9386C9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C46E62A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本次实训重点学习 Python3 中字典与集合两类高频非线性容器的核心语法与工程常用操作。针对字典数据结构，系统掌握多种实例创建方式，熟练实现键值对的新增、查询、更新与删除操作，并掌握 keys、values、items 三种遍历取值方式的差异化使用场景。同时深入理解 get () 安全取值与 setdefault () 键初始化方法的底层逻辑，有效规避字典键不存在引发的程序报错问题。</w:t>
            </w:r>
          </w:p>
          <w:p w14:paraId="290397A0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在集合数据结构学习中，深入掌握集合自动去重的核心特性，熟练运用交集、并集、差集等集合运算处理数据对比与筛选需求。同时区分可变集合与 frozenset 不可变冻结集合的特性差异与适用场景。课堂结合实战代码案例，演示字典推导式、集合推导式的精简写法，掌握快速构建容器数据的高效编程方式，并通过随堂练习巩固语法逻辑。</w:t>
            </w:r>
          </w:p>
          <w:p w14:paraId="5B06E5CD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CF0C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</w:trPr>
        <w:tc>
          <w:tcPr>
            <w:tcW w:w="1345" w:type="dxa"/>
            <w:vAlign w:val="top"/>
          </w:tcPr>
          <w:p w14:paraId="071314FB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0483AF74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092D3A3B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3CB7134C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46C3E798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48E5D3C3">
            <w:pPr>
              <w:spacing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完成情况</w:t>
            </w:r>
          </w:p>
        </w:tc>
        <w:tc>
          <w:tcPr>
            <w:tcW w:w="6951" w:type="dxa"/>
            <w:gridSpan w:val="5"/>
            <w:vAlign w:val="top"/>
          </w:tcPr>
          <w:p w14:paraId="578C575F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D49C1C4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今日顺利完成LangChain大模型应用开发相关实训内容，独立搭建PDF私有文档智能问答机器人，完整实现文档解析、文本切分、向量入库、相似度检索、智能生成回答的全链路开发，能够针对本地私有文档内容进行精准问答交互。</w:t>
            </w:r>
          </w:p>
          <w:p w14:paraId="2A136F0F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同时完成智能Agent开发实战，基于LangChain自主搭建轻量化智能体。为Agent配置计算器运算、全网信息检索、实时天气查询三类实用工具，搭配记忆模块实现对话上下文留存，让智能体具备基础任务规划、自主工具选择、多轮连续对话的能力，顺利完成多场景功能测试，整体运行效果符合实训预期。</w:t>
            </w:r>
          </w:p>
          <w:p w14:paraId="772F4D1F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84F1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</w:trPr>
        <w:tc>
          <w:tcPr>
            <w:tcW w:w="1345" w:type="dxa"/>
            <w:vAlign w:val="top"/>
          </w:tcPr>
          <w:p w14:paraId="428B06F1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2E902234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7DA8F440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6441EC97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0F1FD985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</w:pPr>
          </w:p>
          <w:p w14:paraId="251B1A33">
            <w:pPr>
              <w:spacing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</w:rPr>
              <w:t>存在问题</w:t>
            </w:r>
          </w:p>
        </w:tc>
        <w:tc>
          <w:tcPr>
            <w:tcW w:w="6951" w:type="dxa"/>
            <w:gridSpan w:val="5"/>
            <w:vAlign w:val="top"/>
          </w:tcPr>
          <w:p w14:paraId="2316D702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54D5699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文本切片参数与检索匹配阈值调试不够精准，导致部分长文本语义被割裂，出现局部信息缺失、问答相关性不稳定的问题。在Agent工具调用测试中，偶尔出现问题意图模糊时工具误触发、重复调用的情况，且对话记忆模块对超长上下文的留存与读取效率较低，影响多轮对话的连贯性，后续需要通过参数调优、提示词优化和记忆策略调整来解决。</w:t>
            </w:r>
          </w:p>
          <w:p w14:paraId="5C637644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3B46FB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zYWEyN2E5ZjEwMjc4YzFkODJhOWVjYmFmNjMyNzcifQ=="/>
  </w:docVars>
  <w:rsids>
    <w:rsidRoot w:val="00A20E24"/>
    <w:rsid w:val="00012CBD"/>
    <w:rsid w:val="0009292D"/>
    <w:rsid w:val="000A37BD"/>
    <w:rsid w:val="00111A69"/>
    <w:rsid w:val="0016501C"/>
    <w:rsid w:val="001857BD"/>
    <w:rsid w:val="002103E2"/>
    <w:rsid w:val="002A18B3"/>
    <w:rsid w:val="002A4CD2"/>
    <w:rsid w:val="00445104"/>
    <w:rsid w:val="00456F94"/>
    <w:rsid w:val="00483A32"/>
    <w:rsid w:val="00511F0F"/>
    <w:rsid w:val="005303CB"/>
    <w:rsid w:val="005356B1"/>
    <w:rsid w:val="00570C18"/>
    <w:rsid w:val="005D5288"/>
    <w:rsid w:val="006024DC"/>
    <w:rsid w:val="006037AA"/>
    <w:rsid w:val="00615AA1"/>
    <w:rsid w:val="00625F48"/>
    <w:rsid w:val="00645DAC"/>
    <w:rsid w:val="006E00CA"/>
    <w:rsid w:val="006E6C2E"/>
    <w:rsid w:val="006F38CF"/>
    <w:rsid w:val="00704A04"/>
    <w:rsid w:val="00731868"/>
    <w:rsid w:val="00774444"/>
    <w:rsid w:val="007A44AC"/>
    <w:rsid w:val="007E6E7E"/>
    <w:rsid w:val="00892814"/>
    <w:rsid w:val="008C48A9"/>
    <w:rsid w:val="008C618D"/>
    <w:rsid w:val="00920874"/>
    <w:rsid w:val="009A3139"/>
    <w:rsid w:val="009F3485"/>
    <w:rsid w:val="00A20E24"/>
    <w:rsid w:val="00A8394D"/>
    <w:rsid w:val="00B64499"/>
    <w:rsid w:val="00BB2C82"/>
    <w:rsid w:val="00CB76DF"/>
    <w:rsid w:val="00CC4F6C"/>
    <w:rsid w:val="00CC521C"/>
    <w:rsid w:val="00CD646F"/>
    <w:rsid w:val="00D42EE3"/>
    <w:rsid w:val="00D90D8B"/>
    <w:rsid w:val="00DA486D"/>
    <w:rsid w:val="00DB3780"/>
    <w:rsid w:val="00E10513"/>
    <w:rsid w:val="00E2557F"/>
    <w:rsid w:val="00E46EA2"/>
    <w:rsid w:val="00E67742"/>
    <w:rsid w:val="00E87D2A"/>
    <w:rsid w:val="00EC4844"/>
    <w:rsid w:val="00EE0037"/>
    <w:rsid w:val="00F44D2F"/>
    <w:rsid w:val="00F6453F"/>
    <w:rsid w:val="00FC713A"/>
    <w:rsid w:val="00FD13B1"/>
    <w:rsid w:val="031C5FE1"/>
    <w:rsid w:val="07CA2722"/>
    <w:rsid w:val="09D03DC6"/>
    <w:rsid w:val="1119164B"/>
    <w:rsid w:val="15F56AEC"/>
    <w:rsid w:val="1FD01F50"/>
    <w:rsid w:val="21CD0AD1"/>
    <w:rsid w:val="229D5AD9"/>
    <w:rsid w:val="24123B0B"/>
    <w:rsid w:val="265951CB"/>
    <w:rsid w:val="271433BD"/>
    <w:rsid w:val="2B504D28"/>
    <w:rsid w:val="2BF82D92"/>
    <w:rsid w:val="324E3C27"/>
    <w:rsid w:val="368A369C"/>
    <w:rsid w:val="3BC039F6"/>
    <w:rsid w:val="440B57A5"/>
    <w:rsid w:val="47E8483A"/>
    <w:rsid w:val="48EA268D"/>
    <w:rsid w:val="4CCF550D"/>
    <w:rsid w:val="4CE41425"/>
    <w:rsid w:val="4F0F21D1"/>
    <w:rsid w:val="531F1F5D"/>
    <w:rsid w:val="54A91206"/>
    <w:rsid w:val="586F29CB"/>
    <w:rsid w:val="59E96B84"/>
    <w:rsid w:val="5BAD12F1"/>
    <w:rsid w:val="5EFF4697"/>
    <w:rsid w:val="60182240"/>
    <w:rsid w:val="62A36FB4"/>
    <w:rsid w:val="63214017"/>
    <w:rsid w:val="64430714"/>
    <w:rsid w:val="64CD2738"/>
    <w:rsid w:val="66544B66"/>
    <w:rsid w:val="6A875B1C"/>
    <w:rsid w:val="6AF04E07"/>
    <w:rsid w:val="6D70540D"/>
    <w:rsid w:val="6D991834"/>
    <w:rsid w:val="701B7487"/>
    <w:rsid w:val="740A314B"/>
    <w:rsid w:val="74A90BC7"/>
    <w:rsid w:val="76587A02"/>
    <w:rsid w:val="7E3F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  <w:style w:type="character" w:customStyle="1" w:styleId="10">
    <w:name w:val="页眉 字符"/>
    <w:basedOn w:val="7"/>
    <w:link w:val="4"/>
    <w:qFormat/>
    <w:uiPriority w:val="99"/>
    <w:rPr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2119</Words>
  <Characters>2933</Characters>
  <Lines>19</Lines>
  <Paragraphs>5</Paragraphs>
  <TotalTime>102</TotalTime>
  <ScaleCrop>false</ScaleCrop>
  <LinksUpToDate>false</LinksUpToDate>
  <CharactersWithSpaces>2977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2022-06-25T07:36:00Z</dcterms:created>
  <dc:creator>Administrator</dc:creator>
  <cp:lastModifiedBy>go seong yeon</cp:lastModifiedBy>
  <dcterms:modified xsi:type="dcterms:W3CDTF">2026-06-14T03:40:50Z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479DB08BD16B43A7B28C776D497523FF_13</vt:lpwstr>
  </property>
  <property fmtid="{D5CDD505-2E9C-101B-9397-08002B2CF9AE}" pid="4" name="KSOTemplateDocerSaveRecord">
    <vt:lpwstr>eyJoZGlkIjoiNTFiNTc4N2YzYzA5Njg2MDlkODIxNTkzY2UzMmU1MjciLCJ1c2VySWQiOiIxMzk0Mzg4Mzc3In0=</vt:lpwstr>
  </property>
</Properties>
</file>