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294E" w14:textId="77777777" w:rsidR="00A62A69" w:rsidRPr="00155E5B" w:rsidRDefault="00A62A69" w:rsidP="00E06F35">
      <w:pPr>
        <w:spacing w:line="276" w:lineRule="auto"/>
        <w:jc w:val="center"/>
        <w:rPr>
          <w:rFonts w:ascii="Arial" w:hAnsi="Arial" w:cs="Arial"/>
          <w:color w:val="1B053C"/>
          <w:sz w:val="48"/>
          <w:szCs w:val="48"/>
        </w:rPr>
      </w:pPr>
      <w:r w:rsidRPr="00155E5B">
        <w:rPr>
          <w:rFonts w:ascii="Arial" w:hAnsi="Arial" w:cs="Arial"/>
          <w:color w:val="1B053C"/>
          <w:sz w:val="48"/>
          <w:szCs w:val="48"/>
        </w:rPr>
        <w:t>Fahd Mohamed Neamathulla</w:t>
      </w:r>
    </w:p>
    <w:p w14:paraId="378D8189" w14:textId="77777777" w:rsidR="00A62A69" w:rsidRPr="00C3638B" w:rsidRDefault="00A62A69" w:rsidP="00A62A69">
      <w:pPr>
        <w:jc w:val="center"/>
        <w:rPr>
          <w:rFonts w:ascii="Arial" w:hAnsi="Arial" w:cs="Arial"/>
          <w:color w:val="361E77"/>
        </w:rPr>
      </w:pPr>
      <w:r w:rsidRPr="00C3638B">
        <w:rPr>
          <w:rFonts w:ascii="Arial" w:hAnsi="Arial" w:cs="Arial"/>
          <w:color w:val="361E77"/>
        </w:rPr>
        <w:t>mohamedfahd786@gmail.com | +91-7358414500</w:t>
      </w:r>
    </w:p>
    <w:p w14:paraId="4AAF2356" w14:textId="77777777" w:rsidR="00A62A69" w:rsidRPr="00C3638B" w:rsidRDefault="00A62A69" w:rsidP="00E06F35">
      <w:pPr>
        <w:spacing w:line="480" w:lineRule="auto"/>
        <w:jc w:val="center"/>
        <w:rPr>
          <w:rFonts w:ascii="Arial" w:hAnsi="Arial" w:cs="Arial"/>
          <w:color w:val="361E77"/>
        </w:rPr>
      </w:pPr>
      <w:hyperlink r:id="rId6" w:history="1">
        <w:r w:rsidRPr="00C3638B">
          <w:rPr>
            <w:rStyle w:val="Hyperlink"/>
            <w:rFonts w:ascii="Arial" w:hAnsi="Arial" w:cs="Arial"/>
            <w:color w:val="361E77"/>
          </w:rPr>
          <w:t>LinkedIn</w:t>
        </w:r>
      </w:hyperlink>
      <w:r w:rsidRPr="00C3638B">
        <w:rPr>
          <w:rFonts w:ascii="Arial" w:hAnsi="Arial" w:cs="Arial"/>
          <w:color w:val="361E77"/>
        </w:rPr>
        <w:t xml:space="preserve"> | </w:t>
      </w:r>
      <w:hyperlink r:id="rId7" w:history="1">
        <w:r w:rsidRPr="00C3638B">
          <w:rPr>
            <w:rStyle w:val="Hyperlink"/>
            <w:rFonts w:ascii="Arial" w:hAnsi="Arial" w:cs="Arial"/>
            <w:color w:val="361E77"/>
          </w:rPr>
          <w:t>Portfolio</w:t>
        </w:r>
      </w:hyperlink>
    </w:p>
    <w:p w14:paraId="3BEB676B" w14:textId="77777777" w:rsidR="00A62A69" w:rsidRPr="00155E5B" w:rsidRDefault="00A62A69" w:rsidP="00A62A69">
      <w:pPr>
        <w:pBdr>
          <w:bottom w:val="single" w:sz="6" w:space="1" w:color="auto"/>
        </w:pBdr>
        <w:rPr>
          <w:rFonts w:ascii="Arial" w:hAnsi="Arial" w:cs="Arial"/>
          <w:color w:val="1B053C"/>
          <w:sz w:val="32"/>
          <w:szCs w:val="32"/>
        </w:rPr>
      </w:pPr>
      <w:r w:rsidRPr="00155E5B">
        <w:rPr>
          <w:rFonts w:ascii="Arial" w:hAnsi="Arial" w:cs="Arial"/>
          <w:color w:val="1B053C"/>
          <w:sz w:val="32"/>
          <w:szCs w:val="32"/>
        </w:rPr>
        <w:t>Skills</w:t>
      </w:r>
    </w:p>
    <w:p w14:paraId="50EB5128" w14:textId="77777777" w:rsidR="00A62A69" w:rsidRPr="00093B9D" w:rsidRDefault="00E06F35" w:rsidP="00504F6A">
      <w:pPr>
        <w:spacing w:line="276" w:lineRule="auto"/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b/>
          <w:bCs/>
          <w:color w:val="1B053C"/>
        </w:rPr>
        <w:t>Content Management System</w:t>
      </w:r>
      <w:r w:rsidR="00A62A69" w:rsidRPr="00093B9D">
        <w:rPr>
          <w:rFonts w:ascii="Arial" w:hAnsi="Arial" w:cs="Arial"/>
          <w:b/>
          <w:bCs/>
          <w:color w:val="1B053C"/>
        </w:rPr>
        <w:t>:</w:t>
      </w:r>
      <w:r w:rsidR="00A62A69" w:rsidRPr="00093B9D">
        <w:rPr>
          <w:rFonts w:ascii="Arial" w:hAnsi="Arial" w:cs="Arial"/>
          <w:color w:val="1B053C"/>
        </w:rPr>
        <w:t xml:space="preserve"> </w:t>
      </w:r>
      <w:r w:rsidR="00080A7F">
        <w:rPr>
          <w:rFonts w:ascii="Arial" w:hAnsi="Arial" w:cs="Arial"/>
          <w:color w:val="1B053C"/>
        </w:rPr>
        <w:t>Adobe Experience Manager (AEM)</w:t>
      </w:r>
      <w:r w:rsidR="00A62A69" w:rsidRPr="00093B9D">
        <w:rPr>
          <w:rFonts w:ascii="Arial" w:hAnsi="Arial" w:cs="Arial"/>
          <w:color w:val="1B053C"/>
        </w:rPr>
        <w:t>, Drupal, Hubspot, Contentful</w:t>
      </w:r>
    </w:p>
    <w:p w14:paraId="6E954AD6" w14:textId="77777777" w:rsidR="00A62A69" w:rsidRPr="00093B9D" w:rsidRDefault="00A62A69" w:rsidP="00504F6A">
      <w:pPr>
        <w:spacing w:line="276" w:lineRule="auto"/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b/>
          <w:bCs/>
          <w:color w:val="1B053C"/>
        </w:rPr>
        <w:t>Content Operations:</w:t>
      </w:r>
      <w:r w:rsidRPr="00093B9D">
        <w:rPr>
          <w:rFonts w:ascii="Arial" w:hAnsi="Arial" w:cs="Arial"/>
          <w:color w:val="1B053C"/>
        </w:rPr>
        <w:t xml:space="preserve"> Page builds</w:t>
      </w:r>
      <w:r w:rsidR="00E06F35" w:rsidRPr="00093B9D">
        <w:rPr>
          <w:rFonts w:ascii="Arial" w:hAnsi="Arial" w:cs="Arial"/>
          <w:color w:val="1B053C"/>
        </w:rPr>
        <w:t xml:space="preserve">, </w:t>
      </w:r>
      <w:r w:rsidRPr="00093B9D">
        <w:rPr>
          <w:rFonts w:ascii="Arial" w:hAnsi="Arial" w:cs="Arial"/>
          <w:color w:val="1B053C"/>
        </w:rPr>
        <w:t>Metadata management</w:t>
      </w:r>
      <w:r w:rsidR="00E06F35" w:rsidRPr="00093B9D">
        <w:rPr>
          <w:rFonts w:ascii="Arial" w:hAnsi="Arial" w:cs="Arial"/>
          <w:color w:val="1B053C"/>
        </w:rPr>
        <w:t xml:space="preserve">, </w:t>
      </w:r>
      <w:r w:rsidRPr="00093B9D">
        <w:rPr>
          <w:rFonts w:ascii="Arial" w:hAnsi="Arial" w:cs="Arial"/>
          <w:color w:val="1B053C"/>
        </w:rPr>
        <w:t>QA</w:t>
      </w:r>
      <w:r w:rsidR="00E06F35" w:rsidRPr="00093B9D">
        <w:rPr>
          <w:rFonts w:ascii="Arial" w:hAnsi="Arial" w:cs="Arial"/>
          <w:color w:val="1B053C"/>
        </w:rPr>
        <w:t>, A</w:t>
      </w:r>
      <w:r w:rsidRPr="00093B9D">
        <w:rPr>
          <w:rFonts w:ascii="Arial" w:hAnsi="Arial" w:cs="Arial"/>
          <w:color w:val="1B053C"/>
        </w:rPr>
        <w:t>ccessibility alignment</w:t>
      </w:r>
    </w:p>
    <w:p w14:paraId="7064F5BD" w14:textId="23197167" w:rsidR="00A62A69" w:rsidRPr="00093B9D" w:rsidRDefault="00A62A69" w:rsidP="00504F6A">
      <w:pPr>
        <w:spacing w:line="276" w:lineRule="auto"/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b/>
          <w:bCs/>
          <w:color w:val="1B053C"/>
        </w:rPr>
        <w:t xml:space="preserve">SEO </w:t>
      </w:r>
      <w:r w:rsidR="00D86659">
        <w:rPr>
          <w:rFonts w:ascii="Arial" w:hAnsi="Arial" w:cs="Arial"/>
          <w:b/>
          <w:bCs/>
          <w:color w:val="1B053C"/>
        </w:rPr>
        <w:t>and</w:t>
      </w:r>
      <w:r w:rsidRPr="00093B9D">
        <w:rPr>
          <w:rFonts w:ascii="Arial" w:hAnsi="Arial" w:cs="Arial"/>
          <w:b/>
          <w:bCs/>
          <w:color w:val="1B053C"/>
        </w:rPr>
        <w:t xml:space="preserve"> Web Performance:</w:t>
      </w:r>
      <w:r w:rsidRPr="00093B9D">
        <w:rPr>
          <w:rFonts w:ascii="Arial" w:hAnsi="Arial" w:cs="Arial"/>
          <w:color w:val="1B053C"/>
        </w:rPr>
        <w:t xml:space="preserve"> </w:t>
      </w:r>
      <w:r w:rsidR="005333DA">
        <w:rPr>
          <w:rFonts w:ascii="Arial" w:hAnsi="Arial" w:cs="Arial"/>
          <w:color w:val="1B053C"/>
        </w:rPr>
        <w:t xml:space="preserve">SEMrush, </w:t>
      </w:r>
      <w:r w:rsidRPr="00093B9D">
        <w:rPr>
          <w:rFonts w:ascii="Arial" w:hAnsi="Arial" w:cs="Arial"/>
          <w:color w:val="1B053C"/>
        </w:rPr>
        <w:t>Screaming</w:t>
      </w:r>
      <w:r w:rsidR="00DA2B2D">
        <w:rPr>
          <w:rFonts w:ascii="Arial" w:hAnsi="Arial" w:cs="Arial"/>
          <w:color w:val="1B053C"/>
        </w:rPr>
        <w:t xml:space="preserve"> </w:t>
      </w:r>
      <w:r w:rsidRPr="00093B9D">
        <w:rPr>
          <w:rFonts w:ascii="Arial" w:hAnsi="Arial" w:cs="Arial"/>
          <w:color w:val="1B053C"/>
        </w:rPr>
        <w:t>Frog</w:t>
      </w:r>
      <w:r w:rsidR="00E06F35" w:rsidRPr="00093B9D">
        <w:rPr>
          <w:rFonts w:ascii="Arial" w:hAnsi="Arial" w:cs="Arial"/>
          <w:color w:val="1B053C"/>
        </w:rPr>
        <w:t xml:space="preserve">, </w:t>
      </w:r>
      <w:r w:rsidRPr="00093B9D">
        <w:rPr>
          <w:rFonts w:ascii="Arial" w:hAnsi="Arial" w:cs="Arial"/>
          <w:color w:val="1B053C"/>
        </w:rPr>
        <w:t>Google Keyword Planner</w:t>
      </w:r>
    </w:p>
    <w:p w14:paraId="6C34598E" w14:textId="25B286CB" w:rsidR="00A62A69" w:rsidRPr="00093B9D" w:rsidRDefault="00A62A69" w:rsidP="00504F6A">
      <w:pPr>
        <w:spacing w:line="276" w:lineRule="auto"/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b/>
          <w:bCs/>
          <w:color w:val="1B053C"/>
        </w:rPr>
        <w:t xml:space="preserve">Collaboration </w:t>
      </w:r>
      <w:r w:rsidR="00D86659">
        <w:rPr>
          <w:rFonts w:ascii="Arial" w:hAnsi="Arial" w:cs="Arial"/>
          <w:b/>
          <w:bCs/>
          <w:color w:val="1B053C"/>
        </w:rPr>
        <w:t>and</w:t>
      </w:r>
      <w:r w:rsidRPr="00093B9D">
        <w:rPr>
          <w:rFonts w:ascii="Arial" w:hAnsi="Arial" w:cs="Arial"/>
          <w:b/>
          <w:bCs/>
          <w:color w:val="1B053C"/>
        </w:rPr>
        <w:t xml:space="preserve"> Delivery:</w:t>
      </w:r>
      <w:r w:rsidRPr="00093B9D">
        <w:rPr>
          <w:rFonts w:ascii="Arial" w:hAnsi="Arial" w:cs="Arial"/>
          <w:color w:val="1B053C"/>
        </w:rPr>
        <w:t xml:space="preserve"> Azure DevOps</w:t>
      </w:r>
      <w:r w:rsidR="00E06F35" w:rsidRPr="00093B9D">
        <w:rPr>
          <w:rFonts w:ascii="Arial" w:hAnsi="Arial" w:cs="Arial"/>
          <w:color w:val="1B053C"/>
        </w:rPr>
        <w:t xml:space="preserve">, </w:t>
      </w:r>
      <w:r w:rsidRPr="00093B9D">
        <w:rPr>
          <w:rFonts w:ascii="Arial" w:hAnsi="Arial" w:cs="Arial"/>
          <w:color w:val="1B053C"/>
        </w:rPr>
        <w:t>Jira</w:t>
      </w:r>
      <w:r w:rsidR="00E06F35" w:rsidRPr="00093B9D">
        <w:rPr>
          <w:rFonts w:ascii="Arial" w:hAnsi="Arial" w:cs="Arial"/>
          <w:color w:val="1B053C"/>
        </w:rPr>
        <w:t xml:space="preserve">, </w:t>
      </w:r>
      <w:r w:rsidRPr="00093B9D">
        <w:rPr>
          <w:rFonts w:ascii="Arial" w:hAnsi="Arial" w:cs="Arial"/>
          <w:color w:val="1B053C"/>
        </w:rPr>
        <w:t>Confluence</w:t>
      </w:r>
      <w:r w:rsidR="00E06F35" w:rsidRPr="00093B9D">
        <w:rPr>
          <w:rFonts w:ascii="Arial" w:hAnsi="Arial" w:cs="Arial"/>
          <w:color w:val="1B053C"/>
        </w:rPr>
        <w:t xml:space="preserve">, </w:t>
      </w:r>
      <w:r w:rsidRPr="00093B9D">
        <w:rPr>
          <w:rFonts w:ascii="Arial" w:hAnsi="Arial" w:cs="Arial"/>
          <w:color w:val="1B053C"/>
        </w:rPr>
        <w:t>Figma</w:t>
      </w:r>
    </w:p>
    <w:p w14:paraId="2F5C8D34" w14:textId="77777777" w:rsidR="00A62A69" w:rsidRPr="00093B9D" w:rsidRDefault="00A62A69" w:rsidP="00504F6A">
      <w:pPr>
        <w:spacing w:line="276" w:lineRule="auto"/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b/>
          <w:bCs/>
          <w:color w:val="1B053C"/>
        </w:rPr>
        <w:t>Creative Automation:</w:t>
      </w:r>
      <w:r w:rsidRPr="00093B9D">
        <w:rPr>
          <w:rFonts w:ascii="Arial" w:hAnsi="Arial" w:cs="Arial"/>
          <w:color w:val="1B053C"/>
        </w:rPr>
        <w:t xml:space="preserve"> Adobe Firefly</w:t>
      </w:r>
      <w:r w:rsidR="00E06F35" w:rsidRPr="00093B9D">
        <w:rPr>
          <w:rFonts w:ascii="Arial" w:hAnsi="Arial" w:cs="Arial"/>
          <w:color w:val="1B053C"/>
        </w:rPr>
        <w:t xml:space="preserve">, </w:t>
      </w:r>
      <w:r w:rsidRPr="00093B9D">
        <w:rPr>
          <w:rFonts w:ascii="Arial" w:hAnsi="Arial" w:cs="Arial"/>
          <w:color w:val="1B053C"/>
        </w:rPr>
        <w:t>Adobe GenStudio</w:t>
      </w:r>
    </w:p>
    <w:p w14:paraId="0CA1DE08" w14:textId="77777777" w:rsidR="00A62A69" w:rsidRPr="00093B9D" w:rsidRDefault="00A62A69" w:rsidP="00504F6A">
      <w:pPr>
        <w:spacing w:after="240" w:line="276" w:lineRule="auto"/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b/>
          <w:bCs/>
          <w:color w:val="1B053C"/>
        </w:rPr>
        <w:t>Analytics:</w:t>
      </w:r>
      <w:r w:rsidRPr="00093B9D">
        <w:rPr>
          <w:rFonts w:ascii="Arial" w:hAnsi="Arial" w:cs="Arial"/>
          <w:color w:val="1B053C"/>
        </w:rPr>
        <w:t xml:space="preserve"> Power BI, Tableau, MySQL</w:t>
      </w:r>
    </w:p>
    <w:p w14:paraId="38CFA017" w14:textId="77777777" w:rsidR="00E06F35" w:rsidRPr="00155E5B" w:rsidRDefault="00E06F35" w:rsidP="00E06F35">
      <w:pPr>
        <w:pBdr>
          <w:bottom w:val="single" w:sz="6" w:space="1" w:color="auto"/>
        </w:pBdr>
        <w:rPr>
          <w:rFonts w:ascii="Arial" w:hAnsi="Arial" w:cs="Arial"/>
          <w:color w:val="1B053C"/>
          <w:sz w:val="32"/>
          <w:szCs w:val="32"/>
        </w:rPr>
      </w:pPr>
      <w:r w:rsidRPr="00155E5B">
        <w:rPr>
          <w:rFonts w:ascii="Arial" w:hAnsi="Arial" w:cs="Arial"/>
          <w:color w:val="1B053C"/>
          <w:sz w:val="32"/>
          <w:szCs w:val="32"/>
        </w:rPr>
        <w:t>Work Exper</w:t>
      </w:r>
      <w:r w:rsidR="003A233D" w:rsidRPr="00155E5B">
        <w:rPr>
          <w:rFonts w:ascii="Arial" w:hAnsi="Arial" w:cs="Arial"/>
          <w:color w:val="1B053C"/>
          <w:sz w:val="32"/>
          <w:szCs w:val="32"/>
        </w:rPr>
        <w:t>ience</w:t>
      </w:r>
    </w:p>
    <w:p w14:paraId="103D5B44" w14:textId="77777777" w:rsidR="00F951D4" w:rsidRPr="00AB6F0D" w:rsidRDefault="003A233D" w:rsidP="00AB6F0D">
      <w:pPr>
        <w:tabs>
          <w:tab w:val="right" w:pos="2552"/>
          <w:tab w:val="right" w:pos="8364"/>
          <w:tab w:val="decimal" w:pos="10460"/>
        </w:tabs>
        <w:rPr>
          <w:rFonts w:ascii="Arial" w:hAnsi="Arial" w:cs="Arial"/>
          <w:color w:val="1B053C"/>
          <w:sz w:val="22"/>
          <w:szCs w:val="22"/>
        </w:rPr>
      </w:pPr>
      <w:r w:rsidRPr="00AB6F0D">
        <w:rPr>
          <w:rFonts w:ascii="Arial" w:hAnsi="Arial" w:cs="Arial"/>
          <w:b/>
          <w:bCs/>
          <w:color w:val="1B053C"/>
          <w:sz w:val="22"/>
          <w:szCs w:val="22"/>
        </w:rPr>
        <w:t>Credera (Omnicom Group), Chennai</w:t>
      </w:r>
      <w:r w:rsidRPr="00AB6F0D">
        <w:rPr>
          <w:rFonts w:ascii="Arial" w:hAnsi="Arial" w:cs="Arial"/>
          <w:color w:val="1B053C"/>
          <w:sz w:val="22"/>
          <w:szCs w:val="22"/>
        </w:rPr>
        <w:tab/>
      </w:r>
      <w:r w:rsidRPr="00AB6F0D">
        <w:rPr>
          <w:rFonts w:ascii="Arial" w:hAnsi="Arial" w:cs="Arial"/>
          <w:color w:val="1B053C"/>
          <w:sz w:val="22"/>
          <w:szCs w:val="22"/>
        </w:rPr>
        <w:tab/>
      </w:r>
      <w:r w:rsidRPr="00AB6F0D">
        <w:rPr>
          <w:rFonts w:ascii="Arial" w:hAnsi="Arial" w:cs="Arial"/>
          <w:color w:val="361E77"/>
          <w:sz w:val="22"/>
          <w:szCs w:val="22"/>
        </w:rPr>
        <w:t>Nov 2021 - Present</w:t>
      </w:r>
    </w:p>
    <w:p w14:paraId="1CE2E911" w14:textId="77777777" w:rsidR="003A233D" w:rsidRPr="00AB6F0D" w:rsidRDefault="003A233D" w:rsidP="00AB6F0D">
      <w:pPr>
        <w:tabs>
          <w:tab w:val="right" w:pos="2552"/>
          <w:tab w:val="right" w:pos="8364"/>
          <w:tab w:val="decimal" w:pos="10460"/>
        </w:tabs>
        <w:rPr>
          <w:rFonts w:ascii="Arial" w:hAnsi="Arial" w:cs="Arial"/>
          <w:b/>
          <w:bCs/>
          <w:i/>
          <w:iCs/>
          <w:color w:val="361E77"/>
          <w:sz w:val="22"/>
          <w:szCs w:val="22"/>
        </w:rPr>
      </w:pPr>
      <w:r w:rsidRPr="00AB6F0D">
        <w:rPr>
          <w:rFonts w:ascii="Arial" w:hAnsi="Arial" w:cs="Arial"/>
          <w:b/>
          <w:bCs/>
          <w:i/>
          <w:iCs/>
          <w:color w:val="361E77"/>
          <w:sz w:val="22"/>
          <w:szCs w:val="22"/>
        </w:rPr>
        <w:t>Senior Specialist</w:t>
      </w:r>
    </w:p>
    <w:p w14:paraId="4813EED7" w14:textId="6956FBA0" w:rsidR="00155E5B" w:rsidRPr="00093B9D" w:rsidRDefault="003A5C99" w:rsidP="00AB6F0D">
      <w:pPr>
        <w:pStyle w:val="ListParagraph"/>
        <w:numPr>
          <w:ilvl w:val="0"/>
          <w:numId w:val="8"/>
        </w:numPr>
        <w:tabs>
          <w:tab w:val="right" w:pos="2552"/>
          <w:tab w:val="right" w:pos="8364"/>
          <w:tab w:val="decimal" w:pos="10460"/>
        </w:tabs>
        <w:rPr>
          <w:rFonts w:ascii="Arial" w:hAnsi="Arial" w:cs="Arial"/>
          <w:color w:val="1B053C"/>
        </w:rPr>
      </w:pPr>
      <w:r>
        <w:rPr>
          <w:rFonts w:ascii="Arial" w:hAnsi="Arial" w:cs="Arial"/>
          <w:color w:val="1B053C"/>
        </w:rPr>
        <w:t xml:space="preserve">Authored and </w:t>
      </w:r>
      <w:r w:rsidR="00155E5B" w:rsidRPr="00093B9D">
        <w:rPr>
          <w:rFonts w:ascii="Arial" w:hAnsi="Arial" w:cs="Arial"/>
          <w:color w:val="1B053C"/>
        </w:rPr>
        <w:t>Published 1000+ pages across AEM, Drupal, HubSpo</w:t>
      </w:r>
      <w:r w:rsidR="00BC5658">
        <w:rPr>
          <w:rFonts w:ascii="Arial" w:hAnsi="Arial" w:cs="Arial"/>
          <w:color w:val="1B053C"/>
        </w:rPr>
        <w:t>t</w:t>
      </w:r>
      <w:r w:rsidR="00155E5B" w:rsidRPr="00093B9D">
        <w:rPr>
          <w:rFonts w:ascii="Arial" w:hAnsi="Arial" w:cs="Arial"/>
          <w:color w:val="1B053C"/>
        </w:rPr>
        <w:t xml:space="preserve">, and Contentful including multilingual and </w:t>
      </w:r>
      <w:r w:rsidR="00155E5B" w:rsidRPr="00093B9D">
        <w:rPr>
          <w:rFonts w:ascii="Arial" w:hAnsi="Arial" w:cs="Arial"/>
          <w:color w:val="361E77"/>
        </w:rPr>
        <w:t>global</w:t>
      </w:r>
      <w:r w:rsidR="00155E5B" w:rsidRPr="00093B9D">
        <w:rPr>
          <w:rFonts w:ascii="Arial" w:hAnsi="Arial" w:cs="Arial"/>
          <w:color w:val="1B053C"/>
        </w:rPr>
        <w:t xml:space="preserve"> variants for enterprise clients (Novartis, SHRM, Humana, UPS, and others)</w:t>
      </w:r>
    </w:p>
    <w:p w14:paraId="3FBE9AC0" w14:textId="49001459" w:rsidR="00080A7F" w:rsidRPr="00080A7F" w:rsidRDefault="00080A7F" w:rsidP="00080A7F">
      <w:pPr>
        <w:pStyle w:val="ListParagraph"/>
        <w:numPr>
          <w:ilvl w:val="0"/>
          <w:numId w:val="8"/>
        </w:numPr>
        <w:tabs>
          <w:tab w:val="right" w:pos="2552"/>
          <w:tab w:val="right" w:pos="8364"/>
          <w:tab w:val="decimal" w:pos="10460"/>
        </w:tabs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color w:val="1B053C"/>
        </w:rPr>
        <w:t>Implemented layouts following UX/design specifications with accuracy and responsive behaviours and ensured metadata, alt text, DAM element, internal linking, and navigation elements met accessibility and SEO standards</w:t>
      </w:r>
      <w:r>
        <w:rPr>
          <w:rFonts w:ascii="Arial" w:hAnsi="Arial" w:cs="Arial"/>
          <w:color w:val="1B053C"/>
        </w:rPr>
        <w:t xml:space="preserve"> using Screaming</w:t>
      </w:r>
      <w:r w:rsidR="00DA2B2D">
        <w:rPr>
          <w:rFonts w:ascii="Arial" w:hAnsi="Arial" w:cs="Arial"/>
          <w:color w:val="1B053C"/>
        </w:rPr>
        <w:t xml:space="preserve"> </w:t>
      </w:r>
      <w:r>
        <w:rPr>
          <w:rFonts w:ascii="Arial" w:hAnsi="Arial" w:cs="Arial"/>
          <w:color w:val="1B053C"/>
        </w:rPr>
        <w:t>Frog, SEMrush and Google Keyword Planner</w:t>
      </w:r>
    </w:p>
    <w:p w14:paraId="0E43A021" w14:textId="77777777" w:rsidR="00AB6F0D" w:rsidRPr="00093B9D" w:rsidRDefault="00AB6F0D" w:rsidP="00AB6F0D">
      <w:pPr>
        <w:pStyle w:val="ListParagraph"/>
        <w:numPr>
          <w:ilvl w:val="0"/>
          <w:numId w:val="8"/>
        </w:numPr>
        <w:tabs>
          <w:tab w:val="right" w:pos="2552"/>
          <w:tab w:val="right" w:pos="8364"/>
          <w:tab w:val="decimal" w:pos="10460"/>
        </w:tabs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color w:val="1B053C"/>
        </w:rPr>
        <w:t>Developed an AEM reverse translation authoring method for multilingual workflows which reduced authoring time by more than 80% and increasing accuracy to more than 95%.</w:t>
      </w:r>
    </w:p>
    <w:p w14:paraId="5362C670" w14:textId="2861CDCD" w:rsidR="00AB6F0D" w:rsidRPr="00093B9D" w:rsidRDefault="00AB6F0D" w:rsidP="00AB6F0D">
      <w:pPr>
        <w:pStyle w:val="ListParagraph"/>
        <w:numPr>
          <w:ilvl w:val="0"/>
          <w:numId w:val="8"/>
        </w:numPr>
        <w:tabs>
          <w:tab w:val="right" w:pos="2552"/>
          <w:tab w:val="right" w:pos="8364"/>
          <w:tab w:val="decimal" w:pos="10460"/>
        </w:tabs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color w:val="1B053C"/>
        </w:rPr>
        <w:t>Co-led CMS delivery for SHRM and UPS, ensuring content accuracy and cross-team collaboration</w:t>
      </w:r>
    </w:p>
    <w:p w14:paraId="0F639639" w14:textId="77777777" w:rsidR="00AB6F0D" w:rsidRPr="00093B9D" w:rsidRDefault="00AB6F0D" w:rsidP="00AB6F0D">
      <w:pPr>
        <w:pStyle w:val="ListParagraph"/>
        <w:numPr>
          <w:ilvl w:val="0"/>
          <w:numId w:val="8"/>
        </w:numPr>
        <w:tabs>
          <w:tab w:val="right" w:pos="2552"/>
          <w:tab w:val="right" w:pos="8364"/>
          <w:tab w:val="decimal" w:pos="10460"/>
        </w:tabs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color w:val="1B053C"/>
        </w:rPr>
        <w:t>Trained team members on CMS authoring and QA standards for various projects.</w:t>
      </w:r>
    </w:p>
    <w:p w14:paraId="7A86D2E2" w14:textId="77777777" w:rsidR="00AB6F0D" w:rsidRPr="00093B9D" w:rsidRDefault="00AB6F0D" w:rsidP="00AB6F0D">
      <w:pPr>
        <w:pStyle w:val="ListParagraph"/>
        <w:numPr>
          <w:ilvl w:val="0"/>
          <w:numId w:val="8"/>
        </w:numPr>
        <w:tabs>
          <w:tab w:val="right" w:pos="2552"/>
          <w:tab w:val="right" w:pos="5387"/>
          <w:tab w:val="decimal" w:pos="10460"/>
        </w:tabs>
        <w:spacing w:after="240"/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color w:val="1B053C"/>
        </w:rPr>
        <w:t>Delivered GenStudio and firefly demo for client and performance Marketing leading to consideration</w:t>
      </w:r>
    </w:p>
    <w:p w14:paraId="21552190" w14:textId="50109CF2" w:rsidR="00155E5B" w:rsidRPr="00093B9D" w:rsidRDefault="00155E5B" w:rsidP="00093B9D">
      <w:pPr>
        <w:pStyle w:val="ListParagraph"/>
        <w:numPr>
          <w:ilvl w:val="0"/>
          <w:numId w:val="8"/>
        </w:numPr>
        <w:tabs>
          <w:tab w:val="right" w:pos="2552"/>
          <w:tab w:val="right" w:pos="8364"/>
          <w:tab w:val="decimal" w:pos="10460"/>
        </w:tabs>
        <w:spacing w:after="240"/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color w:val="1B053C"/>
        </w:rPr>
        <w:t>Collaborated with developers and client stakeholders to deliver content in agile sprints using Azure DevOps, Jira, and Confluence</w:t>
      </w:r>
    </w:p>
    <w:p w14:paraId="59F555B9" w14:textId="77777777" w:rsidR="00155E5B" w:rsidRDefault="00155E5B" w:rsidP="00504F6A">
      <w:pPr>
        <w:pBdr>
          <w:bottom w:val="single" w:sz="6" w:space="1" w:color="auto"/>
        </w:pBdr>
        <w:tabs>
          <w:tab w:val="right" w:pos="2552"/>
          <w:tab w:val="right" w:pos="8364"/>
          <w:tab w:val="decimal" w:pos="10460"/>
        </w:tabs>
        <w:spacing w:line="276" w:lineRule="auto"/>
        <w:rPr>
          <w:rFonts w:ascii="Arial" w:hAnsi="Arial" w:cs="Arial"/>
          <w:color w:val="1B053C"/>
          <w:sz w:val="32"/>
          <w:szCs w:val="32"/>
        </w:rPr>
      </w:pPr>
      <w:r>
        <w:rPr>
          <w:rFonts w:ascii="Arial" w:hAnsi="Arial" w:cs="Arial"/>
          <w:color w:val="1B053C"/>
          <w:sz w:val="32"/>
          <w:szCs w:val="32"/>
        </w:rPr>
        <w:t>Education</w:t>
      </w:r>
    </w:p>
    <w:p w14:paraId="33E66DD4" w14:textId="77777777" w:rsidR="00155E5B" w:rsidRPr="00093B9D" w:rsidRDefault="00155E5B" w:rsidP="00504F6A">
      <w:pPr>
        <w:tabs>
          <w:tab w:val="right" w:pos="2552"/>
          <w:tab w:val="right" w:pos="5387"/>
          <w:tab w:val="decimal" w:pos="10460"/>
        </w:tabs>
        <w:spacing w:line="276" w:lineRule="auto"/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b/>
          <w:bCs/>
          <w:color w:val="1B053C"/>
        </w:rPr>
        <w:t>Rajalakshmi Engineering College</w:t>
      </w:r>
      <w:r w:rsidRPr="00093B9D">
        <w:rPr>
          <w:rFonts w:ascii="Arial" w:hAnsi="Arial" w:cs="Arial"/>
          <w:color w:val="1B053C"/>
        </w:rPr>
        <w:tab/>
        <w:t xml:space="preserve">  </w:t>
      </w:r>
      <w:r w:rsidRPr="00093B9D">
        <w:rPr>
          <w:rFonts w:ascii="Arial" w:hAnsi="Arial" w:cs="Arial"/>
          <w:color w:val="1B053C"/>
        </w:rPr>
        <w:tab/>
      </w:r>
      <w:r w:rsidRPr="00093B9D">
        <w:rPr>
          <w:rFonts w:ascii="Arial" w:hAnsi="Arial" w:cs="Arial"/>
          <w:color w:val="361E77"/>
        </w:rPr>
        <w:t>Aug 2017 - Oct 2021</w:t>
      </w:r>
    </w:p>
    <w:p w14:paraId="2A102CC4" w14:textId="77777777" w:rsidR="00155E5B" w:rsidRPr="00093B9D" w:rsidRDefault="00155E5B" w:rsidP="00504F6A">
      <w:pPr>
        <w:tabs>
          <w:tab w:val="right" w:pos="2552"/>
          <w:tab w:val="right" w:pos="5387"/>
          <w:tab w:val="decimal" w:pos="10460"/>
        </w:tabs>
        <w:spacing w:after="240" w:line="276" w:lineRule="auto"/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color w:val="361E77"/>
        </w:rPr>
        <w:t>B</w:t>
      </w:r>
      <w:r w:rsidR="00997EE0" w:rsidRPr="00093B9D">
        <w:rPr>
          <w:rFonts w:ascii="Arial" w:hAnsi="Arial" w:cs="Arial"/>
          <w:color w:val="361E77"/>
        </w:rPr>
        <w:t>.E in Biomedical Engineering</w:t>
      </w:r>
      <w:r w:rsidR="00997EE0" w:rsidRPr="00093B9D">
        <w:rPr>
          <w:rFonts w:ascii="Arial" w:hAnsi="Arial" w:cs="Arial"/>
          <w:color w:val="1B053C"/>
        </w:rPr>
        <w:tab/>
      </w:r>
      <w:r w:rsidR="00997EE0" w:rsidRPr="00093B9D">
        <w:rPr>
          <w:rFonts w:ascii="Arial" w:hAnsi="Arial" w:cs="Arial"/>
          <w:color w:val="1B053C"/>
        </w:rPr>
        <w:tab/>
      </w:r>
      <w:r w:rsidR="00997EE0" w:rsidRPr="00093B9D">
        <w:rPr>
          <w:rFonts w:ascii="Arial" w:hAnsi="Arial" w:cs="Arial"/>
          <w:b/>
          <w:bCs/>
          <w:i/>
          <w:iCs/>
          <w:color w:val="5A39AB"/>
        </w:rPr>
        <w:t>GPA: 8/10</w:t>
      </w:r>
    </w:p>
    <w:p w14:paraId="4992315F" w14:textId="77777777" w:rsidR="00997EE0" w:rsidRPr="00155E5B" w:rsidRDefault="00997EE0" w:rsidP="00997EE0">
      <w:pPr>
        <w:pBdr>
          <w:bottom w:val="single" w:sz="6" w:space="1" w:color="auto"/>
        </w:pBdr>
        <w:rPr>
          <w:rFonts w:ascii="Arial" w:hAnsi="Arial" w:cs="Arial"/>
          <w:color w:val="1B053C"/>
          <w:sz w:val="32"/>
          <w:szCs w:val="32"/>
        </w:rPr>
      </w:pPr>
      <w:r>
        <w:rPr>
          <w:rFonts w:ascii="Arial" w:hAnsi="Arial" w:cs="Arial"/>
          <w:color w:val="1B053C"/>
          <w:sz w:val="32"/>
          <w:szCs w:val="32"/>
        </w:rPr>
        <w:t>Achievements, Awards, and Certifications</w:t>
      </w:r>
    </w:p>
    <w:p w14:paraId="087CDF02" w14:textId="2E4EAE0A" w:rsidR="00093B9D" w:rsidRPr="00093B9D" w:rsidRDefault="00A21809" w:rsidP="00093B9D">
      <w:pPr>
        <w:pStyle w:val="ListParagraph"/>
        <w:numPr>
          <w:ilvl w:val="0"/>
          <w:numId w:val="7"/>
        </w:numPr>
        <w:tabs>
          <w:tab w:val="right" w:pos="2552"/>
          <w:tab w:val="right" w:pos="5387"/>
          <w:tab w:val="decimal" w:pos="10460"/>
        </w:tabs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color w:val="1B053C"/>
        </w:rPr>
        <w:t>Recognized as one of six high-performing team members in the Novartis</w:t>
      </w:r>
      <w:r w:rsidR="00AB6F0D" w:rsidRPr="00093B9D">
        <w:rPr>
          <w:rFonts w:ascii="Arial" w:hAnsi="Arial" w:cs="Arial"/>
          <w:color w:val="1B053C"/>
        </w:rPr>
        <w:t xml:space="preserve"> </w:t>
      </w:r>
      <w:r w:rsidRPr="00093B9D">
        <w:rPr>
          <w:rFonts w:ascii="Arial" w:hAnsi="Arial" w:cs="Arial"/>
          <w:color w:val="1B053C"/>
        </w:rPr>
        <w:t>for outstanding content delivery and accuracy</w:t>
      </w:r>
    </w:p>
    <w:p w14:paraId="39840CDE" w14:textId="77777777" w:rsidR="00821CE9" w:rsidRPr="00093B9D" w:rsidRDefault="00A21809" w:rsidP="00AB6F0D">
      <w:pPr>
        <w:pStyle w:val="ListParagraph"/>
        <w:numPr>
          <w:ilvl w:val="0"/>
          <w:numId w:val="7"/>
        </w:numPr>
        <w:tabs>
          <w:tab w:val="right" w:pos="2552"/>
          <w:tab w:val="right" w:pos="5387"/>
          <w:tab w:val="decimal" w:pos="10460"/>
        </w:tabs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color w:val="1B053C"/>
        </w:rPr>
        <w:t>Received client recognition from UPS for</w:t>
      </w:r>
      <w:r w:rsidR="00797ED2">
        <w:rPr>
          <w:rFonts w:ascii="Arial" w:hAnsi="Arial" w:cs="Arial"/>
          <w:color w:val="1B053C"/>
        </w:rPr>
        <w:t xml:space="preserve"> AEM Global Reverse Translation</w:t>
      </w:r>
    </w:p>
    <w:p w14:paraId="19EE82E2" w14:textId="1B777001" w:rsidR="00A21809" w:rsidRPr="00093B9D" w:rsidRDefault="00A21809" w:rsidP="00AB6F0D">
      <w:pPr>
        <w:pStyle w:val="ListParagraph"/>
        <w:numPr>
          <w:ilvl w:val="0"/>
          <w:numId w:val="7"/>
        </w:numPr>
        <w:tabs>
          <w:tab w:val="right" w:pos="2552"/>
          <w:tab w:val="right" w:pos="5387"/>
          <w:tab w:val="decimal" w:pos="10460"/>
        </w:tabs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color w:val="1B053C"/>
        </w:rPr>
        <w:t>Recognized by SHRM for delivery excellence and on-time execution of complex web content authoring deliverables</w:t>
      </w:r>
    </w:p>
    <w:p w14:paraId="6E1FD098" w14:textId="77777777" w:rsidR="00821CE9" w:rsidRPr="00093B9D" w:rsidRDefault="00821CE9" w:rsidP="00AB6F0D">
      <w:pPr>
        <w:pStyle w:val="ListParagraph"/>
        <w:numPr>
          <w:ilvl w:val="0"/>
          <w:numId w:val="7"/>
        </w:numPr>
        <w:tabs>
          <w:tab w:val="right" w:pos="2552"/>
          <w:tab w:val="right" w:pos="5387"/>
          <w:tab w:val="decimal" w:pos="10460"/>
        </w:tabs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color w:val="1B053C"/>
        </w:rPr>
        <w:t>Rookie Award – Mar 2022</w:t>
      </w:r>
      <w:r w:rsidR="00AB6F0D" w:rsidRPr="00093B9D">
        <w:rPr>
          <w:rFonts w:ascii="Arial" w:hAnsi="Arial" w:cs="Arial"/>
          <w:color w:val="1B053C"/>
        </w:rPr>
        <w:t xml:space="preserve"> – For excellent work as new joiner in Wrench Group LLC</w:t>
      </w:r>
    </w:p>
    <w:p w14:paraId="559255C6" w14:textId="77777777" w:rsidR="00997EE0" w:rsidRPr="00093B9D" w:rsidRDefault="00997EE0" w:rsidP="00AB6F0D">
      <w:pPr>
        <w:pStyle w:val="ListParagraph"/>
        <w:numPr>
          <w:ilvl w:val="0"/>
          <w:numId w:val="7"/>
        </w:numPr>
        <w:tabs>
          <w:tab w:val="right" w:pos="2552"/>
          <w:tab w:val="right" w:pos="5387"/>
          <w:tab w:val="decimal" w:pos="10460"/>
        </w:tabs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color w:val="1B053C"/>
        </w:rPr>
        <w:t>SPOT Award – Feb 2023</w:t>
      </w:r>
      <w:r w:rsidR="00AB6F0D" w:rsidRPr="00093B9D">
        <w:rPr>
          <w:rFonts w:ascii="Arial" w:hAnsi="Arial" w:cs="Arial"/>
          <w:color w:val="1B053C"/>
        </w:rPr>
        <w:t xml:space="preserve"> – For increasing accuracy and workflow in Global Translation in UPS</w:t>
      </w:r>
    </w:p>
    <w:p w14:paraId="69F15ED3" w14:textId="77777777" w:rsidR="00997EE0" w:rsidRPr="00093B9D" w:rsidRDefault="00997EE0" w:rsidP="00AB6F0D">
      <w:pPr>
        <w:pStyle w:val="ListParagraph"/>
        <w:numPr>
          <w:ilvl w:val="0"/>
          <w:numId w:val="7"/>
        </w:numPr>
        <w:tabs>
          <w:tab w:val="right" w:pos="2552"/>
          <w:tab w:val="right" w:pos="5387"/>
          <w:tab w:val="decimal" w:pos="10460"/>
        </w:tabs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color w:val="1B053C"/>
        </w:rPr>
        <w:t>Wow Award – Apr 202</w:t>
      </w:r>
      <w:r w:rsidR="00AB6F0D" w:rsidRPr="00093B9D">
        <w:rPr>
          <w:rFonts w:ascii="Arial" w:hAnsi="Arial" w:cs="Arial"/>
          <w:color w:val="1B053C"/>
        </w:rPr>
        <w:t xml:space="preserve">4 – For delivery excellence in </w:t>
      </w:r>
      <w:r w:rsidR="00093B9D">
        <w:rPr>
          <w:rFonts w:ascii="Arial" w:hAnsi="Arial" w:cs="Arial"/>
          <w:color w:val="1B053C"/>
        </w:rPr>
        <w:t>SHRM</w:t>
      </w:r>
    </w:p>
    <w:p w14:paraId="6BCFB2F2" w14:textId="77777777" w:rsidR="00A21809" w:rsidRPr="00093B9D" w:rsidRDefault="00997EE0" w:rsidP="00AB6F0D">
      <w:pPr>
        <w:pStyle w:val="ListParagraph"/>
        <w:numPr>
          <w:ilvl w:val="0"/>
          <w:numId w:val="7"/>
        </w:numPr>
        <w:tabs>
          <w:tab w:val="right" w:pos="2552"/>
          <w:tab w:val="right" w:pos="5387"/>
          <w:tab w:val="decimal" w:pos="10460"/>
        </w:tabs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color w:val="1B053C"/>
        </w:rPr>
        <w:t xml:space="preserve">SEO Fundamentals </w:t>
      </w:r>
      <w:r w:rsidR="00A21809" w:rsidRPr="00093B9D">
        <w:rPr>
          <w:rFonts w:ascii="Arial" w:hAnsi="Arial" w:cs="Arial"/>
          <w:color w:val="1B053C"/>
        </w:rPr>
        <w:t xml:space="preserve">from </w:t>
      </w:r>
      <w:r w:rsidR="00093B9D" w:rsidRPr="00093B9D">
        <w:rPr>
          <w:rFonts w:ascii="Arial" w:hAnsi="Arial" w:cs="Arial"/>
          <w:color w:val="1B053C"/>
        </w:rPr>
        <w:t>SEMrush</w:t>
      </w:r>
    </w:p>
    <w:p w14:paraId="1A10D624" w14:textId="77777777" w:rsidR="00A21809" w:rsidRPr="00093B9D" w:rsidRDefault="00997EE0" w:rsidP="00AB6F0D">
      <w:pPr>
        <w:pStyle w:val="ListParagraph"/>
        <w:numPr>
          <w:ilvl w:val="0"/>
          <w:numId w:val="7"/>
        </w:numPr>
        <w:tabs>
          <w:tab w:val="right" w:pos="2552"/>
          <w:tab w:val="right" w:pos="5387"/>
          <w:tab w:val="decimal" w:pos="10460"/>
        </w:tabs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color w:val="1B053C"/>
        </w:rPr>
        <w:t>HubSpot Marketing Software</w:t>
      </w:r>
      <w:r w:rsidR="00A21809" w:rsidRPr="00093B9D">
        <w:rPr>
          <w:rFonts w:ascii="Arial" w:hAnsi="Arial" w:cs="Arial"/>
          <w:color w:val="1B053C"/>
        </w:rPr>
        <w:t xml:space="preserve"> from Hubspot</w:t>
      </w:r>
    </w:p>
    <w:p w14:paraId="12F3F008" w14:textId="77777777" w:rsidR="00176886" w:rsidRPr="00176886" w:rsidRDefault="00997EE0" w:rsidP="00176886">
      <w:pPr>
        <w:pStyle w:val="ListParagraph"/>
        <w:numPr>
          <w:ilvl w:val="0"/>
          <w:numId w:val="7"/>
        </w:numPr>
        <w:tabs>
          <w:tab w:val="right" w:pos="2552"/>
          <w:tab w:val="right" w:pos="5387"/>
          <w:tab w:val="decimal" w:pos="10460"/>
        </w:tabs>
        <w:rPr>
          <w:rFonts w:ascii="Arial" w:hAnsi="Arial" w:cs="Arial"/>
          <w:color w:val="1B053C"/>
        </w:rPr>
      </w:pPr>
      <w:r w:rsidRPr="00093B9D">
        <w:rPr>
          <w:rFonts w:ascii="Arial" w:hAnsi="Arial" w:cs="Arial"/>
          <w:color w:val="1B053C"/>
        </w:rPr>
        <w:t>Data Science Professional Certificate</w:t>
      </w:r>
      <w:r w:rsidR="00A21809" w:rsidRPr="00093B9D">
        <w:rPr>
          <w:rFonts w:ascii="Arial" w:hAnsi="Arial" w:cs="Arial"/>
          <w:color w:val="1B053C"/>
        </w:rPr>
        <w:t xml:space="preserve"> from IBM</w:t>
      </w:r>
    </w:p>
    <w:sectPr w:rsidR="00176886" w:rsidRPr="00176886" w:rsidSect="00A62A69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23FAD"/>
    <w:multiLevelType w:val="multilevel"/>
    <w:tmpl w:val="467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D0BE6"/>
    <w:multiLevelType w:val="multilevel"/>
    <w:tmpl w:val="2B00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61E51"/>
    <w:multiLevelType w:val="hybridMultilevel"/>
    <w:tmpl w:val="5E820B18"/>
    <w:lvl w:ilvl="0" w:tplc="188E6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F0319"/>
    <w:multiLevelType w:val="multilevel"/>
    <w:tmpl w:val="FF0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E2C65"/>
    <w:multiLevelType w:val="hybridMultilevel"/>
    <w:tmpl w:val="968CDCD0"/>
    <w:lvl w:ilvl="0" w:tplc="188E6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11B10"/>
    <w:multiLevelType w:val="multilevel"/>
    <w:tmpl w:val="ED46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054B0"/>
    <w:multiLevelType w:val="hybridMultilevel"/>
    <w:tmpl w:val="68587390"/>
    <w:lvl w:ilvl="0" w:tplc="188E6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3C5AE8"/>
    <w:multiLevelType w:val="hybridMultilevel"/>
    <w:tmpl w:val="2BEEBC26"/>
    <w:lvl w:ilvl="0" w:tplc="188E6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295607">
    <w:abstractNumId w:val="1"/>
  </w:num>
  <w:num w:numId="2" w16cid:durableId="1580824749">
    <w:abstractNumId w:val="3"/>
  </w:num>
  <w:num w:numId="3" w16cid:durableId="1349216156">
    <w:abstractNumId w:val="5"/>
  </w:num>
  <w:num w:numId="4" w16cid:durableId="1114011885">
    <w:abstractNumId w:val="0"/>
  </w:num>
  <w:num w:numId="5" w16cid:durableId="148712567">
    <w:abstractNumId w:val="7"/>
  </w:num>
  <w:num w:numId="6" w16cid:durableId="962685873">
    <w:abstractNumId w:val="2"/>
  </w:num>
  <w:num w:numId="7" w16cid:durableId="64111893">
    <w:abstractNumId w:val="6"/>
  </w:num>
  <w:num w:numId="8" w16cid:durableId="3824872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69"/>
    <w:rsid w:val="00080A7F"/>
    <w:rsid w:val="00093B9D"/>
    <w:rsid w:val="00155E5B"/>
    <w:rsid w:val="00176886"/>
    <w:rsid w:val="001F57FB"/>
    <w:rsid w:val="002563BB"/>
    <w:rsid w:val="00273E54"/>
    <w:rsid w:val="002D2373"/>
    <w:rsid w:val="0035244E"/>
    <w:rsid w:val="003A233D"/>
    <w:rsid w:val="003A5C99"/>
    <w:rsid w:val="00504F6A"/>
    <w:rsid w:val="00506F26"/>
    <w:rsid w:val="00510CED"/>
    <w:rsid w:val="005333DA"/>
    <w:rsid w:val="006563C6"/>
    <w:rsid w:val="00797ED2"/>
    <w:rsid w:val="00821CE9"/>
    <w:rsid w:val="00997EE0"/>
    <w:rsid w:val="00A21809"/>
    <w:rsid w:val="00A62A69"/>
    <w:rsid w:val="00AB6F0D"/>
    <w:rsid w:val="00BC5658"/>
    <w:rsid w:val="00C3638B"/>
    <w:rsid w:val="00D55BEE"/>
    <w:rsid w:val="00D86659"/>
    <w:rsid w:val="00DA2B2D"/>
    <w:rsid w:val="00E06F35"/>
    <w:rsid w:val="00E134C4"/>
    <w:rsid w:val="00E77FA7"/>
    <w:rsid w:val="00EA10B7"/>
    <w:rsid w:val="00F9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7A415"/>
  <w15:chartTrackingRefBased/>
  <w15:docId w15:val="{A0299E5B-132B-E744-AEAF-870B48C4E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A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A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A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A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A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A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A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A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2A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A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2A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0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fahddewnology.github.io/fahd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fahd-md-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300D53-92BA-6C47-9EE7-77C51C30C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1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Fahd Mohamed N</cp:lastModifiedBy>
  <cp:revision>6</cp:revision>
  <cp:lastPrinted>2025-11-11T04:41:00Z</cp:lastPrinted>
  <dcterms:created xsi:type="dcterms:W3CDTF">2025-10-28T02:03:00Z</dcterms:created>
  <dcterms:modified xsi:type="dcterms:W3CDTF">2025-11-11T05:06:00Z</dcterms:modified>
</cp:coreProperties>
</file>