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A20CC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-614045</wp:posOffset>
                </wp:positionH>
                <wp:positionV relativeFrom="margin">
                  <wp:posOffset>-641350</wp:posOffset>
                </wp:positionV>
                <wp:extent cx="7165340" cy="9164320"/>
                <wp:effectExtent l="0" t="0" r="17145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5074" cy="9164320"/>
                          <a:chOff x="-129044" y="-927038"/>
                          <a:chExt cx="5877280" cy="6803679"/>
                        </a:xfr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Freeform 3"/>
                        <wps:cNvSpPr/>
                        <wps:spPr bwMode="auto">
                          <a:xfrm>
                            <a:off x="-129044" y="-927038"/>
                            <a:ext cx="5877280" cy="6803679"/>
                          </a:xfrm>
                          <a:custGeom>
                            <a:avLst/>
                            <a:gdLst>
                              <a:gd name="T0" fmla="*/ 0 w 720"/>
                              <a:gd name="T1" fmla="*/ 0 h 700"/>
                              <a:gd name="T2" fmla="*/ 0 w 720"/>
                              <a:gd name="T3" fmla="*/ 644 h 700"/>
                              <a:gd name="T4" fmla="*/ 113 w 720"/>
                              <a:gd name="T5" fmla="*/ 665 h 700"/>
                              <a:gd name="T6" fmla="*/ 720 w 720"/>
                              <a:gd name="T7" fmla="*/ 644 h 700"/>
                              <a:gd name="T8" fmla="*/ 720 w 720"/>
                              <a:gd name="T9" fmla="*/ 617 h 700"/>
                              <a:gd name="T10" fmla="*/ 720 w 720"/>
                              <a:gd name="T11" fmla="*/ 0 h 700"/>
                              <a:gd name="T12" fmla="*/ 0 w 720"/>
                              <a:gd name="T13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0" h="700">
                                <a:moveTo>
                                  <a:pt x="0" y="0"/>
                                </a:moveTo>
                                <a:cubicBezTo>
                                  <a:pt x="0" y="644"/>
                                  <a:pt x="0" y="644"/>
                                  <a:pt x="0" y="644"/>
                                </a:cubicBezTo>
                                <a:cubicBezTo>
                                  <a:pt x="23" y="650"/>
                                  <a:pt x="62" y="658"/>
                                  <a:pt x="113" y="665"/>
                                </a:cubicBezTo>
                                <a:cubicBezTo>
                                  <a:pt x="250" y="685"/>
                                  <a:pt x="476" y="700"/>
                                  <a:pt x="720" y="644"/>
                                </a:cubicBezTo>
                                <a:cubicBezTo>
                                  <a:pt x="720" y="617"/>
                                  <a:pt x="720" y="617"/>
                                  <a:pt x="720" y="617"/>
                                </a:cubicBezTo>
                                <a:cubicBezTo>
                                  <a:pt x="720" y="0"/>
                                  <a:pt x="720" y="0"/>
                                  <a:pt x="72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1003">
                            <a:schemeClr val="dk2"/>
                          </a:fillRef>
                          <a:effectRef idx="0">
                            <a:scrgbClr r="0" g="0" b="0"/>
                          </a:effectRef>
                          <a:fontRef idx="major"/>
                        </wps:style>
                        <wps:txbx>
                          <w:txbxContent>
                            <w:p w14:paraId="1FEA2352">
                              <w:pPr>
                                <w:jc w:val="center"/>
                                <w:rPr>
                                  <w:color w:val="FFFFFF" w:themeColor="background1"/>
                                  <w:sz w:val="72"/>
                                  <w:szCs w:val="7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0" tIns="1097280" rIns="1097280" bIns="1097280" anchor="b" anchorCtr="0" upright="1">
                          <a:noAutofit/>
                        </wps:bodyPr>
                      </wps:wsp>
                      <wps:wsp>
                        <wps:cNvPr id="7" name="Freeform 7"/>
                        <wps:cNvSpPr/>
                        <wps:spPr bwMode="auto">
                          <a:xfrm>
                            <a:off x="876300" y="4769783"/>
                            <a:ext cx="4685030" cy="509905"/>
                          </a:xfrm>
                          <a:custGeom>
                            <a:avLst/>
                            <a:gdLst>
                              <a:gd name="T0" fmla="*/ 607 w 607"/>
                              <a:gd name="T1" fmla="*/ 0 h 66"/>
                              <a:gd name="T2" fmla="*/ 176 w 607"/>
                              <a:gd name="T3" fmla="*/ 57 h 66"/>
                              <a:gd name="T4" fmla="*/ 0 w 607"/>
                              <a:gd name="T5" fmla="*/ 48 h 66"/>
                              <a:gd name="T6" fmla="*/ 251 w 607"/>
                              <a:gd name="T7" fmla="*/ 66 h 66"/>
                              <a:gd name="T8" fmla="*/ 607 w 607"/>
                              <a:gd name="T9" fmla="*/ 27 h 66"/>
                              <a:gd name="T10" fmla="*/ 607 w 607"/>
                              <a:gd name="T11" fmla="*/ 0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07" h="66">
                                <a:moveTo>
                                  <a:pt x="607" y="0"/>
                                </a:moveTo>
                                <a:cubicBezTo>
                                  <a:pt x="450" y="44"/>
                                  <a:pt x="300" y="57"/>
                                  <a:pt x="176" y="57"/>
                                </a:cubicBezTo>
                                <a:cubicBezTo>
                                  <a:pt x="109" y="57"/>
                                  <a:pt x="49" y="53"/>
                                  <a:pt x="0" y="48"/>
                                </a:cubicBezTo>
                                <a:cubicBezTo>
                                  <a:pt x="66" y="58"/>
                                  <a:pt x="152" y="66"/>
                                  <a:pt x="251" y="66"/>
                                </a:cubicBezTo>
                                <a:cubicBezTo>
                                  <a:pt x="358" y="66"/>
                                  <a:pt x="480" y="56"/>
                                  <a:pt x="607" y="27"/>
                                </a:cubicBezTo>
                                <a:cubicBezTo>
                                  <a:pt x="607" y="0"/>
                                  <a:pt x="607" y="0"/>
                                  <a:pt x="607" y="0"/>
                                </a:cubicBezTo>
                              </a:path>
                            </a:pathLst>
                          </a:cu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35pt;margin-top:-50.5pt;height:721.6pt;width:564.2pt;mso-position-horizontal-relative:margin;mso-position-vertical-relative:margin;z-index:-251657216;mso-width-relative:page;mso-height-relative:page;" coordorigin="-129044,-927038" coordsize="5877280,6803679" o:gfxdata="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">
                <o:lock v:ext="edit" aspectratio="f"/>
                <v:shape id="_x0000_s1026" o:spid="_x0000_s1026" o:spt="100" style="position:absolute;left:-129044;top:-927038;height:6803679;width:5877280;v-text-anchor:bottom;" fillcolor="#2E75B6 [2404]" filled="t" stroked="t" coordsize="720,700" o:gfxdata="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YvK4vQAA&#10;ANoAAAAPAAAAAAAAAAEAIAAAACIAAABkcnMvZG93bnJldi54bWxQSwECFAAUAAAACACHTuJAMy8F&#10;njsAAAA5AAAAEAAAAAAAAAABACAAAAAMAQAAZHJzL3NoYXBleG1sLnhtbFBLBQYAAAAABgAGAFsB&#10;AAC2AwAAAAA=&#10;" path="m0,0c0,644,0,644,0,644c23,650,62,658,113,665c250,685,476,700,720,644c720,617,720,617,720,617c720,0,720,0,720,0c0,0,0,0,0,0e">
                  <v:path textboxrect="0,0,720,700" o:connectlocs="0,0;0,6259384;922406,6463495;5877280,6259384;5877280,5996957;5877280,0;0,0" o:connectangles="0,0,0,0,0,0,0"/>
                  <v:fill on="t" focussize="0,0"/>
                  <v:stroke color="#1F4E79 [1604]" joinstyle="round"/>
                  <v:imagedata o:title=""/>
                  <o:lock v:ext="edit" aspectratio="f"/>
                  <v:textbox inset="25.4mm,30.48mm,30.48mm,30.48mm">
                    <w:txbxContent>
                      <w:p w14:paraId="1FEA2352">
                        <w:pPr>
                          <w:jc w:val="center"/>
                          <w:rPr>
                            <w:color w:val="FFFFFF" w:themeColor="background1"/>
                            <w:sz w:val="72"/>
                            <w:szCs w:val="7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_x0000_s1026" o:spid="_x0000_s1026" o:spt="100" style="position:absolute;left:876300;top:4769783;height:509905;width:4685030;v-text-anchor:bottom;" fillcolor="#8FAADC [1944]" filled="t" stroked="f" coordsize="607,66" o:gfxdata="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BBRrsAAADa&#10;AAAADwAAAAAAAAABACAAAAAiAAAAZHJzL2Rvd25yZXYueG1sUEsBAhQAFAAAAAgAh07iQDMvBZ47&#10;AAAAOQAAABAAAAAAAAAAAQAgAAAACgEAAGRycy9zaGFwZXhtbC54bWxQSwUGAAAAAAYABgBbAQAA&#10;tAMAAAAA&#10;" path="m607,0c450,44,300,57,176,57c109,57,49,53,0,48c66,58,152,66,251,66c358,66,480,56,607,27c607,0,607,0,607,0e">
                  <v:path o:connectlocs="4685030,0;1358427,440372;0,370840;1937302,509905;4685030,208597;4685030,0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rightMargin">
                  <wp:posOffset>-209550</wp:posOffset>
                </wp:positionH>
                <wp:positionV relativeFrom="page">
                  <wp:posOffset>374650</wp:posOffset>
                </wp:positionV>
                <wp:extent cx="370840" cy="87884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70840" cy="8788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A2353">
                            <w:pPr>
                              <w:pStyle w:val="1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2023-2027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7600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6" o:spid="_x0000_s1026" o:spt="1" style="position:absolute;left:0pt;margin-left:523.5pt;margin-top:29.5pt;height:69.2pt;width:29.2pt;mso-position-horizontal-relative:page;mso-position-vertical-relative:page;z-index:251660288;v-text-anchor:bottom;mso-width-relative:page;mso-height-relative:page;mso-width-percent:76;" fillcolor="#8FAADC [1944]" filled="t" stroked="f" coordsize="21600,21600" o:gfxdata="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j1DWDtoA&#10;AAAJAQAADwAAAAAAAAABACAAAAAiAAAAZHJzL2Rvd25yZXYueG1sUEsBAhQAFAAAAAgAh07iQKgm&#10;ZK2PAgAAOwUAAA4AAAAAAAAAAQAgAAAAKQ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t"/>
                <v:textbox inset="1.27mm,1.27mm,1.27mm,1.27mm">
                  <w:txbxContent>
                    <w:p w14:paraId="1FEA2353">
                      <w:pPr>
                        <w:pStyle w:val="17"/>
                        <w:jc w:val="right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8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2023-2027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THE UNIVERSITY OF AZAD JAMMU AND KASHMIR, MUZAFFARABAD</w:t>
      </w:r>
    </w:p>
    <w:p w14:paraId="1FEA20CD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14:textFill>
            <w14:solidFill>
              <w14:schemeClr w14:val="bg1"/>
            </w14:solidFill>
          </w14:textFill>
        </w:rPr>
        <w:t>DEPARTMENT OF SOFTWARE ENGINEERING</w:t>
      </w:r>
    </w:p>
    <w:p w14:paraId="1FEA20CE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drawing>
          <wp:inline distT="0" distB="0" distL="0" distR="0">
            <wp:extent cx="1146175" cy="1146175"/>
            <wp:effectExtent l="0" t="0" r="15875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414" cy="11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20CF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 xml:space="preserve">  </w:t>
      </w:r>
    </w:p>
    <w:p w14:paraId="1FEA20D0">
      <w:pPr>
        <w:tabs>
          <w:tab w:val="left" w:pos="8510"/>
        </w:tabs>
        <w:jc w:val="center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LAB_TASK: 04</w:t>
      </w:r>
    </w:p>
    <w:p w14:paraId="1FEA20D1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Course Code: SE-3204</w:t>
      </w:r>
    </w:p>
    <w:p w14:paraId="1FEA20D2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Course Title: Human Computer Interface</w:t>
      </w:r>
    </w:p>
    <w:p w14:paraId="1FEA20D3">
      <w:pPr>
        <w:tabs>
          <w:tab w:val="left" w:pos="8510"/>
        </w:tabs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Semester: 6</w:t>
      </w: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vertAlign w:val="superscript"/>
          <w14:textFill>
            <w14:solidFill>
              <w14:schemeClr w14:val="bg1"/>
            </w14:solidFill>
          </w14:textFill>
        </w:rPr>
        <w:t>th</w:t>
      </w:r>
    </w:p>
    <w:p w14:paraId="1FEA20D4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Session: 2023-2027</w:t>
      </w:r>
    </w:p>
    <w:p w14:paraId="1FEA20D5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Submitted to: Mam Sidra Rafique</w:t>
      </w:r>
    </w:p>
    <w:p w14:paraId="1FEA20D6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Submitted By:</w:t>
      </w:r>
      <w:bookmarkStart w:id="56" w:name="_GoBack"/>
      <w:bookmarkEnd w:id="56"/>
    </w:p>
    <w:p w14:paraId="1FEA20D7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Group Members</w:t>
      </w:r>
    </w:p>
    <w:p w14:paraId="269132DE">
      <w:pPr>
        <w:pStyle w:val="15"/>
        <w:numPr>
          <w:ilvl w:val="0"/>
          <w:numId w:val="1"/>
        </w:numPr>
        <w:tabs>
          <w:tab w:val="left" w:pos="4200"/>
          <w:tab w:val="clear" w:pos="3360"/>
        </w:tabs>
        <w:spacing w:after="0" w:line="240" w:lineRule="auto"/>
        <w:ind w:left="3360" w:leftChars="0"/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Faheem Rasool (2023-SE-17)</w:t>
      </w:r>
    </w:p>
    <w:p w14:paraId="1FEA20D8">
      <w:pPr>
        <w:pStyle w:val="15"/>
        <w:numPr>
          <w:ilvl w:val="0"/>
          <w:numId w:val="1"/>
        </w:numPr>
        <w:tabs>
          <w:tab w:val="left" w:pos="4200"/>
          <w:tab w:val="clear" w:pos="3360"/>
        </w:tabs>
        <w:spacing w:after="0" w:line="240" w:lineRule="auto"/>
        <w:ind w:left="3360" w:leftChars="0"/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Sabaat Ali (2023-SE-22)</w:t>
      </w:r>
    </w:p>
    <w:p w14:paraId="1FEA20DA">
      <w:pPr>
        <w:pStyle w:val="15"/>
        <w:numPr>
          <w:ilvl w:val="0"/>
          <w:numId w:val="1"/>
        </w:numPr>
        <w:tabs>
          <w:tab w:val="left" w:pos="4200"/>
          <w:tab w:val="clear" w:pos="3360"/>
        </w:tabs>
        <w:spacing w:after="0" w:line="240" w:lineRule="auto"/>
        <w:ind w:left="3360" w:leftChars="0"/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Aman Tariq (2023-SE-29)</w:t>
      </w:r>
    </w:p>
    <w:p w14:paraId="63189182">
      <w:pPr>
        <w:pStyle w:val="15"/>
        <w:numPr>
          <w:ilvl w:val="0"/>
          <w:numId w:val="1"/>
        </w:numPr>
        <w:tabs>
          <w:tab w:val="left" w:pos="4200"/>
          <w:tab w:val="clear" w:pos="3360"/>
        </w:tabs>
        <w:spacing w:after="0" w:line="240" w:lineRule="auto"/>
        <w:ind w:left="3360" w:leftChars="0"/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  <w:t>Aina Yousaf Khan (2023-SE-32)</w:t>
      </w:r>
    </w:p>
    <w:p w14:paraId="1FEA20DB">
      <w:pPr>
        <w:pStyle w:val="15"/>
        <w:tabs>
          <w:tab w:val="left" w:pos="4200"/>
        </w:tabs>
        <w:spacing w:after="0" w:line="240" w:lineRule="auto"/>
        <w:ind w:left="4200"/>
        <w:rPr>
          <w:rFonts w:ascii="Times New Roman" w:hAnsi="Times New Roman" w:eastAsia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</w:p>
    <w:p w14:paraId="1FEA20DC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</w:p>
    <w:p w14:paraId="1FEA20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A20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A20DF">
      <w:pPr>
        <w:rPr>
          <w:rFonts w:ascii="Times New Roman" w:hAnsi="Times New Roman" w:cs="Times New Roman"/>
          <w:b/>
          <w:bCs/>
          <w:sz w:val="28"/>
          <w:szCs w:val="28"/>
        </w:rPr>
        <w:sectPr>
          <w:pgSz w:w="12240" w:h="15840"/>
          <w:pgMar w:top="1440" w:right="1440" w:bottom="1440" w:left="1440" w:header="720" w:footer="720" w:gutter="0"/>
          <w:pgBorders w:offsetFrom="page">
            <w:top w:val="single" w:color="auto" w:sz="12" w:space="24"/>
            <w:left w:val="single" w:color="auto" w:sz="12" w:space="24"/>
            <w:bottom w:val="single" w:color="auto" w:sz="12" w:space="24"/>
            <w:right w:val="single" w:color="auto" w:sz="12" w:space="24"/>
          </w:pgBorders>
          <w:cols w:space="720" w:num="1"/>
          <w:docGrid w:linePitch="360" w:charSpace="0"/>
        </w:sectPr>
      </w:pPr>
    </w:p>
    <w:sdt>
      <w:sdtPr>
        <w:rPr>
          <w:rFonts w:ascii="Times New Roman" w:hAnsi="Times New Roman" w:cs="Times New Roman" w:eastAsiaTheme="minorHAnsi"/>
          <w:b/>
          <w:bCs/>
          <w:color w:val="auto"/>
          <w:sz w:val="22"/>
          <w:szCs w:val="22"/>
        </w:rPr>
        <w:id w:val="45113720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2"/>
          <w:szCs w:val="22"/>
        </w:rPr>
      </w:sdtEndPr>
      <w:sdtContent>
        <w:p w14:paraId="1FEA20E0">
          <w:pPr>
            <w:pStyle w:val="18"/>
            <w:shd w:val="clear" w:color="auto" w:fill="2E75B5" w:themeFill="accent1" w:themeFillShade="BF"/>
            <w:jc w:val="center"/>
            <w:rPr>
              <w:rFonts w:ascii="Times New Roman" w:hAnsi="Times New Roman" w:cs="Times New Roman"/>
              <w:b/>
              <w:i/>
              <w:color w:val="FFFFFF" w:themeColor="background1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Times New Roman" w:hAnsi="Times New Roman" w:cs="Times New Roman"/>
              <w:b/>
              <w:i/>
              <w:color w:val="FFFFFF" w:themeColor="background1"/>
              <w14:textFill>
                <w14:solidFill>
                  <w14:schemeClr w14:val="bg1"/>
                </w14:solidFill>
              </w14:textFill>
            </w:rPr>
            <w:t>Table of Contents</w:t>
          </w:r>
        </w:p>
        <w:p w14:paraId="1FEA20E1">
          <w:pPr>
            <w:pStyle w:val="12"/>
            <w:rPr>
              <w:b w:val="0"/>
              <w:sz w:val="22"/>
            </w:rPr>
          </w:pPr>
          <w:r>
            <w:rPr>
              <w:szCs w:val="24"/>
            </w:rPr>
            <w:pict>
              <v:rect id="_x0000_i1025" o:spt="1" style="height:1.5pt;width:0pt;" fillcolor="#A0A0A0" filled="t" stroked="f" coordsize="21600,21600" o:hr="t" o:hrstd="t" o:hralign="center">
                <v:path/>
                <v:fill on="t" focussize="0,0"/>
                <v:stroke on="f"/>
                <v:imagedata o:title=""/>
                <o:lock v:ext="edit"/>
                <w10:wrap type="none"/>
                <w10:anchorlock/>
              </v:rect>
            </w:pic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FEA20E2">
          <w:pPr>
            <w:pStyle w:val="12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"_Toc226052586" </w:instrText>
          </w:r>
          <w:r>
            <w:fldChar w:fldCharType="separate"/>
          </w:r>
          <w:r>
            <w:rPr>
              <w:rStyle w:val="8"/>
            </w:rPr>
            <w:t>Section 1: Description of Chosen System</w:t>
          </w:r>
          <w:r>
            <w:tab/>
          </w:r>
          <w:r>
            <w:fldChar w:fldCharType="begin"/>
          </w:r>
          <w:r>
            <w:instrText xml:space="preserve"> PAGEREF _Toc226052586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EA20E3">
          <w:pPr>
            <w:pStyle w:val="13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"_Toc226052587" </w:instrText>
          </w:r>
          <w:r>
            <w:fldChar w:fldCharType="separate"/>
          </w:r>
          <w:r>
            <w:rPr>
              <w:rStyle w:val="8"/>
            </w:rPr>
            <w:t>Description:</w:t>
          </w:r>
          <w:r>
            <w:tab/>
          </w:r>
          <w:r>
            <w:fldChar w:fldCharType="begin"/>
          </w:r>
          <w:r>
            <w:instrText xml:space="preserve"> PAGEREF _Toc226052587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EA20E4">
          <w:pPr>
            <w:pStyle w:val="13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"_Toc226052588" </w:instrText>
          </w:r>
          <w:r>
            <w:fldChar w:fldCharType="separate"/>
          </w:r>
          <w:r>
            <w:rPr>
              <w:rStyle w:val="8"/>
            </w:rPr>
            <w:t>Why Choose:</w:t>
          </w:r>
          <w:r>
            <w:tab/>
          </w:r>
          <w:r>
            <w:fldChar w:fldCharType="begin"/>
          </w:r>
          <w:r>
            <w:instrText xml:space="preserve"> PAGEREF _Toc226052588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EA20E5">
          <w:pPr>
            <w:pStyle w:val="12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"_Toc226052589" </w:instrText>
          </w:r>
          <w:r>
            <w:fldChar w:fldCharType="separate"/>
          </w:r>
          <w:r>
            <w:rPr>
              <w:rStyle w:val="8"/>
            </w:rPr>
            <w:t>Section 2: Jakob Nielsen’s 10 Heuristics</w:t>
          </w:r>
          <w:r>
            <w:tab/>
          </w:r>
          <w:r>
            <w:fldChar w:fldCharType="begin"/>
          </w:r>
          <w:r>
            <w:instrText xml:space="preserve"> PAGEREF _Toc226052589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EA20E6">
          <w:pPr>
            <w:pStyle w:val="12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"_Toc226052590" </w:instrText>
          </w:r>
          <w:r>
            <w:fldChar w:fldCharType="separate"/>
          </w:r>
          <w:r>
            <w:rPr>
              <w:rStyle w:val="8"/>
            </w:rPr>
            <w:t>Section 3: Severity Rating Scale</w:t>
          </w:r>
          <w:r>
            <w:tab/>
          </w:r>
          <w:r>
            <w:fldChar w:fldCharType="begin"/>
          </w:r>
          <w:r>
            <w:instrText xml:space="preserve"> PAGEREF _Toc226052590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FEA20E7">
          <w:pPr>
            <w:pStyle w:val="12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"_Toc226052591" </w:instrText>
          </w:r>
          <w:r>
            <w:fldChar w:fldCharType="separate"/>
          </w:r>
          <w:r>
            <w:rPr>
              <w:rStyle w:val="8"/>
            </w:rPr>
            <w:t>Section 4: Issues Identified by Each Group Member</w:t>
          </w:r>
          <w:r>
            <w:tab/>
          </w:r>
          <w:r>
            <w:fldChar w:fldCharType="begin"/>
          </w:r>
          <w:r>
            <w:instrText xml:space="preserve"> PAGEREF _Toc226052591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FEA20E8">
          <w:pPr>
            <w:pStyle w:val="13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"_Toc226052592" </w:instrText>
          </w:r>
          <w:r>
            <w:fldChar w:fldCharType="separate"/>
          </w:r>
          <w:r>
            <w:rPr>
              <w:rStyle w:val="8"/>
            </w:rPr>
            <w:t>Member 1: Aman Tariq</w:t>
          </w:r>
          <w:r>
            <w:tab/>
          </w:r>
          <w:r>
            <w:fldChar w:fldCharType="begin"/>
          </w:r>
          <w:r>
            <w:instrText xml:space="preserve"> PAGEREF _Toc226052592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FEA20E9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"_Toc226052593"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1.1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_Toc226052593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EA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"_Toc226052594"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Images: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_Toc226052594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9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EB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"_Toc226052595"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1.2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_Toc226052595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EC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"_Toc226052596"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_Toc226052596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ED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"_Toc226052597"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1.3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_Toc226052597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EE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"_Toc226052598"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_Toc226052598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EF">
          <w:pPr>
            <w:pStyle w:val="13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"_Toc226052599" </w:instrText>
          </w:r>
          <w:r>
            <w:fldChar w:fldCharType="separate"/>
          </w:r>
          <w:r>
            <w:rPr>
              <w:rStyle w:val="8"/>
            </w:rPr>
            <w:t>Member 2: Faheem Rasool</w:t>
          </w:r>
          <w:r>
            <w:tab/>
          </w:r>
          <w:r>
            <w:fldChar w:fldCharType="begin"/>
          </w:r>
          <w:r>
            <w:instrText xml:space="preserve"> PAGEREF _Toc226052599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FEA20F0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"_Toc226052600"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2.1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_Toc226052600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1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"_Toc226052601"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_Toc226052601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2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"_Toc226052602"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2.2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_Toc226052602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12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3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"_Toc226052603"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_Toc226052603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12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4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"_Toc226052604"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2.3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_Toc226052604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5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"_Toc226052605"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_Toc226052605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6">
          <w:pPr>
            <w:pStyle w:val="13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"_Toc226052606" </w:instrText>
          </w:r>
          <w:r>
            <w:fldChar w:fldCharType="separate"/>
          </w:r>
          <w:r>
            <w:rPr>
              <w:rStyle w:val="8"/>
            </w:rPr>
            <w:t>Member 3: Sabaat Ali</w:t>
          </w:r>
          <w:r>
            <w:tab/>
          </w:r>
          <w:r>
            <w:fldChar w:fldCharType="begin"/>
          </w:r>
          <w:r>
            <w:instrText xml:space="preserve"> PAGEREF _Toc226052606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FEA20F7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"_Toc226052607"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3.1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_Toc226052607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8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"_Toc226052608"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_Toc226052608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9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"_Toc226052609"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3.2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_Toc226052609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A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"_Toc226052610"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_Toc226052610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B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"_Toc226052611"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3.3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_Toc226052611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C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"_Toc226052612"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_Toc226052612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D">
          <w:pPr>
            <w:pStyle w:val="13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"_Toc226052613" </w:instrText>
          </w:r>
          <w:r>
            <w:fldChar w:fldCharType="separate"/>
          </w:r>
          <w:r>
            <w:rPr>
              <w:rStyle w:val="8"/>
            </w:rPr>
            <w:t>Member 4: Aina yousaf khan</w:t>
          </w:r>
          <w:r>
            <w:tab/>
          </w:r>
          <w:r>
            <w:fldChar w:fldCharType="begin"/>
          </w:r>
          <w:r>
            <w:instrText xml:space="preserve"> PAGEREF _Toc226052613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FEA20FE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"_Toc226052614"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4.1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_Toc226052614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17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0FF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"_Toc226052615"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_Toc226052615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17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100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"_Toc226052616"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4.2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_Toc226052616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101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"_Toc226052617"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_Toc226052617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102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"_Toc226052618"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Issue 4.3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_Toc226052618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19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103">
          <w:pPr>
            <w:pStyle w:val="14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"_Toc226052619"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Image: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_Toc226052619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19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FEA2104">
          <w:pPr>
            <w:pStyle w:val="12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"_Toc226052620" </w:instrText>
          </w:r>
          <w:r>
            <w:fldChar w:fldCharType="separate"/>
          </w:r>
          <w:r>
            <w:rPr>
              <w:rStyle w:val="8"/>
            </w:rPr>
            <w:t>Section 5: List of All Unique Issues</w:t>
          </w:r>
          <w:r>
            <w:tab/>
          </w:r>
          <w:r>
            <w:fldChar w:fldCharType="begin"/>
          </w:r>
          <w:r>
            <w:instrText xml:space="preserve"> PAGEREF _Toc226052620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FEA2105">
          <w:pPr>
            <w:pStyle w:val="12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"_Toc226052621" </w:instrText>
          </w:r>
          <w:r>
            <w:fldChar w:fldCharType="separate"/>
          </w:r>
          <w:r>
            <w:rPr>
              <w:rStyle w:val="8"/>
            </w:rPr>
            <w:t>Section 6: Issues-Evaluators Matrix</w:t>
          </w:r>
          <w:r>
            <w:tab/>
          </w:r>
          <w:r>
            <w:fldChar w:fldCharType="begin"/>
          </w:r>
          <w:r>
            <w:instrText xml:space="preserve"> PAGEREF _Toc226052621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FEA2106">
          <w:pPr>
            <w:pStyle w:val="12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"_Toc226052622" </w:instrText>
          </w:r>
          <w:r>
            <w:fldChar w:fldCharType="separate"/>
          </w:r>
          <w:r>
            <w:rPr>
              <w:rStyle w:val="8"/>
            </w:rPr>
            <w:t>Section 7: Summary of Findings</w:t>
          </w:r>
          <w:r>
            <w:tab/>
          </w:r>
          <w:r>
            <w:fldChar w:fldCharType="begin"/>
          </w:r>
          <w:r>
            <w:instrText xml:space="preserve"> PAGEREF _Toc226052622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FEA2107">
          <w:pPr>
            <w:pStyle w:val="12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"_Toc226052623" </w:instrText>
          </w:r>
          <w:r>
            <w:fldChar w:fldCharType="separate"/>
          </w:r>
          <w:r>
            <w:rPr>
              <w:rStyle w:val="8"/>
            </w:rPr>
            <w:t>Section 8: Conclusion &amp; Recommendations</w:t>
          </w:r>
          <w:r>
            <w:tab/>
          </w:r>
          <w:r>
            <w:fldChar w:fldCharType="begin"/>
          </w:r>
          <w:r>
            <w:instrText xml:space="preserve"> PAGEREF _Toc226052623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FEA2108">
          <w:pPr>
            <w:pStyle w:val="13"/>
            <w:rPr>
              <w:b w:val="0"/>
              <w:sz w:val="22"/>
            </w:rPr>
          </w:pPr>
          <w:r>
            <w:fldChar w:fldCharType="begin"/>
          </w:r>
          <w:r>
            <w:instrText xml:space="preserve"> HYPERLINK \l "_Toc226052624" </w:instrText>
          </w:r>
          <w:r>
            <w:fldChar w:fldCharType="separate"/>
          </w:r>
          <w:r>
            <w:rPr>
              <w:rStyle w:val="8"/>
            </w:rPr>
            <w:t>Recommendations:</w:t>
          </w:r>
          <w:r>
            <w:tab/>
          </w:r>
          <w:r>
            <w:fldChar w:fldCharType="begin"/>
          </w:r>
          <w:r>
            <w:instrText xml:space="preserve"> PAGEREF _Toc226052624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FEA2109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FEA210A">
      <w:pPr>
        <w:pStyle w:val="2"/>
        <w:rPr>
          <w:rStyle w:val="10"/>
          <w:b/>
          <w:bCs/>
          <w:sz w:val="24"/>
          <w:szCs w:val="24"/>
        </w:rPr>
      </w:pPr>
    </w:p>
    <w:p w14:paraId="1FEA210B">
      <w:pPr>
        <w:pStyle w:val="2"/>
        <w:rPr>
          <w:rStyle w:val="10"/>
          <w:b/>
          <w:bCs/>
          <w:sz w:val="24"/>
          <w:szCs w:val="24"/>
        </w:rPr>
      </w:pPr>
    </w:p>
    <w:p w14:paraId="1FEA210C">
      <w:pPr>
        <w:rPr>
          <w:rStyle w:val="10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FEA210D">
      <w:pPr>
        <w:rPr>
          <w:rStyle w:val="10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ascii="Times New Roman" w:hAnsi="Times New Roman" w:cs="Times New Roman"/>
          <w:b w:val="0"/>
          <w:bCs w:val="0"/>
          <w:sz w:val="24"/>
          <w:szCs w:val="24"/>
        </w:rPr>
        <w:br w:type="page"/>
      </w:r>
    </w:p>
    <w:p w14:paraId="1FEA210E">
      <w:pPr>
        <w:shd w:val="clear" w:color="auto" w:fill="2E75B5" w:themeFill="accent1" w:themeFillShade="BF"/>
        <w:jc w:val="center"/>
        <w:rPr>
          <w:rStyle w:val="10"/>
          <w:rFonts w:ascii="Times New Roman" w:hAnsi="Times New Roman" w:eastAsia="Times New Roman" w:cs="Times New Roman"/>
          <w:i/>
          <w:color w:val="FFFFFF" w:themeColor="background1"/>
          <w:kern w:val="36"/>
          <w:sz w:val="32"/>
          <w:szCs w:val="24"/>
          <w14:textFill>
            <w14:solidFill>
              <w14:schemeClr w14:val="bg1"/>
            </w14:solidFill>
          </w14:textFill>
        </w:rPr>
      </w:pPr>
      <w:r>
        <w:rPr>
          <w:rStyle w:val="10"/>
          <w:rFonts w:ascii="Times New Roman" w:hAnsi="Times New Roman" w:eastAsia="Times New Roman" w:cs="Times New Roman"/>
          <w:i/>
          <w:color w:val="FFFFFF" w:themeColor="background1"/>
          <w:kern w:val="36"/>
          <w:sz w:val="32"/>
          <w:szCs w:val="24"/>
          <w14:textFill>
            <w14:solidFill>
              <w14:schemeClr w14:val="bg1"/>
            </w14:solidFill>
          </w14:textFill>
        </w:rPr>
        <w:t>List of Figures</w:t>
      </w:r>
    </w:p>
    <w:p w14:paraId="1FEA210F">
      <w:pPr>
        <w:rPr>
          <w:rStyle w:val="10"/>
          <w:rFonts w:ascii="Times New Roman" w:hAnsi="Times New Roman" w:eastAsia="Times New Roman" w:cs="Times New Roman"/>
          <w:kern w:val="3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10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rPr>
          <w:rStyle w:val="10"/>
          <w:rFonts w:ascii="Times New Roman" w:hAnsi="Times New Roman" w:eastAsia="Times New Roman" w:cs="Times New Roman"/>
          <w:kern w:val="36"/>
          <w:sz w:val="24"/>
          <w:szCs w:val="24"/>
        </w:rPr>
        <w:fldChar w:fldCharType="begin"/>
      </w:r>
      <w:r>
        <w:rPr>
          <w:rStyle w:val="10"/>
          <w:rFonts w:ascii="Times New Roman" w:hAnsi="Times New Roman" w:eastAsia="Times New Roman" w:cs="Times New Roman"/>
          <w:kern w:val="36"/>
          <w:sz w:val="24"/>
          <w:szCs w:val="24"/>
        </w:rPr>
        <w:instrText xml:space="preserve"> TOC \h \z \c "Figure" </w:instrText>
      </w:r>
      <w:r>
        <w:rPr>
          <w:rStyle w:val="10"/>
          <w:rFonts w:ascii="Times New Roman" w:hAnsi="Times New Roman" w:eastAsia="Times New Roman" w:cs="Times New Roman"/>
          <w:kern w:val="36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"_Toc225712420"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 xml:space="preserve">Figure 1: Product search results with filters applied on Daraz website.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_Toc225712420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7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1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"_Toc225712421"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2: Same search results page after clicking back; all filters are clear.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_Toc225712421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7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2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"_Toc225712422"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3: Product listing page loading slowly with no spinner or progress bar visible.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_Toc225712422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8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3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"_Toc225712423"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4: OTP input error showing only “Invalid”, unclear to the user.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_Toc225712423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9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4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"_Toc225712424"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5: Homepage showing multiple pop-ups and banners, distracting the user.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_Toc225712424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10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5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"_Toc225712425"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6: Shopping cart page with “Remove” button; deletion occurs without confirmation.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_Toc225712425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11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6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"_Toc225712426"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7: Search results for typo query “samsunf” showing “No results found”.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_Toc225712426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12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7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"_Toc225712427"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8: Product detail page with zoomed-in image appearing blurry.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_Toc225712427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13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8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"_Toc225712428"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9: Multi-step checkout process (Address → Shipping → Payment → Review).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_Toc225712428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14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9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"_Toc225712429"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10: End of a long product page with no “Back to top” button visible.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_Toc225712429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15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A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"_Toc225712430"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11: Comparison of Electronics vs Fashion category filters; inconsistent formatting causes confusion.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_Toc225712430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16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B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"_Toc225712431"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12: Footer showing a small “Help” link; difficult for new users to locate.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_Toc225712431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17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1C">
      <w:pPr>
        <w:pStyle w:val="11"/>
        <w:tabs>
          <w:tab w:val="right" w:leader="dot" w:pos="9350"/>
        </w:tabs>
        <w:rPr>
          <w:rFonts w:ascii="Times New Roman" w:hAnsi="Times New Roman" w:cs="Times New Roman"/>
          <w:sz w:val="24"/>
        </w:rPr>
      </w:pPr>
      <w:r>
        <w:fldChar w:fldCharType="begin"/>
      </w:r>
      <w:r>
        <w:instrText xml:space="preserve"> HYPERLINK \l "_Toc225712432"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</w:rPr>
        <w:t>Figure 13: : Product page showing no option to compare multiple products.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PAGEREF _Toc225712432 \h 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sz w:val="24"/>
        </w:rPr>
        <w:t>18</w:t>
      </w:r>
      <w:r>
        <w:rPr>
          <w:rFonts w:ascii="Times New Roman" w:hAnsi="Times New Roman" w:cs="Times New Roman"/>
          <w:sz w:val="24"/>
        </w:rPr>
        <w:fldChar w:fldCharType="end"/>
      </w:r>
      <w:r>
        <w:rPr>
          <w:rFonts w:ascii="Times New Roman" w:hAnsi="Times New Roman" w:cs="Times New Roman"/>
          <w:sz w:val="24"/>
        </w:rPr>
        <w:fldChar w:fldCharType="end"/>
      </w:r>
    </w:p>
    <w:p w14:paraId="1FEA2125">
      <w:pP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>
        <w:rPr>
          <w:rStyle w:val="10"/>
          <w:rFonts w:ascii="Times New Roman" w:hAnsi="Times New Roman" w:eastAsia="Times New Roman" w:cs="Times New Roman"/>
          <w:kern w:val="36"/>
          <w:sz w:val="24"/>
          <w:szCs w:val="24"/>
        </w:rPr>
        <w:fldChar w:fldCharType="end"/>
      </w: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26">
      <w:pPr>
        <w:rPr>
          <w:rStyle w:val="10"/>
          <w:rFonts w:ascii="Times New Roman" w:hAnsi="Times New Roman" w:eastAsia="Times New Roman" w:cs="Times New Roman"/>
          <w:kern w:val="36"/>
          <w:sz w:val="24"/>
          <w:szCs w:val="24"/>
        </w:rPr>
      </w:pPr>
    </w:p>
    <w:p w14:paraId="1FEA2127">
      <w:pPr>
        <w:rPr>
          <w:rStyle w:val="10"/>
          <w:rFonts w:ascii="Times New Roman" w:hAnsi="Times New Roman" w:eastAsia="Times New Roman" w:cs="Times New Roman"/>
          <w:kern w:val="36"/>
          <w:sz w:val="24"/>
          <w:szCs w:val="24"/>
        </w:rPr>
      </w:pPr>
    </w:p>
    <w:p w14:paraId="1FEA2128">
      <w:pPr>
        <w:rPr>
          <w:rStyle w:val="10"/>
          <w:rFonts w:ascii="Times New Roman" w:hAnsi="Times New Roman" w:eastAsia="Times New Roman" w:cs="Times New Roman"/>
          <w:kern w:val="36"/>
          <w:sz w:val="24"/>
          <w:szCs w:val="24"/>
        </w:rPr>
      </w:pPr>
      <w:r>
        <w:rPr>
          <w:rStyle w:val="10"/>
          <w:rFonts w:ascii="Times New Roman" w:hAnsi="Times New Roman" w:eastAsia="Times New Roman" w:cs="Times New Roman"/>
          <w:kern w:val="36"/>
          <w:sz w:val="24"/>
          <w:szCs w:val="24"/>
        </w:rPr>
        <w:br w:type="page"/>
      </w:r>
    </w:p>
    <w:p w14:paraId="1FEA2129">
      <w:pPr>
        <w:pStyle w:val="2"/>
        <w:shd w:val="clear" w:color="auto" w:fill="2E75B5" w:themeFill="accent1" w:themeFillShade="BF"/>
        <w:jc w:val="center"/>
        <w:rPr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bookmarkStart w:id="0" w:name="_Toc225712174"/>
      <w:bookmarkStart w:id="1" w:name="_Toc226052584"/>
      <w:r>
        <w:rPr>
          <w:rStyle w:val="10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TASK_ REPORT – USABILITY EVALUATION OF DARAZ WEBSITE</w:t>
      </w:r>
      <w:bookmarkEnd w:id="0"/>
      <w:bookmarkEnd w:id="1"/>
    </w:p>
    <w:p w14:paraId="1FEA212A">
      <w:pPr>
        <w:pStyle w:val="3"/>
        <w:shd w:val="clear" w:color="auto" w:fill="A5A5A5" w:themeFill="background1" w:themeFillShade="A6"/>
        <w:jc w:val="center"/>
        <w:rPr>
          <w:szCs w:val="24"/>
          <w:u w:val="single"/>
        </w:rPr>
      </w:pPr>
      <w:bookmarkStart w:id="2" w:name="_Toc225712175"/>
      <w:bookmarkStart w:id="3" w:name="_Toc226052585"/>
      <w:r>
        <w:rPr>
          <w:rStyle w:val="10"/>
          <w:b/>
          <w:bCs/>
          <w:szCs w:val="24"/>
          <w:u w:val="single"/>
        </w:rPr>
        <w:t>Using Jakob Nielsen’s 10 Heuristics</w:t>
      </w:r>
      <w:bookmarkEnd w:id="2"/>
      <w:bookmarkEnd w:id="3"/>
    </w:p>
    <w:p w14:paraId="1FEA21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2C">
      <w:pPr>
        <w:pStyle w:val="2"/>
      </w:pPr>
      <w:bookmarkStart w:id="4" w:name="_Toc226052586"/>
      <w:r>
        <w:rPr>
          <w:rStyle w:val="10"/>
          <w:b/>
          <w:bCs/>
        </w:rPr>
        <w:t>Section 1: Description of Chosen System</w:t>
      </w:r>
      <w:bookmarkEnd w:id="4"/>
    </w:p>
    <w:p w14:paraId="1FEA212D">
      <w:pPr>
        <w:pStyle w:val="9"/>
      </w:pPr>
      <w:r>
        <w:rPr>
          <w:rStyle w:val="10"/>
        </w:rPr>
        <w:t>System Name:</w:t>
      </w:r>
      <w:r>
        <w:t xml:space="preserve"> Daraz (</w:t>
      </w:r>
      <w:r>
        <w:fldChar w:fldCharType="begin"/>
      </w:r>
      <w:r>
        <w:instrText xml:space="preserve"> HYPERLINK "http://www.daraz.pk/" </w:instrText>
      </w:r>
      <w:r>
        <w:fldChar w:fldCharType="separate"/>
      </w:r>
      <w:r>
        <w:rPr>
          <w:rStyle w:val="8"/>
        </w:rPr>
        <w:t>www.daraz.pk</w:t>
      </w:r>
      <w:r>
        <w:rPr>
          <w:rStyle w:val="8"/>
        </w:rPr>
        <w:fldChar w:fldCharType="end"/>
      </w:r>
      <w:r>
        <w:t>)</w:t>
      </w:r>
    </w:p>
    <w:p w14:paraId="1FEA212E">
      <w:pPr>
        <w:pStyle w:val="9"/>
      </w:pPr>
      <w:r>
        <w:rPr>
          <w:rStyle w:val="10"/>
        </w:rPr>
        <w:t>Type:</w:t>
      </w:r>
      <w:r>
        <w:t xml:space="preserve"> E-commerce / Online Marketplace</w:t>
      </w:r>
    </w:p>
    <w:p w14:paraId="1FEA212F">
      <w:pPr>
        <w:pStyle w:val="9"/>
      </w:pPr>
      <w:bookmarkStart w:id="5" w:name="_Toc226052587"/>
      <w:r>
        <w:rPr>
          <w:rStyle w:val="19"/>
        </w:rPr>
        <w:t>Description:</w:t>
      </w:r>
      <w:bookmarkEnd w:id="5"/>
      <w:r>
        <w:rPr>
          <w:rStyle w:val="10"/>
        </w:rPr>
        <w:t xml:space="preserve"> </w:t>
      </w:r>
      <w:r>
        <w:br w:type="textWrapping"/>
      </w:r>
      <w:r>
        <w:t>Daraz is the largest online shopping platform in Pakistan and a subsidiary of the Alibaba Group. Users can purchase electronics, fashion, groceries, home appliances, and thousands of other products. Major features include a search bar, category filters, product reviews, seller ratings, wish list, shopping cart, and multiple payment options (Cash on Delivery, credit/debit cards, Daraz wallet, installment plans).</w:t>
      </w:r>
    </w:p>
    <w:p w14:paraId="1FEA2130">
      <w:pPr>
        <w:pStyle w:val="9"/>
      </w:pPr>
      <w:bookmarkStart w:id="6" w:name="_Toc226052588"/>
      <w:r>
        <w:rPr>
          <w:rStyle w:val="19"/>
        </w:rPr>
        <w:t>Why Choose:</w:t>
      </w:r>
      <w:bookmarkEnd w:id="6"/>
      <w:r>
        <w:rPr>
          <w:rStyle w:val="10"/>
        </w:rPr>
        <w:t xml:space="preserve"> </w:t>
      </w:r>
      <w:r>
        <w:br w:type="textWrapping"/>
      </w:r>
      <w:r>
        <w:t>Daraz is a real-world e-commerce system where usability issues can identified easily. It is relevant for FYP and e-commerce research.</w:t>
      </w:r>
    </w:p>
    <w:p w14:paraId="1FEA21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32">
      <w:pPr>
        <w:pStyle w:val="2"/>
      </w:pPr>
      <w:bookmarkStart w:id="7" w:name="_Toc226052589"/>
      <w:r>
        <w:rPr>
          <w:rStyle w:val="10"/>
          <w:b/>
          <w:bCs/>
          <w:szCs w:val="24"/>
        </w:rPr>
        <w:t>Section 2: Jakob Nielsen’s 10 Heuristics</w:t>
      </w:r>
      <w:bookmarkEnd w:id="7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3846"/>
        <w:gridCol w:w="5274"/>
      </w:tblGrid>
      <w:tr w14:paraId="1FEA213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133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#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34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Heuristic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35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Description</w:t>
            </w:r>
          </w:p>
        </w:tc>
      </w:tr>
      <w:tr w14:paraId="1FEA21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Visibility of system status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should always inform the user about what is happening.</w:t>
            </w:r>
          </w:p>
        </w:tc>
      </w:tr>
      <w:tr w14:paraId="1FEA213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3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FEA21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Match between system and real world</w:t>
            </w:r>
          </w:p>
        </w:tc>
        <w:tc>
          <w:tcPr>
            <w:tcW w:w="0" w:type="auto"/>
          </w:tcPr>
          <w:p w14:paraId="1FEA21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should use language familiar to the user and avoid technical jargon.</w:t>
            </w:r>
          </w:p>
        </w:tc>
      </w:tr>
      <w:tr w14:paraId="1FEA214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3F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control and freedom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4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 should have options to undo or exit actions.</w:t>
            </w:r>
          </w:p>
        </w:tc>
      </w:tr>
      <w:tr w14:paraId="1FEA214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4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FEA21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Consistency and standardsChoose</w:t>
            </w:r>
          </w:p>
        </w:tc>
        <w:tc>
          <w:tcPr>
            <w:tcW w:w="0" w:type="auto"/>
          </w:tcPr>
          <w:p w14:paraId="1FEA21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Similar functions and elements should be consistent across the system.</w:t>
            </w:r>
          </w:p>
        </w:tc>
      </w:tr>
      <w:tr w14:paraId="1FEA214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4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prevention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Prevent errors before they happen.</w:t>
            </w:r>
          </w:p>
        </w:tc>
      </w:tr>
      <w:tr w14:paraId="1FEA214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4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FEA21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Recognition rather than recall</w:t>
            </w:r>
          </w:p>
        </w:tc>
        <w:tc>
          <w:tcPr>
            <w:tcW w:w="0" w:type="auto"/>
          </w:tcPr>
          <w:p w14:paraId="1FEA21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 should not have to memorize information.</w:t>
            </w:r>
          </w:p>
        </w:tc>
      </w:tr>
      <w:tr w14:paraId="1FEA215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4F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Flexibility and efficiency of use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5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should be efficient for both new and experienced users.</w:t>
            </w:r>
          </w:p>
        </w:tc>
      </w:tr>
      <w:tr w14:paraId="1FEA21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5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FEA215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Aesthetic and minimalist design</w:t>
            </w:r>
          </w:p>
        </w:tc>
        <w:tc>
          <w:tcPr>
            <w:tcW w:w="0" w:type="auto"/>
          </w:tcPr>
          <w:p w14:paraId="1FEA21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Avoid showing unnecessary information.</w:t>
            </w:r>
          </w:p>
        </w:tc>
      </w:tr>
      <w:tr w14:paraId="1FEA215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5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 users recognize, diagnose, recover from errors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messages should be clear and informative.</w:t>
            </w:r>
          </w:p>
        </w:tc>
      </w:tr>
      <w:tr w14:paraId="1FEA21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5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FEA21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 and documentation</w:t>
            </w:r>
          </w:p>
        </w:tc>
        <w:tc>
          <w:tcPr>
            <w:tcW w:w="0" w:type="auto"/>
          </w:tcPr>
          <w:p w14:paraId="1FEA21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proper help section should be available.</w:t>
            </w:r>
          </w:p>
        </w:tc>
      </w:tr>
    </w:tbl>
    <w:p w14:paraId="1FEA21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60">
      <w:pPr>
        <w:pStyle w:val="2"/>
      </w:pPr>
      <w:bookmarkStart w:id="8" w:name="_Toc226052590"/>
      <w:r>
        <w:rPr>
          <w:rStyle w:val="10"/>
          <w:b/>
          <w:bCs/>
          <w:szCs w:val="24"/>
        </w:rPr>
        <w:t>Section 3: Severity Rating Scale</w:t>
      </w:r>
      <w:bookmarkEnd w:id="8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4549"/>
      </w:tblGrid>
      <w:tr w14:paraId="1FEA216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161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Rating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62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Meaning</w:t>
            </w:r>
          </w:p>
        </w:tc>
      </w:tr>
      <w:tr w14:paraId="1FEA216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6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Critical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is unusable; user task cannot proceed</w:t>
            </w:r>
          </w:p>
        </w:tc>
      </w:tr>
      <w:tr w14:paraId="1FEA216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67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1FEA21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Major problem; user gets frustrated</w:t>
            </w:r>
          </w:p>
        </w:tc>
      </w:tr>
      <w:tr w14:paraId="1FEA216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6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Medium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6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Problem exists but task can be completed</w:t>
            </w:r>
          </w:p>
        </w:tc>
      </w:tr>
      <w:tr w14:paraId="1FEA216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6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14:paraId="1FEA21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Minor issue; user can ignore it</w:t>
            </w:r>
          </w:p>
        </w:tc>
      </w:tr>
    </w:tbl>
    <w:p w14:paraId="1FEA21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71">
      <w:pPr>
        <w:pStyle w:val="2"/>
      </w:pPr>
      <w:bookmarkStart w:id="9" w:name="_Toc226052591"/>
      <w:r>
        <w:rPr>
          <w:rStyle w:val="10"/>
          <w:b/>
          <w:bCs/>
          <w:szCs w:val="24"/>
        </w:rPr>
        <w:t>Section 4: Issues Identified by Each Group Member</w:t>
      </w:r>
      <w:bookmarkEnd w:id="9"/>
    </w:p>
    <w:p w14:paraId="1FEA2172">
      <w:pPr>
        <w:pStyle w:val="3"/>
      </w:pPr>
      <w:bookmarkStart w:id="10" w:name="_Toc226052592"/>
      <w:r>
        <w:rPr>
          <w:rStyle w:val="10"/>
          <w:b/>
          <w:bCs/>
          <w:szCs w:val="24"/>
        </w:rPr>
        <w:t>Member 1: Aman Tariq</w:t>
      </w:r>
      <w:bookmarkEnd w:id="10"/>
    </w:p>
    <w:p w14:paraId="1FEA2173">
      <w:pPr>
        <w:pStyle w:val="4"/>
      </w:pPr>
      <w:bookmarkStart w:id="11" w:name="_Toc226052593"/>
      <w:r>
        <w:rPr>
          <w:rStyle w:val="10"/>
          <w:b/>
          <w:bCs/>
        </w:rPr>
        <w:t>Issue 1.1</w:t>
      </w:r>
      <w:bookmarkEnd w:id="11"/>
    </w:p>
    <w:tbl>
      <w:tblPr>
        <w:tblStyle w:val="2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7841"/>
      </w:tblGrid>
      <w:tr w14:paraId="1FEA217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BEBEBE" w:themeFill="background1" w:themeFillShade="BF"/>
          </w:tcPr>
          <w:p w14:paraId="1FEA2174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75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1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1FEA21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filters reset after using the back button</w:t>
            </w:r>
          </w:p>
        </w:tc>
      </w:tr>
      <w:tr w14:paraId="1FEA217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EA217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1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1FEA217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1FEA217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control and freedom (#3)</w:t>
            </w:r>
          </w:p>
        </w:tc>
      </w:tr>
      <w:tr w14:paraId="1FEA218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EA218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1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a user clicks the back button from a product page, applied filters are clear, forcing the user to reapply them.</w:t>
            </w:r>
          </w:p>
        </w:tc>
      </w:tr>
    </w:tbl>
    <w:p w14:paraId="1FEA2183">
      <w:pPr>
        <w:pStyle w:val="9"/>
        <w:keepNext/>
      </w:pPr>
      <w:bookmarkStart w:id="12" w:name="_Toc226052594"/>
      <w:r>
        <w:rPr>
          <w:rStyle w:val="21"/>
        </w:rPr>
        <w:t>Images:</w:t>
      </w:r>
      <w:bookmarkEnd w:id="12"/>
      <w:r>
        <w:rPr>
          <w:rStyle w:val="10"/>
        </w:rPr>
        <w:t xml:space="preserve"> </w:t>
      </w:r>
      <w:r>
        <w:br w:type="textWrapping"/>
      </w:r>
      <w:r>
        <w:br w:type="textWrapping"/>
      </w:r>
      <w:r>
        <w:rPr>
          <w:b/>
        </w:rPr>
        <w:drawing>
          <wp:inline distT="0" distB="0" distL="0" distR="0">
            <wp:extent cx="5334000" cy="3241675"/>
            <wp:effectExtent l="160655" t="141605" r="163195" b="1790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r="833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41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184">
      <w:pPr>
        <w:pStyle w:val="7"/>
        <w:jc w:val="center"/>
        <w:rPr>
          <w:rFonts w:ascii="Times New Roman" w:hAnsi="Times New Roman" w:cs="Times New Roman"/>
        </w:rPr>
      </w:pPr>
      <w:bookmarkStart w:id="13" w:name="_Toc225712420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Product search results with filters applied on Daraz website.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5509895" cy="3241675"/>
            <wp:effectExtent l="160655" t="141605" r="177800" b="1790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91"/>
                    <a:stretch>
                      <a:fillRect/>
                    </a:stretch>
                  </pic:blipFill>
                  <pic:spPr>
                    <a:xfrm>
                      <a:off x="0" y="0"/>
                      <a:ext cx="5510254" cy="3241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13"/>
    </w:p>
    <w:p w14:paraId="1FEA2185">
      <w:pPr>
        <w:pStyle w:val="7"/>
        <w:jc w:val="center"/>
        <w:rPr>
          <w:rFonts w:ascii="Times New Roman" w:hAnsi="Times New Roman" w:cs="Times New Roman"/>
        </w:rPr>
      </w:pPr>
      <w:bookmarkStart w:id="14" w:name="_Toc225712421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Same search results page after clicking back; all filters are clear.</w:t>
      </w:r>
      <w:bookmarkEnd w:id="14"/>
    </w:p>
    <w:p w14:paraId="1FEA2186">
      <w:pPr>
        <w:pStyle w:val="9"/>
      </w:pPr>
    </w:p>
    <w:p w14:paraId="1FEA21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88">
      <w:pPr>
        <w:pStyle w:val="4"/>
      </w:pPr>
      <w:bookmarkStart w:id="15" w:name="_Toc226052595"/>
      <w:r>
        <w:rPr>
          <w:rStyle w:val="10"/>
          <w:b/>
          <w:bCs/>
        </w:rPr>
        <w:t>Issue 1.2</w:t>
      </w:r>
      <w:bookmarkEnd w:id="15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7856"/>
      </w:tblGrid>
      <w:tr w14:paraId="1FEA218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189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8A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18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8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loading indicator during slow page load</w:t>
            </w:r>
          </w:p>
        </w:tc>
      </w:tr>
      <w:tr w14:paraId="1FEA219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8F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1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1FEA21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9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Visibility of system status (#1)</w:t>
            </w:r>
          </w:p>
        </w:tc>
      </w:tr>
      <w:tr w14:paraId="1FEA219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95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1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lists take a few seconds to load, but no spinner or progress bar is visible, so users may think the site is frozen.</w:t>
            </w:r>
          </w:p>
        </w:tc>
      </w:tr>
    </w:tbl>
    <w:p w14:paraId="1FEA2198">
      <w:pPr>
        <w:pStyle w:val="4"/>
        <w:rPr>
          <w:rStyle w:val="10"/>
          <w:b/>
          <w:bCs/>
        </w:rPr>
      </w:pPr>
      <w:bookmarkStart w:id="16" w:name="_Toc226052596"/>
      <w:r>
        <w:rPr>
          <w:rStyle w:val="10"/>
          <w:b/>
          <w:bCs/>
        </w:rPr>
        <w:t>Image:</w:t>
      </w:r>
      <w:bookmarkEnd w:id="16"/>
    </w:p>
    <w:p w14:paraId="1FEA2199">
      <w:pPr>
        <w:pStyle w:val="9"/>
        <w:keepNext/>
        <w:jc w:val="center"/>
      </w:pPr>
      <w:r>
        <w:rPr>
          <w:b/>
        </w:rPr>
        <w:drawing>
          <wp:inline distT="0" distB="0" distL="0" distR="0">
            <wp:extent cx="5486400" cy="3241675"/>
            <wp:effectExtent l="160655" t="141605" r="163195" b="1790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19A">
      <w:pPr>
        <w:pStyle w:val="7"/>
        <w:jc w:val="center"/>
        <w:rPr>
          <w:rStyle w:val="10"/>
          <w:rFonts w:ascii="Times New Roman" w:hAnsi="Times New Roman" w:cs="Times New Roman"/>
        </w:rPr>
      </w:pPr>
      <w:bookmarkStart w:id="17" w:name="_Toc225712422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Product listing page loading slowly with no spinner or progress bar visible.</w:t>
      </w:r>
      <w:bookmarkEnd w:id="17"/>
    </w:p>
    <w:p w14:paraId="1FEA21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9C">
      <w:pPr>
        <w:pStyle w:val="4"/>
      </w:pPr>
      <w:bookmarkStart w:id="18" w:name="_Toc226052597"/>
      <w:r>
        <w:rPr>
          <w:rStyle w:val="10"/>
          <w:b/>
          <w:bCs/>
        </w:rPr>
        <w:t>Issue 1.3</w:t>
      </w:r>
      <w:bookmarkEnd w:id="18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7900"/>
      </w:tblGrid>
      <w:tr w14:paraId="1FEA21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19D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9E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1A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A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Confusing error message for incorrect OTP</w:t>
            </w:r>
          </w:p>
        </w:tc>
      </w:tr>
      <w:tr w14:paraId="1FEA21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A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1A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FEA21A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A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 users recognize, diagnose, recover from errors (#9)</w:t>
            </w:r>
          </w:p>
        </w:tc>
      </w:tr>
      <w:tr w14:paraId="1FEA21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A9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1A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entering the wrong OTP, only “Invalid” is display. It is unclear if the OTP expired, was wrong, or if the user needs to resend.</w:t>
            </w:r>
          </w:p>
        </w:tc>
      </w:tr>
    </w:tbl>
    <w:p w14:paraId="1FEA21AC">
      <w:pPr>
        <w:pStyle w:val="4"/>
        <w:rPr>
          <w:rStyle w:val="10"/>
          <w:b/>
          <w:bCs/>
        </w:rPr>
      </w:pPr>
      <w:bookmarkStart w:id="19" w:name="_Toc226052598"/>
      <w:r>
        <w:rPr>
          <w:rStyle w:val="10"/>
          <w:b/>
          <w:bCs/>
        </w:rPr>
        <w:t>Image:</w:t>
      </w:r>
      <w:bookmarkEnd w:id="19"/>
    </w:p>
    <w:p w14:paraId="1FEA21AD">
      <w:pPr>
        <w:pStyle w:val="9"/>
        <w:keepNext/>
        <w:jc w:val="center"/>
      </w:pPr>
      <w:r>
        <w:rPr>
          <w:b/>
          <w:bCs/>
        </w:rPr>
        <w:drawing>
          <wp:inline distT="0" distB="0" distL="0" distR="0">
            <wp:extent cx="5533390" cy="3316605"/>
            <wp:effectExtent l="160655" t="141605" r="173355" b="1612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" r="5150"/>
                    <a:stretch>
                      <a:fillRect/>
                    </a:stretch>
                  </pic:blipFill>
                  <pic:spPr>
                    <a:xfrm>
                      <a:off x="0" y="0"/>
                      <a:ext cx="5533528" cy="33168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1AE">
      <w:pPr>
        <w:pStyle w:val="7"/>
        <w:jc w:val="center"/>
        <w:rPr>
          <w:rStyle w:val="10"/>
          <w:rFonts w:ascii="Times New Roman" w:hAnsi="Times New Roman" w:cs="Times New Roman"/>
        </w:rPr>
      </w:pPr>
      <w:bookmarkStart w:id="20" w:name="_Toc225712423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OTP input error showing only “Invalid”, unclear to the user.</w:t>
      </w:r>
      <w:bookmarkEnd w:id="20"/>
    </w:p>
    <w:p w14:paraId="1FEA2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B0">
      <w:pPr>
        <w:pStyle w:val="3"/>
      </w:pPr>
      <w:bookmarkStart w:id="21" w:name="_Toc226052599"/>
      <w:r>
        <w:rPr>
          <w:rStyle w:val="10"/>
          <w:b/>
          <w:bCs/>
          <w:szCs w:val="24"/>
        </w:rPr>
        <w:t>Member 2: Faheem Rasool</w:t>
      </w:r>
      <w:bookmarkEnd w:id="21"/>
    </w:p>
    <w:p w14:paraId="1FEA21B1">
      <w:pPr>
        <w:pStyle w:val="4"/>
      </w:pPr>
      <w:bookmarkStart w:id="22" w:name="_Toc226052600"/>
      <w:r>
        <w:rPr>
          <w:rStyle w:val="10"/>
          <w:b/>
          <w:bCs/>
        </w:rPr>
        <w:t>Issue 2.1</w:t>
      </w:r>
      <w:bookmarkEnd w:id="22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7864"/>
      </w:tblGrid>
      <w:tr w14:paraId="1FEA21B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1B2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B3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1B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B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Too many pop-ups and banners</w:t>
            </w:r>
          </w:p>
        </w:tc>
      </w:tr>
      <w:tr w14:paraId="1FEA21B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B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1B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14:paraId="1FEA21B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B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Aesthetic and minimalist design (#8)</w:t>
            </w:r>
          </w:p>
        </w:tc>
      </w:tr>
      <w:tr w14:paraId="1FEA21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BE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1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Upon opening the site, multiple pop-ups appear (sale alerts, app download, newsletter), which the user must close first.</w:t>
            </w:r>
          </w:p>
        </w:tc>
      </w:tr>
    </w:tbl>
    <w:p w14:paraId="1FEA21C1">
      <w:pPr>
        <w:pStyle w:val="4"/>
      </w:pPr>
      <w:bookmarkStart w:id="23" w:name="_Toc226052601"/>
      <w:r>
        <w:rPr>
          <w:rStyle w:val="10"/>
          <w:b/>
          <w:bCs/>
        </w:rPr>
        <w:t>Image:</w:t>
      </w:r>
      <w:bookmarkEnd w:id="23"/>
      <w:r>
        <w:t xml:space="preserve"> </w:t>
      </w:r>
    </w:p>
    <w:p w14:paraId="1FEA21C2">
      <w:pPr>
        <w:pStyle w:val="9"/>
        <w:keepNext/>
        <w:jc w:val="center"/>
      </w:pPr>
      <w:r>
        <w:drawing>
          <wp:inline distT="0" distB="0" distL="0" distR="0">
            <wp:extent cx="5661025" cy="3021330"/>
            <wp:effectExtent l="160655" t="141605" r="179070" b="1708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9" b="6792"/>
                    <a:stretch>
                      <a:fillRect/>
                    </a:stretch>
                  </pic:blipFill>
                  <pic:spPr>
                    <a:xfrm>
                      <a:off x="0" y="0"/>
                      <a:ext cx="5661329" cy="30214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1C3">
      <w:pPr>
        <w:pStyle w:val="7"/>
        <w:jc w:val="center"/>
        <w:rPr>
          <w:rFonts w:ascii="Times New Roman" w:hAnsi="Times New Roman" w:cs="Times New Roman"/>
        </w:rPr>
      </w:pPr>
      <w:bookmarkStart w:id="24" w:name="_Toc225712424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Homepage showing multiple pop-ups and banners, distracting the user.</w:t>
      </w:r>
      <w:bookmarkEnd w:id="24"/>
    </w:p>
    <w:p w14:paraId="1FEA21C4">
      <w:pPr>
        <w:pStyle w:val="9"/>
        <w:jc w:val="center"/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C5">
      <w:pPr>
        <w:pStyle w:val="4"/>
      </w:pPr>
      <w:bookmarkStart w:id="25" w:name="_Toc226052602"/>
      <w:r>
        <w:rPr>
          <w:rStyle w:val="10"/>
          <w:b/>
          <w:bCs/>
        </w:rPr>
        <w:t>Issue 2.2</w:t>
      </w:r>
      <w:bookmarkEnd w:id="25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7684"/>
      </w:tblGrid>
      <w:tr w14:paraId="1FEA21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1C6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C7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1C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confirmation before removing items from the cart</w:t>
            </w:r>
          </w:p>
        </w:tc>
      </w:tr>
      <w:tr w14:paraId="1FEA21C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C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1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1FEA21D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CF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prevention (#5)</w:t>
            </w:r>
          </w:p>
        </w:tc>
      </w:tr>
      <w:tr w14:paraId="1FEA21D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D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1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Clicking "Remove" in the cart immediately deletes the item without confirmation.</w:t>
            </w:r>
          </w:p>
        </w:tc>
      </w:tr>
    </w:tbl>
    <w:p w14:paraId="1FEA21D5">
      <w:pPr>
        <w:pStyle w:val="4"/>
        <w:rPr>
          <w:rStyle w:val="10"/>
          <w:b/>
          <w:bCs/>
        </w:rPr>
      </w:pPr>
      <w:bookmarkStart w:id="26" w:name="_Toc226052603"/>
      <w:r>
        <w:rPr>
          <w:rStyle w:val="10"/>
          <w:b/>
          <w:bCs/>
        </w:rPr>
        <w:t>Image:</w:t>
      </w:r>
      <w:bookmarkEnd w:id="26"/>
    </w:p>
    <w:p w14:paraId="1FEA21D6">
      <w:pPr>
        <w:pStyle w:val="9"/>
        <w:keepNext/>
        <w:jc w:val="center"/>
      </w:pPr>
      <w:r>
        <w:rPr>
          <w:b/>
          <w:bCs/>
        </w:rPr>
        <w:drawing>
          <wp:inline distT="0" distB="0" distL="0" distR="0">
            <wp:extent cx="5661025" cy="3317240"/>
            <wp:effectExtent l="160655" t="141605" r="179070" b="1606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9"/>
                    <a:stretch>
                      <a:fillRect/>
                    </a:stretch>
                  </pic:blipFill>
                  <pic:spPr>
                    <a:xfrm>
                      <a:off x="0" y="0"/>
                      <a:ext cx="5661329" cy="3317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1D7">
      <w:pPr>
        <w:pStyle w:val="7"/>
        <w:jc w:val="center"/>
        <w:rPr>
          <w:rFonts w:ascii="Times New Roman" w:hAnsi="Times New Roman" w:cs="Times New Roman"/>
          <w:b/>
          <w:bCs/>
        </w:rPr>
      </w:pPr>
      <w:bookmarkStart w:id="27" w:name="_Toc225712425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Shopping cart page with “Remove” button; deletion occurs without confirmation.</w:t>
      </w:r>
      <w:bookmarkEnd w:id="27"/>
    </w:p>
    <w:p w14:paraId="1FEA21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D9">
      <w:pPr>
        <w:pStyle w:val="4"/>
      </w:pPr>
      <w:bookmarkStart w:id="28" w:name="_Toc226052604"/>
      <w:r>
        <w:rPr>
          <w:rStyle w:val="10"/>
          <w:b/>
          <w:bCs/>
        </w:rPr>
        <w:t>Issue 2.3</w:t>
      </w:r>
      <w:bookmarkEnd w:id="28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7679"/>
      </w:tblGrid>
      <w:tr w14:paraId="1FEA21D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1DA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DB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1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bar does not suggest spelling corrections</w:t>
            </w:r>
          </w:p>
        </w:tc>
      </w:tr>
      <w:tr w14:paraId="1FEA21E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E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1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14:paraId="1FEA21E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E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prevention (#5)</w:t>
            </w:r>
          </w:p>
        </w:tc>
      </w:tr>
      <w:tr w14:paraId="1FEA21E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E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1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Typing “samsunf” instead of “samsung” shows “No results” with no suggestions.</w:t>
            </w:r>
          </w:p>
        </w:tc>
      </w:tr>
    </w:tbl>
    <w:p w14:paraId="1FEA21E9">
      <w:pPr>
        <w:pStyle w:val="4"/>
      </w:pPr>
      <w:bookmarkStart w:id="29" w:name="_Toc226052605"/>
      <w:r>
        <w:rPr>
          <w:rStyle w:val="10"/>
          <w:b/>
          <w:bCs/>
        </w:rPr>
        <w:t>Image:</w:t>
      </w:r>
      <w:bookmarkEnd w:id="29"/>
      <w:r>
        <w:t xml:space="preserve"> </w:t>
      </w:r>
    </w:p>
    <w:p w14:paraId="1FEA21EA">
      <w:pPr>
        <w:pStyle w:val="9"/>
        <w:keepNext/>
        <w:jc w:val="center"/>
      </w:pPr>
      <w:r>
        <w:drawing>
          <wp:inline distT="0" distB="0" distL="0" distR="0">
            <wp:extent cx="5943600" cy="2973705"/>
            <wp:effectExtent l="160655" t="141605" r="163195" b="1612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1EB">
      <w:pPr>
        <w:pStyle w:val="7"/>
        <w:jc w:val="center"/>
        <w:rPr>
          <w:rFonts w:ascii="Times New Roman" w:hAnsi="Times New Roman" w:cs="Times New Roman"/>
        </w:rPr>
      </w:pPr>
      <w:bookmarkStart w:id="30" w:name="_Toc225712426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Search results for typo query “samsunf” showing “No results found”.</w:t>
      </w:r>
      <w:bookmarkEnd w:id="30"/>
    </w:p>
    <w:p w14:paraId="1FEA21EC">
      <w:pPr>
        <w:pStyle w:val="9"/>
        <w:jc w:val="center"/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1ED">
      <w:pPr>
        <w:pStyle w:val="3"/>
      </w:pPr>
      <w:bookmarkStart w:id="31" w:name="_Toc226052606"/>
      <w:r>
        <w:rPr>
          <w:rStyle w:val="10"/>
          <w:b/>
          <w:bCs/>
          <w:szCs w:val="24"/>
        </w:rPr>
        <w:t>Member 3: Sabaat Ali</w:t>
      </w:r>
      <w:bookmarkEnd w:id="31"/>
    </w:p>
    <w:p w14:paraId="1FEA21EE">
      <w:pPr>
        <w:pStyle w:val="4"/>
      </w:pPr>
      <w:bookmarkStart w:id="32" w:name="_Toc226052607"/>
      <w:r>
        <w:rPr>
          <w:rStyle w:val="10"/>
          <w:b/>
          <w:bCs/>
        </w:rPr>
        <w:t>Issue 3.1</w:t>
      </w:r>
      <w:bookmarkEnd w:id="32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7"/>
        <w:gridCol w:w="7699"/>
      </w:tblGrid>
      <w:tr w14:paraId="1FEA21F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1EF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1F0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1F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Poor zoom quality on product images</w:t>
            </w:r>
          </w:p>
        </w:tc>
      </w:tr>
      <w:tr w14:paraId="1FEA21F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F5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1F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14:paraId="1FEA21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1F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1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Match between system and real world (#2)</w:t>
            </w:r>
          </w:p>
        </w:tc>
      </w:tr>
      <w:tr w14:paraId="1FEA21F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1FB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1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Zooming product images makes them blurry. Users want a clear view, as in real life.</w:t>
            </w:r>
          </w:p>
        </w:tc>
      </w:tr>
    </w:tbl>
    <w:p w14:paraId="1FEA21FE">
      <w:pPr>
        <w:pStyle w:val="4"/>
        <w:rPr>
          <w:rStyle w:val="10"/>
          <w:b/>
          <w:bCs/>
        </w:rPr>
      </w:pPr>
      <w:bookmarkStart w:id="33" w:name="_Toc226052608"/>
      <w:r>
        <w:rPr>
          <w:rStyle w:val="10"/>
          <w:b/>
          <w:bCs/>
        </w:rPr>
        <w:t>Image:</w:t>
      </w:r>
      <w:bookmarkEnd w:id="33"/>
    </w:p>
    <w:p w14:paraId="1FEA21FF">
      <w:pPr>
        <w:pStyle w:val="9"/>
        <w:keepNext/>
        <w:jc w:val="center"/>
      </w:pPr>
      <w:r>
        <w:rPr>
          <w:b/>
          <w:bCs/>
        </w:rPr>
        <w:drawing>
          <wp:inline distT="0" distB="0" distL="0" distR="0">
            <wp:extent cx="4834255" cy="2877820"/>
            <wp:effectExtent l="160655" t="141605" r="167640" b="1619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2" t="6232" r="9024" b="6987"/>
                    <a:stretch>
                      <a:fillRect/>
                    </a:stretch>
                  </pic:blipFill>
                  <pic:spPr>
                    <a:xfrm>
                      <a:off x="0" y="0"/>
                      <a:ext cx="4834806" cy="2878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200">
      <w:pPr>
        <w:pStyle w:val="7"/>
        <w:jc w:val="center"/>
        <w:rPr>
          <w:rFonts w:ascii="Times New Roman" w:hAnsi="Times New Roman" w:cs="Times New Roman"/>
          <w:b/>
          <w:bCs/>
        </w:rPr>
      </w:pPr>
      <w:bookmarkStart w:id="34" w:name="_Toc225712427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Product detail page with zoomed-in image appearing blurry.</w:t>
      </w:r>
      <w:bookmarkEnd w:id="34"/>
    </w:p>
    <w:p w14:paraId="1FEA22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202">
      <w:pPr>
        <w:pStyle w:val="4"/>
      </w:pPr>
      <w:bookmarkStart w:id="35" w:name="_Toc226052609"/>
      <w:r>
        <w:rPr>
          <w:rStyle w:val="10"/>
          <w:b/>
          <w:bCs/>
        </w:rPr>
        <w:t>Issue 3.2</w:t>
      </w:r>
      <w:bookmarkEnd w:id="35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7893"/>
      </w:tblGrid>
      <w:tr w14:paraId="1FEA220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203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04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20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0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0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Checkout process has too many steps</w:t>
            </w:r>
          </w:p>
        </w:tc>
      </w:tr>
      <w:tr w14:paraId="1FEA220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09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2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1FEA220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0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Flexibility and efficiency of use (#7)</w:t>
            </w:r>
          </w:p>
        </w:tc>
      </w:tr>
      <w:tr w14:paraId="1FEA221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0F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2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checkout involves 5–6 steps (address, shipping, payment, review, confirm). Even registered users go through the same steps.</w:t>
            </w:r>
          </w:p>
        </w:tc>
      </w:tr>
    </w:tbl>
    <w:p w14:paraId="1FEA2212">
      <w:pPr>
        <w:pStyle w:val="4"/>
        <w:rPr>
          <w:rStyle w:val="10"/>
          <w:b/>
          <w:bCs/>
        </w:rPr>
      </w:pPr>
      <w:bookmarkStart w:id="36" w:name="_Toc226052610"/>
      <w:r>
        <w:rPr>
          <w:rStyle w:val="10"/>
          <w:b/>
          <w:bCs/>
        </w:rPr>
        <w:t>Image:</w:t>
      </w:r>
      <w:bookmarkEnd w:id="36"/>
    </w:p>
    <w:p w14:paraId="1FEA2213">
      <w:pPr>
        <w:pStyle w:val="9"/>
        <w:keepNext/>
        <w:jc w:val="center"/>
      </w:pPr>
      <w:r>
        <w:rPr>
          <w:b/>
          <w:bCs/>
        </w:rPr>
        <w:drawing>
          <wp:inline distT="0" distB="0" distL="0" distR="0">
            <wp:extent cx="4706620" cy="3060065"/>
            <wp:effectExtent l="160655" t="141605" r="161925" b="1701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50" r="6739" b="5566"/>
                    <a:stretch>
                      <a:fillRect/>
                    </a:stretch>
                  </pic:blipFill>
                  <pic:spPr>
                    <a:xfrm>
                      <a:off x="0" y="0"/>
                      <a:ext cx="4707959" cy="30612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214">
      <w:pPr>
        <w:pStyle w:val="7"/>
        <w:jc w:val="center"/>
        <w:rPr>
          <w:rFonts w:ascii="Times New Roman" w:hAnsi="Times New Roman" w:cs="Times New Roman"/>
        </w:rPr>
      </w:pPr>
      <w:bookmarkStart w:id="37" w:name="_Toc225712428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Multi-step checkout process (Address → Shipping → Payment → Review).</w:t>
      </w:r>
      <w:bookmarkEnd w:id="37"/>
    </w:p>
    <w:p w14:paraId="1FEA22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216">
      <w:pPr>
        <w:pStyle w:val="4"/>
      </w:pPr>
      <w:bookmarkStart w:id="38" w:name="_Toc226052611"/>
      <w:r>
        <w:rPr>
          <w:rStyle w:val="10"/>
          <w:b/>
          <w:bCs/>
        </w:rPr>
        <w:t>Issue 3.3</w:t>
      </w:r>
      <w:bookmarkEnd w:id="38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6989"/>
      </w:tblGrid>
      <w:tr w14:paraId="1FEA221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217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18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2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1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1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“Back to top” button on long product pages</w:t>
            </w:r>
          </w:p>
        </w:tc>
      </w:tr>
      <w:tr w14:paraId="1FEA221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1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2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14:paraId="1FEA222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2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control and freedom (#3)</w:t>
            </w:r>
          </w:p>
        </w:tc>
      </w:tr>
      <w:tr w14:paraId="1FEA222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23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2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 long product pages, users must scroll manually to return to the top.</w:t>
            </w:r>
          </w:p>
        </w:tc>
      </w:tr>
    </w:tbl>
    <w:p w14:paraId="1FEA2226">
      <w:pPr>
        <w:pStyle w:val="4"/>
      </w:pPr>
      <w:bookmarkStart w:id="39" w:name="_Toc226052612"/>
      <w:r>
        <w:rPr>
          <w:rStyle w:val="10"/>
          <w:b/>
          <w:bCs/>
        </w:rPr>
        <w:t>Image:</w:t>
      </w:r>
      <w:bookmarkEnd w:id="39"/>
      <w:r>
        <w:t xml:space="preserve"> </w:t>
      </w:r>
    </w:p>
    <w:p w14:paraId="1FEA2227">
      <w:pPr>
        <w:pStyle w:val="9"/>
        <w:keepNext/>
        <w:jc w:val="center"/>
      </w:pPr>
      <w:r>
        <w:drawing>
          <wp:inline distT="0" distB="0" distL="0" distR="0">
            <wp:extent cx="4778375" cy="2933700"/>
            <wp:effectExtent l="160655" t="141605" r="166370" b="1631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1" t="5033" r="9290" b="6510"/>
                    <a:stretch>
                      <a:fillRect/>
                    </a:stretch>
                  </pic:blipFill>
                  <pic:spPr>
                    <a:xfrm>
                      <a:off x="0" y="0"/>
                      <a:ext cx="4779204" cy="2934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228">
      <w:pPr>
        <w:pStyle w:val="7"/>
        <w:jc w:val="center"/>
        <w:rPr>
          <w:rFonts w:ascii="Times New Roman" w:hAnsi="Times New Roman" w:cs="Times New Roman"/>
        </w:rPr>
      </w:pPr>
      <w:bookmarkStart w:id="40" w:name="_Toc225712429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End of a long product page with no “Back to top” button visible.</w:t>
      </w:r>
      <w:bookmarkEnd w:id="40"/>
    </w:p>
    <w:p w14:paraId="1FEA22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22A">
      <w:pPr>
        <w:pStyle w:val="3"/>
      </w:pPr>
      <w:bookmarkStart w:id="41" w:name="_Toc226052613"/>
      <w:r>
        <w:rPr>
          <w:rStyle w:val="10"/>
          <w:b/>
          <w:bCs/>
          <w:szCs w:val="24"/>
        </w:rPr>
        <w:t>Member 4: Aina yousaf khan</w:t>
      </w:r>
      <w:bookmarkEnd w:id="41"/>
    </w:p>
    <w:p w14:paraId="1FEA222B">
      <w:pPr>
        <w:pStyle w:val="4"/>
      </w:pPr>
      <w:bookmarkStart w:id="42" w:name="_Toc226052614"/>
      <w:r>
        <w:rPr>
          <w:rStyle w:val="10"/>
          <w:b/>
          <w:bCs/>
        </w:rPr>
        <w:t>Issue 4.1</w:t>
      </w:r>
      <w:bookmarkEnd w:id="42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7863"/>
      </w:tblGrid>
      <w:tr w14:paraId="1FEA22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22C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2D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23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2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Inconsistent filter options across categories</w:t>
            </w:r>
          </w:p>
        </w:tc>
      </w:tr>
      <w:tr w14:paraId="1FEA223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32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2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1FEA223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35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Consistency and standards (#4)</w:t>
            </w:r>
          </w:p>
        </w:tc>
      </w:tr>
      <w:tr w14:paraId="1FEA22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3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2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Electronics category has a price filter, but the fashion category shows a differently formatted filter, causing confusion.</w:t>
            </w:r>
          </w:p>
        </w:tc>
      </w:tr>
    </w:tbl>
    <w:p w14:paraId="1FEA223B">
      <w:pPr>
        <w:pStyle w:val="4"/>
      </w:pPr>
      <w:bookmarkStart w:id="43" w:name="_Toc226052615"/>
      <w:r>
        <w:rPr>
          <w:rStyle w:val="10"/>
          <w:b/>
          <w:bCs/>
        </w:rPr>
        <w:t>Image:</w:t>
      </w:r>
      <w:bookmarkEnd w:id="43"/>
      <w:r>
        <w:t xml:space="preserve"> </w:t>
      </w:r>
    </w:p>
    <w:p w14:paraId="1FEA223C">
      <w:pPr>
        <w:pStyle w:val="9"/>
        <w:keepNext/>
        <w:jc w:val="center"/>
      </w:pPr>
      <w:r>
        <w:drawing>
          <wp:inline distT="0" distB="0" distL="0" distR="0">
            <wp:extent cx="4897755" cy="2759075"/>
            <wp:effectExtent l="160655" t="141605" r="161290" b="1663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6" t="9589" r="8167" b="7173"/>
                    <a:stretch>
                      <a:fillRect/>
                    </a:stretch>
                  </pic:blipFill>
                  <pic:spPr>
                    <a:xfrm>
                      <a:off x="0" y="0"/>
                      <a:ext cx="4901387" cy="27611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23D">
      <w:pPr>
        <w:pStyle w:val="7"/>
        <w:jc w:val="center"/>
        <w:rPr>
          <w:rFonts w:ascii="Times New Roman" w:hAnsi="Times New Roman" w:cs="Times New Roman"/>
        </w:rPr>
      </w:pPr>
      <w:bookmarkStart w:id="44" w:name="_Toc225712430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Comparison of Electronics vs Fashion category filters; inconsistent formatting causes confusion.</w:t>
      </w:r>
      <w:bookmarkEnd w:id="44"/>
    </w:p>
    <w:p w14:paraId="1FEA223E">
      <w:pPr>
        <w:pStyle w:val="9"/>
        <w:jc w:val="center"/>
      </w:pPr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23F">
      <w:pPr>
        <w:pStyle w:val="4"/>
      </w:pPr>
      <w:bookmarkStart w:id="45" w:name="_Toc226052616"/>
      <w:r>
        <w:rPr>
          <w:rStyle w:val="10"/>
          <w:b/>
          <w:bCs/>
        </w:rPr>
        <w:t>Issue 4.2</w:t>
      </w:r>
      <w:bookmarkEnd w:id="45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7732"/>
      </w:tblGrid>
      <w:tr w14:paraId="1FEA224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240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41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24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4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 section difficult to find</w:t>
            </w:r>
          </w:p>
        </w:tc>
      </w:tr>
      <w:tr w14:paraId="1FEA224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4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2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1FEA22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49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 and documentation (#10)</w:t>
            </w:r>
          </w:p>
        </w:tc>
      </w:tr>
      <w:tr w14:paraId="1FEA224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4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2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help page is hide in the footer with a very small link. New users struggle to locate it.</w:t>
            </w:r>
          </w:p>
        </w:tc>
      </w:tr>
    </w:tbl>
    <w:p w14:paraId="1FEA224F">
      <w:pPr>
        <w:pStyle w:val="4"/>
        <w:rPr>
          <w:rStyle w:val="10"/>
          <w:b/>
          <w:bCs/>
        </w:rPr>
      </w:pPr>
      <w:bookmarkStart w:id="46" w:name="_Toc226052617"/>
      <w:r>
        <w:rPr>
          <w:rStyle w:val="10"/>
          <w:b/>
          <w:bCs/>
        </w:rPr>
        <w:t>Image:</w:t>
      </w:r>
      <w:bookmarkEnd w:id="46"/>
    </w:p>
    <w:p w14:paraId="1FEA2250">
      <w:pPr>
        <w:pStyle w:val="9"/>
        <w:keepNext/>
        <w:jc w:val="center"/>
      </w:pPr>
      <w:r>
        <w:rPr>
          <w:b/>
          <w:bCs/>
        </w:rPr>
        <w:drawing>
          <wp:inline distT="0" distB="0" distL="0" distR="0">
            <wp:extent cx="5756275" cy="3165475"/>
            <wp:effectExtent l="160655" t="141605" r="179070" b="1790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5" r="3123"/>
                    <a:stretch>
                      <a:fillRect/>
                    </a:stretch>
                  </pic:blipFill>
                  <pic:spPr>
                    <a:xfrm>
                      <a:off x="0" y="0"/>
                      <a:ext cx="5757980" cy="31661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251">
      <w:pPr>
        <w:pStyle w:val="7"/>
        <w:jc w:val="center"/>
        <w:rPr>
          <w:rStyle w:val="10"/>
          <w:rFonts w:ascii="Times New Roman" w:hAnsi="Times New Roman" w:cs="Times New Roman"/>
          <w:b w:val="0"/>
          <w:bCs w:val="0"/>
        </w:rPr>
      </w:pPr>
      <w:bookmarkStart w:id="47" w:name="_Toc225712431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Footer showing a small “Help” link; difficult for new users to locate.</w:t>
      </w:r>
      <w:bookmarkEnd w:id="47"/>
    </w:p>
    <w:p w14:paraId="1FEA22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253">
      <w:pPr>
        <w:pStyle w:val="4"/>
      </w:pPr>
      <w:bookmarkStart w:id="48" w:name="_Toc226052618"/>
      <w:r>
        <w:rPr>
          <w:rStyle w:val="10"/>
          <w:b/>
          <w:bCs/>
        </w:rPr>
        <w:t>Issue 4.3</w:t>
      </w:r>
      <w:bookmarkEnd w:id="48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7679"/>
      </w:tblGrid>
      <w:tr w14:paraId="1FEA22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254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55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Answer</w:t>
            </w:r>
          </w:p>
        </w:tc>
      </w:tr>
      <w:tr w14:paraId="1FEA225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Issue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comparison feature missing</w:t>
            </w:r>
          </w:p>
        </w:tc>
      </w:tr>
      <w:tr w14:paraId="1FEA22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5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Severity</w:t>
            </w:r>
          </w:p>
        </w:tc>
        <w:tc>
          <w:tcPr>
            <w:tcW w:w="0" w:type="auto"/>
          </w:tcPr>
          <w:p w14:paraId="1FEA225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14:paraId="1FEA22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5D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Flexibility and efficiency of use (#7)</w:t>
            </w:r>
          </w:p>
        </w:tc>
      </w:tr>
      <w:tr w14:paraId="1FEA226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6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10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1FEA226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Users cannot compare two products within the site; they must open multiple tabs.</w:t>
            </w:r>
          </w:p>
        </w:tc>
      </w:tr>
    </w:tbl>
    <w:p w14:paraId="1FEA2263">
      <w:pPr>
        <w:pStyle w:val="4"/>
      </w:pPr>
      <w:bookmarkStart w:id="49" w:name="_Toc226052619"/>
      <w:r>
        <w:rPr>
          <w:rStyle w:val="10"/>
          <w:b/>
          <w:bCs/>
        </w:rPr>
        <w:t>Image:</w:t>
      </w:r>
      <w:bookmarkEnd w:id="49"/>
      <w:r>
        <w:t xml:space="preserve"> </w:t>
      </w:r>
    </w:p>
    <w:p w14:paraId="1FEA2264">
      <w:pPr>
        <w:pStyle w:val="9"/>
        <w:keepNext/>
        <w:jc w:val="center"/>
      </w:pPr>
      <w:r>
        <w:drawing>
          <wp:inline distT="0" distB="0" distL="0" distR="0">
            <wp:extent cx="5365115" cy="3187700"/>
            <wp:effectExtent l="160655" t="141605" r="170180" b="1758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8" t="2876" r="6580" b="945"/>
                    <a:stretch>
                      <a:fillRect/>
                    </a:stretch>
                  </pic:blipFill>
                  <pic:spPr>
                    <a:xfrm>
                      <a:off x="0" y="0"/>
                      <a:ext cx="5369557" cy="31904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EA2265">
      <w:pPr>
        <w:pStyle w:val="7"/>
        <w:jc w:val="center"/>
        <w:rPr>
          <w:rFonts w:ascii="Times New Roman" w:hAnsi="Times New Roman" w:cs="Times New Roman"/>
        </w:rPr>
      </w:pPr>
      <w:bookmarkStart w:id="50" w:name="_Toc225712432"/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Figure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: Product page showing no option to compare multiple products.</w:t>
      </w:r>
      <w:bookmarkEnd w:id="50"/>
    </w:p>
    <w:p w14:paraId="1FEA2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267">
      <w:pPr>
        <w:pStyle w:val="2"/>
      </w:pPr>
      <w:bookmarkStart w:id="51" w:name="_Toc226052620"/>
      <w:r>
        <w:rPr>
          <w:rStyle w:val="10"/>
          <w:b/>
          <w:bCs/>
          <w:szCs w:val="24"/>
        </w:rPr>
        <w:t>Section 5: List of All Unique Issues</w:t>
      </w:r>
      <w:bookmarkEnd w:id="51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4988"/>
        <w:gridCol w:w="1703"/>
      </w:tblGrid>
      <w:tr w14:paraId="1FEA226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268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Issue ID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69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Issue Name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6A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Reported By</w:t>
            </w:r>
          </w:p>
        </w:tc>
      </w:tr>
      <w:tr w14:paraId="1FEA226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filters reset after using back button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6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 Tariq</w:t>
            </w:r>
          </w:p>
        </w:tc>
      </w:tr>
      <w:tr w14:paraId="1FEA227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7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U2</w:t>
            </w:r>
          </w:p>
        </w:tc>
        <w:tc>
          <w:tcPr>
            <w:tcW w:w="0" w:type="auto"/>
          </w:tcPr>
          <w:p w14:paraId="1FEA22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loading indicator during slow page load</w:t>
            </w:r>
          </w:p>
        </w:tc>
        <w:tc>
          <w:tcPr>
            <w:tcW w:w="0" w:type="auto"/>
          </w:tcPr>
          <w:p w14:paraId="1FEA22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 Tariq</w:t>
            </w:r>
          </w:p>
        </w:tc>
      </w:tr>
      <w:tr w14:paraId="1FEA227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7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Confusing error message for incorrect OTP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Aman Tariq</w:t>
            </w:r>
          </w:p>
        </w:tc>
      </w:tr>
      <w:tr w14:paraId="1FEA227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7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U4</w:t>
            </w:r>
          </w:p>
        </w:tc>
        <w:tc>
          <w:tcPr>
            <w:tcW w:w="0" w:type="auto"/>
          </w:tcPr>
          <w:p w14:paraId="1FEA22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Too many pop-ups and banners</w:t>
            </w:r>
          </w:p>
        </w:tc>
        <w:tc>
          <w:tcPr>
            <w:tcW w:w="0" w:type="auto"/>
          </w:tcPr>
          <w:p w14:paraId="1FEA22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Faheem Rasool</w:t>
            </w:r>
          </w:p>
        </w:tc>
      </w:tr>
      <w:tr w14:paraId="1FEA227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7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U5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confirmation before removing items from cart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7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Faheem Rasool</w:t>
            </w:r>
          </w:p>
        </w:tc>
      </w:tr>
      <w:tr w14:paraId="1FEA228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8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U6</w:t>
            </w:r>
          </w:p>
        </w:tc>
        <w:tc>
          <w:tcPr>
            <w:tcW w:w="0" w:type="auto"/>
          </w:tcPr>
          <w:p w14:paraId="1FEA22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bar does not suggest spelling corrections</w:t>
            </w:r>
          </w:p>
        </w:tc>
        <w:tc>
          <w:tcPr>
            <w:tcW w:w="0" w:type="auto"/>
          </w:tcPr>
          <w:p w14:paraId="1FEA22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Faheem Rasool</w:t>
            </w:r>
          </w:p>
        </w:tc>
      </w:tr>
      <w:tr w14:paraId="1FEA22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8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U7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Poor zoom quality on product images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Sabaat Ali</w:t>
            </w:r>
          </w:p>
        </w:tc>
      </w:tr>
      <w:tr w14:paraId="1FEA228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8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U8</w:t>
            </w:r>
          </w:p>
        </w:tc>
        <w:tc>
          <w:tcPr>
            <w:tcW w:w="0" w:type="auto"/>
          </w:tcPr>
          <w:p w14:paraId="1FEA22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Checkout process has too many steps</w:t>
            </w:r>
          </w:p>
        </w:tc>
        <w:tc>
          <w:tcPr>
            <w:tcW w:w="0" w:type="auto"/>
          </w:tcPr>
          <w:p w14:paraId="1FEA22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Sabaat Ali</w:t>
            </w:r>
          </w:p>
        </w:tc>
      </w:tr>
      <w:tr w14:paraId="1FEA228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8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U9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“Back to top” button on long product pages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Sabaat Ali</w:t>
            </w:r>
          </w:p>
        </w:tc>
      </w:tr>
      <w:tr w14:paraId="1FEA229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90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U10</w:t>
            </w:r>
          </w:p>
        </w:tc>
        <w:tc>
          <w:tcPr>
            <w:tcW w:w="0" w:type="auto"/>
          </w:tcPr>
          <w:p w14:paraId="1FEA22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Inconsistent filter options across categories</w:t>
            </w:r>
          </w:p>
        </w:tc>
        <w:tc>
          <w:tcPr>
            <w:tcW w:w="0" w:type="auto"/>
          </w:tcPr>
          <w:p w14:paraId="1FEA22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Aina yousaf</w:t>
            </w:r>
          </w:p>
        </w:tc>
      </w:tr>
      <w:tr w14:paraId="1FEA229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9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U11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9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 section difficult to find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9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Aina yousaf</w:t>
            </w:r>
          </w:p>
        </w:tc>
      </w:tr>
      <w:tr w14:paraId="1FEA229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9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U12</w:t>
            </w:r>
          </w:p>
        </w:tc>
        <w:tc>
          <w:tcPr>
            <w:tcW w:w="0" w:type="auto"/>
          </w:tcPr>
          <w:p w14:paraId="1FEA22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comparison feature missing</w:t>
            </w:r>
          </w:p>
        </w:tc>
        <w:tc>
          <w:tcPr>
            <w:tcW w:w="0" w:type="auto"/>
          </w:tcPr>
          <w:p w14:paraId="1FEA22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Aina yousaf</w:t>
            </w:r>
          </w:p>
        </w:tc>
      </w:tr>
    </w:tbl>
    <w:p w14:paraId="1FEA22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29D">
      <w:pPr>
        <w:pStyle w:val="2"/>
      </w:pPr>
      <w:bookmarkStart w:id="52" w:name="_Toc226052621"/>
      <w:r>
        <w:rPr>
          <w:rStyle w:val="10"/>
          <w:b/>
          <w:bCs/>
          <w:szCs w:val="24"/>
        </w:rPr>
        <w:t>Section 6: Issues-Evaluators Matrix</w:t>
      </w:r>
      <w:bookmarkEnd w:id="52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630"/>
        <w:gridCol w:w="630"/>
        <w:gridCol w:w="630"/>
      </w:tblGrid>
      <w:tr w14:paraId="1FEA22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29E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Evaluator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9F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U1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0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U2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1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U3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2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U4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3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U5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4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U6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5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U7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6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U8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7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U9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8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U10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9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U11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AA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U12</w:t>
            </w:r>
          </w:p>
        </w:tc>
      </w:tr>
      <w:tr w14:paraId="1FEA22B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A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Aman Tariq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B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</w:tr>
      <w:tr w14:paraId="1FEA22C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BA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Faheem Rasool</w:t>
            </w:r>
          </w:p>
        </w:tc>
        <w:tc>
          <w:tcPr>
            <w:tcW w:w="0" w:type="auto"/>
          </w:tcPr>
          <w:p w14:paraId="1FEA22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1FEA22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1FEA22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1FEA22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</w:tr>
      <w:tr w14:paraId="1FEA22D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C8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Sabaat Ali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C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D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</w:tr>
      <w:tr w14:paraId="1FEA22E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D6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Aina yousaf</w:t>
            </w:r>
          </w:p>
        </w:tc>
        <w:tc>
          <w:tcPr>
            <w:tcW w:w="0" w:type="auto"/>
          </w:tcPr>
          <w:p w14:paraId="1FEA22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D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FEA22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1FEA22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1FEA22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</w:tbl>
    <w:p w14:paraId="1FEA22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2E5">
      <w:pPr>
        <w:pStyle w:val="2"/>
      </w:pPr>
      <w:bookmarkStart w:id="53" w:name="_Toc226052622"/>
      <w:r>
        <w:rPr>
          <w:rStyle w:val="10"/>
          <w:b/>
          <w:bCs/>
          <w:szCs w:val="24"/>
        </w:rPr>
        <w:t>Section 7: Summary of Findings</w:t>
      </w:r>
      <w:bookmarkEnd w:id="53"/>
    </w:p>
    <w:tbl>
      <w:tblPr>
        <w:tblStyle w:val="20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2"/>
        <w:gridCol w:w="2003"/>
      </w:tblGrid>
      <w:tr w14:paraId="1FEA22E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BEBEBE" w:themeFill="background1" w:themeFillShade="BF"/>
          </w:tcPr>
          <w:p w14:paraId="1FEA22E6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Heuristic Violated</w:t>
            </w:r>
          </w:p>
        </w:tc>
        <w:tc>
          <w:tcPr>
            <w:tcW w:w="0" w:type="auto"/>
            <w:shd w:val="clear" w:color="auto" w:fill="BEBEBE" w:themeFill="background1" w:themeFillShade="BF"/>
          </w:tcPr>
          <w:p w14:paraId="1FEA22E7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Number of Issues</w:t>
            </w:r>
          </w:p>
        </w:tc>
      </w:tr>
      <w:tr w14:paraId="1FEA22E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E9">
            <w:pPr>
              <w:pStyle w:val="1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Visibility of system status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14:paraId="1FEA22E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EC">
            <w:pPr>
              <w:pStyle w:val="1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Match between system and real world</w:t>
            </w:r>
          </w:p>
        </w:tc>
        <w:tc>
          <w:tcPr>
            <w:tcW w:w="0" w:type="auto"/>
          </w:tcPr>
          <w:p w14:paraId="1FEA22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14:paraId="1FEA22F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EF">
            <w:pPr>
              <w:pStyle w:val="1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User control and freedom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1FEA22F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F2">
            <w:pPr>
              <w:pStyle w:val="1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Consistency and standards</w:t>
            </w:r>
          </w:p>
        </w:tc>
        <w:tc>
          <w:tcPr>
            <w:tcW w:w="0" w:type="auto"/>
          </w:tcPr>
          <w:p w14:paraId="1FEA22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14:paraId="1FEA22F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F5">
            <w:pPr>
              <w:pStyle w:val="1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Error prevention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1FEA22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F8">
            <w:pPr>
              <w:pStyle w:val="1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Flexibility and efficiency of use</w:t>
            </w:r>
          </w:p>
        </w:tc>
        <w:tc>
          <w:tcPr>
            <w:tcW w:w="0" w:type="auto"/>
          </w:tcPr>
          <w:p w14:paraId="1FEA22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1FEA22F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2FB">
            <w:pPr>
              <w:pStyle w:val="1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Aesthetic and minimalist design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2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14:paraId="1FEA23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FEA22FE">
            <w:pPr>
              <w:pStyle w:val="1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Help users recognize, diagnose, recover</w:t>
            </w:r>
          </w:p>
        </w:tc>
        <w:tc>
          <w:tcPr>
            <w:tcW w:w="0" w:type="auto"/>
          </w:tcPr>
          <w:p w14:paraId="1FEA22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14:paraId="1FEA230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1FEA2301">
            <w:pPr>
              <w:pStyle w:val="1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Help and documentation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1FEA23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FEA2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305">
      <w:pPr>
        <w:pStyle w:val="2"/>
      </w:pPr>
      <w:bookmarkStart w:id="54" w:name="_Toc226052623"/>
      <w:r>
        <w:rPr>
          <w:rStyle w:val="10"/>
          <w:b/>
          <w:bCs/>
          <w:szCs w:val="24"/>
        </w:rPr>
        <w:t>Section 8: Conclusion &amp; Recommendations</w:t>
      </w:r>
      <w:bookmarkEnd w:id="54"/>
    </w:p>
    <w:p w14:paraId="1FEA2306">
      <w:pPr>
        <w:pStyle w:val="9"/>
        <w:numPr>
          <w:ilvl w:val="0"/>
          <w:numId w:val="4"/>
        </w:numPr>
      </w:pPr>
      <w:r>
        <w:t xml:space="preserve">Total </w:t>
      </w:r>
      <w:r>
        <w:rPr>
          <w:rStyle w:val="10"/>
        </w:rPr>
        <w:t>12 distinct usability issues</w:t>
      </w:r>
      <w:r>
        <w:t xml:space="preserve"> identified.</w:t>
      </w:r>
    </w:p>
    <w:p w14:paraId="1FEA2307">
      <w:pPr>
        <w:pStyle w:val="9"/>
        <w:numPr>
          <w:ilvl w:val="0"/>
          <w:numId w:val="4"/>
        </w:numPr>
      </w:pPr>
      <w:r>
        <w:rPr>
          <w:rStyle w:val="10"/>
        </w:rPr>
        <w:t>Top problems:</w:t>
      </w:r>
    </w:p>
    <w:p w14:paraId="1FEA2308">
      <w:pPr>
        <w:pStyle w:val="9"/>
        <w:numPr>
          <w:ilvl w:val="1"/>
          <w:numId w:val="4"/>
        </w:numPr>
      </w:pPr>
      <w:r>
        <w:t>User control and freedom (#3) – 2 issues</w:t>
      </w:r>
    </w:p>
    <w:p w14:paraId="1FEA2309">
      <w:pPr>
        <w:pStyle w:val="9"/>
        <w:numPr>
          <w:ilvl w:val="1"/>
          <w:numId w:val="4"/>
        </w:numPr>
      </w:pPr>
      <w:r>
        <w:t>Error prevention (#5) – 2 issues</w:t>
      </w:r>
    </w:p>
    <w:p w14:paraId="1FEA230A">
      <w:pPr>
        <w:pStyle w:val="9"/>
        <w:numPr>
          <w:ilvl w:val="1"/>
          <w:numId w:val="4"/>
        </w:numPr>
      </w:pPr>
      <w:r>
        <w:t>Flexibility and efficiency of use (#7) – 2 issues</w:t>
      </w:r>
    </w:p>
    <w:p w14:paraId="1FEA230B">
      <w:pPr>
        <w:pStyle w:val="3"/>
        <w:rPr>
          <w:rStyle w:val="10"/>
          <w:b/>
          <w:bCs/>
        </w:rPr>
      </w:pPr>
      <w:bookmarkStart w:id="55" w:name="_Toc226052624"/>
      <w:r>
        <w:rPr>
          <w:rStyle w:val="10"/>
          <w:b/>
          <w:bCs/>
        </w:rPr>
        <w:t>Recommendations:</w:t>
      </w:r>
      <w:bookmarkEnd w:id="55"/>
    </w:p>
    <w:p w14:paraId="1FEA230C">
      <w:pPr>
        <w:pStyle w:val="9"/>
        <w:numPr>
          <w:ilvl w:val="0"/>
          <w:numId w:val="5"/>
        </w:numPr>
      </w:pPr>
      <w:r>
        <w:rPr>
          <w:rStyle w:val="10"/>
        </w:rPr>
        <w:t>Add confirmation dialogs</w:t>
      </w:r>
      <w:r>
        <w:t> – When user clicks "Remove" in cart, a popup should ask "Are you sure you want to remove this item?" with Yes/No options. This prevents accidental deletion.</w:t>
      </w:r>
    </w:p>
    <w:p w14:paraId="1FEA230D">
      <w:pPr>
        <w:pStyle w:val="9"/>
        <w:numPr>
          <w:ilvl w:val="0"/>
          <w:numId w:val="5"/>
        </w:numPr>
      </w:pPr>
      <w:r>
        <w:rPr>
          <w:rStyle w:val="10"/>
        </w:rPr>
        <w:t>Add loading indicators</w:t>
      </w:r>
      <w:r>
        <w:t> – On slow-loading pages, a spinner or progress bar should appear so users know the system is working.</w:t>
      </w:r>
    </w:p>
    <w:p w14:paraId="1FEA230E">
      <w:pPr>
        <w:pStyle w:val="22"/>
        <w:numPr>
          <w:ilvl w:val="0"/>
          <w:numId w:val="5"/>
        </w:numPr>
        <w:spacing w:after="0" w:afterAutospacing="0"/>
      </w:pPr>
      <w:r>
        <w:rPr>
          <w:rStyle w:val="10"/>
        </w:rPr>
        <w:t>Improve error messages</w:t>
      </w:r>
      <w:r>
        <w:t> – Instead of just "Invalid", OTP error messages should say: "Wrong OTP. Please try again or click 'Resend Code'."</w:t>
      </w:r>
    </w:p>
    <w:p w14:paraId="1FEA230F">
      <w:pPr>
        <w:pStyle w:val="22"/>
        <w:numPr>
          <w:ilvl w:val="0"/>
          <w:numId w:val="5"/>
        </w:numPr>
        <w:spacing w:after="0" w:afterAutospacing="0"/>
      </w:pPr>
      <w:r>
        <w:rPr>
          <w:rStyle w:val="10"/>
        </w:rPr>
        <w:t>Add "Back to Top" button</w:t>
      </w:r>
      <w:r>
        <w:t> – On long product pages, a floating button should appear when user scrolls down, allowing one-click return to top.</w:t>
      </w:r>
    </w:p>
    <w:p w14:paraId="1FEA2310">
      <w:pPr>
        <w:pStyle w:val="22"/>
        <w:numPr>
          <w:ilvl w:val="0"/>
          <w:numId w:val="5"/>
        </w:numPr>
        <w:spacing w:after="0" w:afterAutospacing="0"/>
      </w:pPr>
      <w:r>
        <w:rPr>
          <w:rStyle w:val="10"/>
        </w:rPr>
        <w:t>Make help section visible</w:t>
      </w:r>
      <w:r>
        <w:t> – Move the Help/Support link from footer to top navigation bar or add a floating help icon.</w:t>
      </w:r>
    </w:p>
    <w:p w14:paraId="1FEA23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2312">
      <w:pPr>
        <w:shd w:val="clear" w:color="auto" w:fill="2E75B5" w:themeFill="accent1" w:themeFillShade="BF"/>
        <w:jc w:val="center"/>
        <w:rPr>
          <w:rFonts w:ascii="Times New Roman" w:hAnsi="Times New Roman" w:cs="Times New Roman"/>
          <w:b/>
          <w:i/>
          <w:sz w:val="28"/>
          <w:szCs w:val="24"/>
        </w:rPr>
      </w:pPr>
      <w:r>
        <w:rPr>
          <w:rFonts w:ascii="Times New Roman" w:hAnsi="Times New Roman" w:cs="Times New Roman"/>
          <w:b/>
          <w:i/>
          <w:sz w:val="28"/>
          <w:szCs w:val="24"/>
        </w:rPr>
        <w:t>Thanks!</w:t>
      </w:r>
    </w:p>
    <w:p w14:paraId="1FEA2313">
      <w:pPr>
        <w:rPr>
          <w:rFonts w:ascii="Times New Roman" w:hAnsi="Times New Roman" w:cs="Times New Roman"/>
          <w:b/>
          <w:bCs/>
          <w:sz w:val="28"/>
          <w:szCs w:val="28"/>
        </w:rPr>
        <w:sectPr>
          <w:pgSz w:w="12240" w:h="15840"/>
          <w:pgMar w:top="1440" w:right="1440" w:bottom="1440" w:left="1440" w:header="720" w:footer="720" w:gutter="0"/>
          <w:pgBorders w:offsetFrom="page">
            <w:top w:val="single" w:color="auto" w:sz="12" w:space="24"/>
            <w:left w:val="single" w:color="auto" w:sz="12" w:space="24"/>
            <w:bottom w:val="single" w:color="auto" w:sz="12" w:space="24"/>
            <w:right w:val="single" w:color="auto" w:sz="12" w:space="24"/>
          </w:pgBorders>
          <w:cols w:space="720" w:num="1"/>
          <w:docGrid w:linePitch="360" w:charSpace="0"/>
        </w:sectPr>
      </w:pPr>
    </w:p>
    <w:p w14:paraId="1FEA23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A231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205E6"/>
    <w:multiLevelType w:val="multilevel"/>
    <w:tmpl w:val="9ED205E6"/>
    <w:lvl w:ilvl="0" w:tentative="0">
      <w:start w:val="1"/>
      <w:numFmt w:val="bullet"/>
      <w:lvlText w:val="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4620"/>
        </w:tabs>
        <w:ind w:left="46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5040"/>
        </w:tabs>
        <w:ind w:left="50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5460"/>
        </w:tabs>
        <w:ind w:left="54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880"/>
        </w:tabs>
        <w:ind w:left="58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6300"/>
        </w:tabs>
        <w:ind w:left="63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6720"/>
        </w:tabs>
        <w:ind w:left="6720" w:hanging="420"/>
      </w:pPr>
      <w:rPr>
        <w:rFonts w:hint="default" w:ascii="Wingdings" w:hAnsi="Wingdings"/>
      </w:rPr>
    </w:lvl>
  </w:abstractNum>
  <w:abstractNum w:abstractNumId="1">
    <w:nsid w:val="068F4BC5"/>
    <w:multiLevelType w:val="multilevel"/>
    <w:tmpl w:val="068F4BC5"/>
    <w:lvl w:ilvl="0" w:tentative="0">
      <w:start w:val="7"/>
      <w:numFmt w:val="decimal"/>
      <w:lvlText w:val="%1."/>
      <w:lvlJc w:val="left"/>
      <w:pPr>
        <w:ind w:left="360" w:hanging="360"/>
      </w:pPr>
      <w:rPr>
        <w:rFonts w:hint="default" w:asciiTheme="minorHAnsi" w:hAnsiTheme="minorHAnsi" w:cstheme="minorBidi"/>
        <w:sz w:val="22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97F0B11"/>
    <w:multiLevelType w:val="multilevel"/>
    <w:tmpl w:val="097F0B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DD11BD0"/>
    <w:multiLevelType w:val="multilevel"/>
    <w:tmpl w:val="1DD11BD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5145C0E"/>
    <w:multiLevelType w:val="multilevel"/>
    <w:tmpl w:val="45145C0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Theme="minorHAnsi" w:hAnsiTheme="minorHAnsi" w:cstheme="minorBidi"/>
        <w:b/>
        <w:sz w:val="22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CE9"/>
    <w:rsid w:val="0004170F"/>
    <w:rsid w:val="00254044"/>
    <w:rsid w:val="00333667"/>
    <w:rsid w:val="006030C1"/>
    <w:rsid w:val="0069470E"/>
    <w:rsid w:val="0078391B"/>
    <w:rsid w:val="007A63EB"/>
    <w:rsid w:val="0099687B"/>
    <w:rsid w:val="00A55CE9"/>
    <w:rsid w:val="00B6486E"/>
    <w:rsid w:val="03811BFF"/>
    <w:rsid w:val="04B62F00"/>
    <w:rsid w:val="09A72CF0"/>
    <w:rsid w:val="18403F55"/>
    <w:rsid w:val="1A6372EE"/>
    <w:rsid w:val="1BBA3BF3"/>
    <w:rsid w:val="38D8609B"/>
    <w:rsid w:val="74C5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28"/>
      <w:szCs w:val="48"/>
    </w:rPr>
  </w:style>
  <w:style w:type="paragraph" w:styleId="3">
    <w:name w:val="heading 2"/>
    <w:basedOn w:val="1"/>
    <w:link w:val="1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24"/>
      <w:szCs w:val="36"/>
    </w:rPr>
  </w:style>
  <w:style w:type="paragraph" w:styleId="4">
    <w:name w:val="heading 3"/>
    <w:basedOn w:val="1"/>
    <w:link w:val="2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i/>
      <w:sz w:val="24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8">
    <w:name w:val="Hyperlink"/>
    <w:basedOn w:val="5"/>
    <w:unhideWhenUsed/>
    <w:qFormat/>
    <w:uiPriority w:val="99"/>
    <w:rPr>
      <w:color w:val="0000FF"/>
      <w:u w:val="single"/>
    </w:r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able of figures"/>
    <w:basedOn w:val="1"/>
    <w:next w:val="1"/>
    <w:unhideWhenUsed/>
    <w:qFormat/>
    <w:uiPriority w:val="99"/>
    <w:pPr>
      <w:spacing w:after="0"/>
    </w:pPr>
  </w:style>
  <w:style w:type="paragraph" w:styleId="12">
    <w:name w:val="toc 1"/>
    <w:basedOn w:val="1"/>
    <w:next w:val="1"/>
    <w:unhideWhenUsed/>
    <w:qFormat/>
    <w:uiPriority w:val="39"/>
    <w:pPr>
      <w:tabs>
        <w:tab w:val="right" w:leader="dot" w:pos="9350"/>
      </w:tabs>
      <w:spacing w:after="100"/>
    </w:pPr>
    <w:rPr>
      <w:rFonts w:ascii="Times New Roman" w:hAnsi="Times New Roman" w:cs="Times New Roman"/>
      <w:b/>
      <w:sz w:val="24"/>
    </w:rPr>
  </w:style>
  <w:style w:type="paragraph" w:styleId="13">
    <w:name w:val="toc 2"/>
    <w:basedOn w:val="1"/>
    <w:next w:val="1"/>
    <w:unhideWhenUsed/>
    <w:qFormat/>
    <w:uiPriority w:val="39"/>
    <w:pPr>
      <w:tabs>
        <w:tab w:val="right" w:leader="dot" w:pos="9350"/>
      </w:tabs>
      <w:spacing w:after="100"/>
      <w:ind w:left="220"/>
    </w:pPr>
    <w:rPr>
      <w:rFonts w:ascii="Times New Roman" w:hAnsi="Times New Roman" w:cs="Times New Roman"/>
      <w:b/>
      <w:sz w:val="24"/>
    </w:rPr>
  </w:style>
  <w:style w:type="paragraph" w:styleId="14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No Spacing Char"/>
    <w:basedOn w:val="5"/>
    <w:link w:val="17"/>
    <w:qFormat/>
    <w:locked/>
    <w:uiPriority w:val="1"/>
    <w:rPr>
      <w:rFonts w:eastAsiaTheme="minorEastAsia"/>
    </w:rPr>
  </w:style>
  <w:style w:type="paragraph" w:styleId="17">
    <w:name w:val="No Spacing"/>
    <w:link w:val="16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8">
    <w:name w:val="TOC Heading1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9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36"/>
    </w:rPr>
  </w:style>
  <w:style w:type="table" w:customStyle="1" w:styleId="20">
    <w:name w:val="Plain Table 11"/>
    <w:basedOn w:val="6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2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i/>
      <w:sz w:val="24"/>
      <w:szCs w:val="27"/>
    </w:rPr>
  </w:style>
  <w:style w:type="paragraph" w:customStyle="1" w:styleId="22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2023-2027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684</Words>
  <Characters>3635</Characters>
  <Lines>103</Lines>
  <Paragraphs>29</Paragraphs>
  <TotalTime>7</TotalTime>
  <ScaleCrop>false</ScaleCrop>
  <LinksUpToDate>false</LinksUpToDate>
  <CharactersWithSpaces>4274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2026-04-02T14:49:00Z</dcterms:created>
  <dc:creator>hp</dc:creator>
  <cp:lastModifiedBy>AmanTariq</cp:lastModifiedBy>
  <dcterms:modified xsi:type="dcterms:W3CDTF">2026-04-02T15:38:58Z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eyJoZGlkIjoiNDRkZmQzODhhMDg2ZjdkYzBkZmM1ZmVmNDM3OWM1NjUiLCJ1c2VySWQiOiIxOTQxODEyMjE5MTY1In0=</vt:lpwstr>
  </property>
  <property fmtid="{D5CDD505-2E9C-101B-9397-08002B2CF9AE}" pid="3" name="KSOProductBuildVer">
    <vt:lpwstr>1033-12.1.0.25242</vt:lpwstr>
  </property>
  <property fmtid="{D5CDD505-2E9C-101B-9397-08002B2CF9AE}" pid="4" name="ICV">
    <vt:lpwstr>A1BE3116908B431FB7A0D9105F59BBF9_13</vt:lpwstr>
  </property>
  <property fmtid="{D5CDD505-2E9C-101B-9397-08002B2CF9AE}" pid="5" name="GrammarlyDocumentId">
    <vt:lpwstr>14cf94af-9ea6-4e60-acb5-563d0618d9b6</vt:lpwstr>
  </property>
</Properties>
</file>