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4BBDDD03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5836285</wp:posOffset>
                </wp:positionH>
                <wp:positionV relativeFrom="paragraph">
                  <wp:posOffset>-559435</wp:posOffset>
                </wp:positionV>
                <wp:extent cx="1390015" cy="1200150"/>
                <wp:effectExtent l="19050" t="0" r="19685" b="38100"/>
                <wp:wrapNone/>
                <wp:docPr id="37882925" name="Right 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390015" cy="1200150"/>
                        </a:xfrm>
                        <a:prstGeom prst="rtTriangl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Triangle 11" o:spid="_x0000_s1026" o:spt="6" type="#_x0000_t6" style="position:absolute;left:0pt;margin-left:459.55pt;margin-top:-44.05pt;height:94.5pt;width:109.45pt;mso-position-horizontal-relative:page;rotation:11796480f;z-index:251661312;v-text-anchor:middle;mso-width-relative:page;mso-height-relative:page;" fillcolor="#4472C4 [3204]" filled="t" stroked="t" coordsize="21600,21600" o:gfxdata="UEsDBAoAAAAAAIdO4kAAAAAAAAAAAAAAAAAEAAAAZHJzL1BLAwQUAAAACACHTuJAKpIh/dkAAAAM&#10;AQAADwAAAGRycy9kb3ducmV2LnhtbE2PS0/DMBCE70j8B2uRuLW2qYScEKcHJB6q4NAC4urGbhLh&#10;R2S7Tvvv2Z7gNqP9NDvTrE/OkmJiGoOXwJcMiPFd0KPvJXx+PC0EkJSV18oGbyScTYJ1e33VqFqH&#10;2W9N2eWeYIhPtZIw5DzVlKZuME6lZZiMx9shRKcy2thTHdWM4c7SO8buqVOjxw+DmszjYLqf3dFJ&#10;2Lx8p69VerW9fSuxvG/L/CwOUt7ecPYAJJtT/oPhUh+rQ4ud9uHodSJWQsUrjqiEhRAoLgRfCZy3&#10;R8VYBbRt6P8R7S9QSwMEFAAAAAgAh07iQPD3Y9p9AgAAEgUAAA4AAABkcnMvZTJvRG9jLnhtbK1U&#10;TU8bMRC9V+p/sHwvuxtCEyI2KEpEVQkVBFQ9O17vriV/1XY+6K/vszeBQC8cmsNqxjN+8+Z5JlfX&#10;e63IVvggralpdVZSIgy3jTRdTX8+3XyZUhIiMw1T1oiaPotAr+efP13t3EyMbG9VIzwBiAmznatp&#10;H6ObFUXgvdAsnFknDIKt9ZpFuL4rGs92QNeqGJXl12JnfeO85SIEnK6GID0g+o8A2raVXKws32hh&#10;4oDqhWIRLYVeukDnmW3bCh7v2jaISFRN0WnMXxSBvU7fYn7FZp1nrpf8QIF9hMK7njSTBkVfoFYs&#10;MrLx8h8oLbm3wbbxjFtdDI1kRdBFVb7T5rFnTuReIHVwL6KH/wfLf2zvPZFNTc8n0+nocnRBiWEa&#10;7/4guz6SJy+Z6ZQgVZW02rkww5VHd+8PXoCZGt+3XhNvIXBVTsv0y3qgQ7LPcj+/yC32kXAcVueX&#10;ZVmhIEeswmxUF/lBigEtoTof4jdhNUlGTX088sngbHsbInjgwjExXQpWyeZGKpUd362XypMtwwSM&#10;x5PRcpwawZU3acqQXSIxAW/CGea6xTzB1A7aBNNRwlSHheHR59pvbofTIrn5YyNv0hLJFQv9QCaH&#10;hgHUMmKnlNQ1PWg3UFQGTJPmg8rJWtvmGS+WlQbV4PiNBOwtC/GeecwuDrHd8Q6fVlk0xZV0lPTW&#10;/3l/lvIwSohQssMOoNHfG+YFJeq7wZBdVuMx4GJ2xheTERx/GlmfRsxGLy1ErjKrbKb8qI5m663+&#10;heVfpKoIMcNRe5D04CzjsJv4++BischpWBTH4q15dDyBp0c1drGJtpX58V9VOYiFVckPfFjrtIun&#10;fs56/Sub/w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qkiH92QAAAAwBAAAPAAAAAAAAAAEAIAAA&#10;ACIAAABkcnMvZG93bnJldi54bWxQSwECFAAUAAAACACHTuJA8Pdj2n0CAAASBQAADgAAAAAAAAAB&#10;ACAAAAAoAQAAZHJzL2Uyb0RvYy54bWxQSwUGAAAAAAYABgBZAQAAFwY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450215</wp:posOffset>
                </wp:positionH>
                <wp:positionV relativeFrom="paragraph">
                  <wp:posOffset>-690245</wp:posOffset>
                </wp:positionV>
                <wp:extent cx="1223010" cy="1446530"/>
                <wp:effectExtent l="2540" t="0" r="36830" b="36830"/>
                <wp:wrapNone/>
                <wp:docPr id="395698590" name="Right Tri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23010" cy="1446530"/>
                        </a:xfrm>
                        <a:prstGeom prst="rtTriangl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Triangle 12" o:spid="_x0000_s1026" o:spt="6" type="#_x0000_t6" style="position:absolute;left:0pt;margin-left:35.45pt;margin-top:-54.35pt;height:113.9pt;width:96.3pt;mso-position-horizontal-relative:page;rotation:5898240f;z-index:251660288;v-text-anchor:middle;mso-width-relative:page;mso-height-relative:page;" fillcolor="#4472C4 [3204]" filled="t" stroked="t" coordsize="21600,21600" o:gfxdata="UEsDBAoAAAAAAIdO4kAAAAAAAAAAAAAAAAAEAAAAZHJzL1BLAwQUAAAACACHTuJAC6i2OdwAAAAL&#10;AQAADwAAAGRycy9kb3ducmV2LnhtbE2Py07DMBBF90j8gzVIbFA7dlHbNMSpEBILWKBSQLB0YzeJ&#10;iMdR7PTx9wwrWI7u0b1nivXJd+LghtgG0qCmEoSjKtiWag3vb4+TDERMhqzpAjkNZxdhXV5eFCa3&#10;4Uiv7rBNteASirnR0KTU54ixapw3cRp6R5ztw+BN4nOo0Q7myOW+w5mUC/SmJV5oTO8eGld9b0ev&#10;od9k9+fQPt08f9Tzz/HrBbHHvdbXV0regUjulP5g+NVndSjZaRdGslF0GpZyxaSGiZLZEgQTs8Xt&#10;HMSOUbVSgGWB/38ofwBQSwMEFAAAAAgAh07iQFdFKG1+AgAAEgUAAA4AAABkcnMvZTJvRG9jLnht&#10;bK1UTU8bMRC9V+p/sHwvmywJkIgNihJRVUIFFaqeHa9315K/ajvZ0F/fZ28CgV44NIfVjGf8PO/N&#10;TK5v9lqRnfBBWlPR8dmIEmG4raVpK/rz6fbLFSUhMlMzZY2o6LMI9Gbx+dN17+aitJ1VtfAEICbM&#10;e1fRLkY3L4rAO6FZOLNOGAQb6zWLcH1b1J71QNeqKEeji6K3vnbechECTtdDkB4Q/UcAbdNILtaW&#10;b7UwcUD1QrEISqGTLtBFrrZpBI/3TRNEJKqiYBrzF4/A3qRvsbhm89Yz10l+KIF9pIR3nDSTBo++&#10;QK1ZZGTr5T9QWnJvg23iGbe6GIhkRcBiPHqnzWPHnMhcIHVwL6KH/wfLv+8ePJF1Rc9n04vZ1XQG&#10;ZQzTaPwP2XaRPHnJTKsEGZdJrN6FOe48ugd/8ALMxHzfeE28hcLTySj9sh5gSPZZ7ucXucU+Eo7D&#10;cVmegzQlHLHxZHIxPc8NKQawBOp8iF+F1SQZFfXxWE4GZ7u7EFEGLhwT06VglaxvpVLZ8e1mpTzZ&#10;MUzAZHJZriaJB668SVOG9KmiS9RNOMNcN5gnmNpBm2BaSphqsTA8+vz2m9vh9JFM/kjkTVoqcs1C&#10;NxSTQ8MAahmxU0rqil4N2g0lKoNKk+SDyMna2PoZHctCo9Tg+K0E7B0L8YF5zC4Osd3xHp9GWZDi&#10;SjpKOuv/vD9LeRglRCjpsQMg+nvLvKBEfTMYshmaAriYncn0soTjTyOb04jZ6pWFyONcVTZTflRH&#10;s/FW/8LyL9OrCDHD8fYg6cFZxWE38ffBxXKZ07AojsU78+h4Ak9NNXa5jbaRufmvqhzEwqrkBh/W&#10;Ou3iqZ+zXv/KFn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C6i2OdwAAAALAQAADwAAAAAAAAAB&#10;ACAAAAAiAAAAZHJzL2Rvd25yZXYueG1sUEsBAhQAFAAAAAgAh07iQFdFKG1+AgAAEgUAAA4AAAAA&#10;AAAAAQAgAAAAKwEAAGRycy9lMm9Eb2MueG1sUEsFBgAAAAAGAAYAWQEAABsGAAAAAA=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/>
          <w:i/>
          <w:iCs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1994535</wp:posOffset>
            </wp:positionH>
            <wp:positionV relativeFrom="margin">
              <wp:posOffset>-460375</wp:posOffset>
            </wp:positionV>
            <wp:extent cx="1476375" cy="1490980"/>
            <wp:effectExtent l="0" t="0" r="9525" b="0"/>
            <wp:wrapSquare wrapText="bothSides"/>
            <wp:docPr id="4783486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48684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9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F6984DF">
      <w:pPr>
        <w:rPr>
          <w:rFonts w:ascii="Times New Roman" w:hAnsi="Times New Roman" w:cs="Times New Roman"/>
          <w:b/>
          <w:sz w:val="36"/>
          <w:szCs w:val="36"/>
        </w:rPr>
      </w:pPr>
    </w:p>
    <w:p w14:paraId="0B25D56A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384175</wp:posOffset>
                </wp:positionV>
                <wp:extent cx="6009005" cy="824230"/>
                <wp:effectExtent l="0" t="0" r="11430" b="14605"/>
                <wp:wrapNone/>
                <wp:docPr id="2052597465" name="Rectangle: Diagonal Corners Rounde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8914" cy="823964"/>
                        </a:xfrm>
                        <a:prstGeom prst="round2Diag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AF35B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4"/>
                                <w:szCs w:val="4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44"/>
                                <w:szCs w:val="4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THE UNIVERSITY OF AZAD JAMMU AND    KASHMIR, MUZAFFARABAD.</w:t>
                            </w:r>
                          </w:p>
                          <w:p w14:paraId="1C120E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ectangle: Diagonal Corners Rounded 8" o:spid="_x0000_s1026" style="position:absolute;left:0pt;margin-top:30.25pt;height:64.9pt;width:473.15pt;mso-position-horizontal:center;mso-position-horizontal-relative:margin;z-index:251663360;v-text-anchor:middle;mso-width-relative:page;mso-height-relative:page;" fillcolor="#00B0F0" filled="t" stroked="t" coordsize="6008914,823964" o:gfxdata="UEsDBAoAAAAAAIdO4kAAAAAAAAAAAAAAAAAEAAAAZHJzL1BLAwQUAAAACACHTuJAfhFA9NcAAAAH&#10;AQAADwAAAGRycy9kb3ducmV2LnhtbE2PMU/DMBSEdyT+g/WQ2KhdSiMa4nRIBVIHhhTE7MSPJDR+&#10;TmM3bf89j4mOpzvdfZetz64XE46h86RhPlMgkGpvO2o0fH68PjyDCNGQNb0n1HDBAOv89iYzqfUn&#10;KnHaxUZwCYXUaGhjHFIpQ92iM2HmByT2vv3oTGQ5NtKO5sTlrpePSiXSmY54oTUDFi3W+93Radi+&#10;74dl+XPZhEOsinJ7+NpMxZvW93dz9QIi4jn+h+EPn9EhZ6bKH8kG0WvgI1FDopYg2F09JQsQFcdW&#10;agEyz+Q1f/4LUEsDBBQAAAAIAIdO4kBipHN1ngIAAFAFAAAOAAAAZHJzL2Uyb0RvYy54bWytVMlu&#10;2zAQvRfoPxC8N1rqLUbkwLXhokDQBEmKnscUJRHgVpJe0q/vkFIcJ+0hh16kGc7wDefNcnV9VJLs&#10;ufPC6IoWFzklXDNTC91W9Mfj5tOMEh9A1yCN5hV94p5eLz5+uDrYOS9NZ2TNHUEQ7ecHW9EuBDvP&#10;Ms86rsBfGMs1GhvjFARUXZvVDg6IrmRW5vkkOxhXW2cY9x5P172RDojuPYCmaQTja8N2iuvQozou&#10;IWBKvhPW00V6bdNwFm6bxvNAZEUx05C+GATlbfxmiyuYtw5sJ9jwBHjPE97kpEBoDHqCWkMAsnPi&#10;LyglmDPeNOGCGZX1iSRGMIsif8PNQweWp1yQam9PpPv/B8u+7+8cEXVFy3xcji+no8mYEg0KK3+P&#10;7IFuJZ+TtYDWaJBkZZzG3iH3ZqdrXpNZZPBg/RyBHuydGzSPYqTj2DgV/5goOSbWn06s82MgDA8n&#10;eT67LEaUMLTNys+Xk1EEzV5uW+fDV24UiUJFXYxdxifFFybaYX/jQ3/p2TmG9UaKeiOkTIprtyvp&#10;yB5iL+Rf8k0qP8Z55SY1OeBclNMce4QBdniDnYWissiS1y0lIFscHRZciv3qtj8PUkzL1bjonTqo&#10;eR+6GOcI3T92cE/ZvsKJWazBd/2VZIpXYK5EwPGTQiFXiHNCkhpBYiF66qMUjtsj3oni1tRPWGdn&#10;+gHwlm0ERrgBH+7AYcdjrrgTwi1+GmmQADNIlHTG/f7XefTHRkQrJQecICTn1w4cp0R+09iiWNNR&#10;HLmkjMbTEhV3btmeW/ROrQwWpsDtY1kSo3+Qz2LjjPqJq2MZo6IJNMPYfRkGZRX6ycblw/hymdxw&#10;zCyEG/1gWQSPFGqz3AXTiNQwL+wM/OGgpXIMSyFO8rmevF4W4eI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fhFA9NcAAAAHAQAADwAAAAAAAAABACAAAAAiAAAAZHJzL2Rvd25yZXYueG1sUEsBAhQA&#10;FAAAAAgAh07iQGKkc3WeAgAAUAUAAA4AAAAAAAAAAQAgAAAAJgEAAGRycy9lMm9Eb2MueG1sUEsF&#10;BgAAAAAGAAYAWQEAADYGAAAAAA==&#10;" path="m137330,0l6008914,0,6008914,0,6008914,686633c6008914,762478,5947429,823963,5871584,823963l0,823964,0,823964,0,137330c0,61485,61485,0,137330,0xe">
                <v:path textboxrect="0,0,6008914,823964" o:connectlocs="6008914,411982;3004457,823964;0,411982;3004457,0" o:connectangles="0,82,164,247"/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4EAF35B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4"/>
                          <w:szCs w:val="4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44"/>
                          <w:szCs w:val="4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THE UNIVERSITY OF AZAD JAMMU AND    KASHMIR, MUZAFFARABAD.</w:t>
                      </w:r>
                    </w:p>
                    <w:p w14:paraId="1C120E3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7E1F496">
      <w:pPr>
        <w:rPr>
          <w:rFonts w:ascii="Times New Roman" w:hAnsi="Times New Roman" w:cs="Times New Roman"/>
          <w:b/>
          <w:sz w:val="36"/>
          <w:szCs w:val="36"/>
        </w:rPr>
      </w:pPr>
    </w:p>
    <w:p w14:paraId="4A5AADBB">
      <w:pPr>
        <w:rPr>
          <w:rFonts w:ascii="Times New Roman" w:hAnsi="Times New Roman" w:cs="Times New Roman"/>
          <w:b/>
          <w:sz w:val="36"/>
          <w:szCs w:val="36"/>
        </w:rPr>
      </w:pPr>
    </w:p>
    <w:p w14:paraId="34DB8C8E">
      <w:pPr>
        <w:rPr>
          <w:rFonts w:ascii="Times New Roman" w:hAnsi="Times New Roman" w:cs="Times New Roman"/>
          <w:bCs/>
          <w:iCs/>
        </w:rPr>
      </w:pPr>
      <w:r>
        <w:rPr>
          <w:rFonts w:ascii="Times New Roman" w:hAnsi="Times New Roman" w:cs="Times New Roman"/>
          <w:bCs/>
          <w:iCs/>
        </w:rPr>
        <w:t xml:space="preserve">            </w:t>
      </w:r>
    </w:p>
    <w:p w14:paraId="11C95772">
      <w:pPr>
        <w:rPr>
          <w:rFonts w:ascii="Times New Roman" w:hAnsi="Times New Roman" w:cs="Times New Roman"/>
          <w:b/>
          <w:iCs/>
          <w:u w:val="single"/>
        </w:rPr>
      </w:pPr>
      <w:r>
        <w:rPr>
          <w:rFonts w:ascii="Times New Roman" w:hAnsi="Times New Roman" w:cs="Times New Roman"/>
          <w:bCs/>
          <w:iCs/>
        </w:rPr>
        <w:t xml:space="preserve">            </w:t>
      </w:r>
      <w:r>
        <w:rPr>
          <w:rFonts w:ascii="Times New Roman" w:hAnsi="Times New Roman" w:cs="Times New Roman"/>
          <w:b/>
          <w:iCs/>
        </w:rPr>
        <w:t xml:space="preserve"> </w:t>
      </w:r>
      <w:r>
        <w:rPr>
          <w:rFonts w:ascii="Times New Roman" w:hAnsi="Times New Roman" w:cs="Times New Roman"/>
          <w:b/>
          <w:iCs/>
          <w:sz w:val="36"/>
          <w:szCs w:val="36"/>
          <w:u w:val="single"/>
        </w:rPr>
        <w:t xml:space="preserve">DEPARTMENT OF SOFTWARE ENGINEERING  </w:t>
      </w:r>
    </w:p>
    <w:p w14:paraId="0E9CDE1B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1276350</wp:posOffset>
                </wp:positionH>
                <wp:positionV relativeFrom="paragraph">
                  <wp:posOffset>185420</wp:posOffset>
                </wp:positionV>
                <wp:extent cx="2933700" cy="1152525"/>
                <wp:effectExtent l="0" t="0" r="19050" b="28575"/>
                <wp:wrapNone/>
                <wp:docPr id="1344025715" name="Scroll: Horizont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152525"/>
                        </a:xfrm>
                        <a:prstGeom prst="horizontalScroll">
                          <a:avLst>
                            <a:gd name="adj" fmla="val 17048"/>
                          </a:avLst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71109D">
                            <w:pPr>
                              <w:tabs>
                                <w:tab w:val="left" w:pos="2041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Cs/>
                                <w:color w:val="000000" w:themeColor="text1"/>
                                <w:sz w:val="56"/>
                                <w:szCs w:val="5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Cs/>
                                <w:color w:val="000000" w:themeColor="text1"/>
                                <w:sz w:val="72"/>
                                <w:szCs w:val="7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Task No 1</w:t>
                            </w:r>
                          </w:p>
                          <w:p w14:paraId="612D084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croll: Horizontal 6" o:spid="_x0000_s1026" o:spt="98" type="#_x0000_t98" style="position:absolute;left:0pt;margin-left:100.5pt;margin-top:14.6pt;height:90.75pt;width:231pt;mso-position-horizontal-relative:margin;z-index:251662336;v-text-anchor:middle;mso-width-relative:page;mso-height-relative:page;" fillcolor="#00B0F0" filled="t" stroked="t" coordsize="21600,21600" o:gfxdata="UEsDBAoAAAAAAIdO4kAAAAAAAAAAAAAAAAAEAAAAZHJzL1BLAwQUAAAACACHTuJAR4dhkNkAAAAK&#10;AQAADwAAAGRycy9kb3ducmV2LnhtbE2PMU/DMBCFdyT+g3VIbNROkFIIcTqAMoDIQIsEoxsfSSA+&#10;p7GblH/PMcF29+7p3feKzckNYsYp9J40JCsFAqnxtqdWw+uuuroBEaIhawZPqOEbA2zK87PC5NYv&#10;9ILzNraCQyjkRkMX45hLGZoOnQkrPyLx7cNPzkRep1baySwc7gaZKpVJZ3riD50Z8b7D5mt7dBre&#10;qnpXDYf5/aleH8zzo3xI6+VT68uLRN2BiHiKf2b4xWd0KJlp749kgxg0pCrhLpGH2xQEG7LsmoU9&#10;C4lagywL+b9C+QNQSwMEFAAAAAgAh07iQDcgwLSnAgAAbgUAAA4AAABkcnMvZTJvRG9jLnhtbK1U&#10;TW8aMRC9V+p/sHxv2N1ASVAgoiDaSlETiVY9G6+XdeWv2iaQ/Po+ezeEpD3kUCGZmfXMm5k3M766&#10;PmhF7oUP0popLc8KSoThtpZmO6U/vq8+XFASIjM1U9aIKX0QgV7P3r+72ruJqGxrVS08AYgJk72b&#10;0jZGNxkMAm+FZuHMOmFw2VivWYTqt4Pasz3QtRpURfFxsLe+dt5yEQK+LrtL2iP6twDappFcLC3f&#10;aWFih+qFYhElhVa6QGc526YRPN42TRCRqClFpTGfCAJ5k87B7IpNtp65VvI+BfaWFF7VpJk0CHqE&#10;WrLIyM7Lv6C05N4G28QzbvWgKyQzgirK4hU365Y5kWsB1cEdSQ//D5Z/u7/zRNaYhPPhsKhG43JE&#10;iWEanV8jVaUm5Iv18tGayBT5mAjbuzCB39rd+V4LEFP1h8br9I+6yCGT/HAkWRwi4fhYXZ6fjwvw&#10;z3FXlqMKv4Q6eHZ3PsTPwmqSBNR6jN9llIlm9zchZsbrPl1W/6Kk0Qr9u0eq5bgYXvTAvTFCPEEn&#10;z2CVrFdSqaz47WahPIErUi4+Fas8HHB5YaYM2SPtqquAYf4bzB2K0Q4cBrOlhKktFotHn/N84R1O&#10;g5TjajEqO6OW1aILXY4KkNPx0Ztnbl7gpCqWLLSdS75KLmyiZcRyKqmn9AI4RyRlAJL61nUqSfGw&#10;OfTt29j6AVPgbbcewfGVRIQbFuId8+AT3cKLEW9xNMqCANtLlKA5j//6nuxz6x4p2WO/QM7vHfOC&#10;EvXVYIAvS4wbFjIrw9G4guJPbzanN2anFxaNKfE2OZ7FZB/Vk9h4q3/iYZmnqLhihiOzrg29sojd&#10;3uNp4mI+z2ZYQsfijVk7nsAThcbOd9E2MqYeJKI6dnoFa5jb0T8Zac9P9Wz1/EzO/g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BHh2GQ2QAAAAoBAAAPAAAAAAAAAAEAIAAAACIAAABkcnMvZG93bnJl&#10;di54bWxQSwECFAAUAAAACACHTuJANyDAtKcCAABuBQAADgAAAAAAAAABACAAAAAoAQAAZHJzL2Uy&#10;b0RvYy54bWxQSwUGAAAAAAYABgBZAQAAQQYAAAAA&#10;" adj="3682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1071109D">
                      <w:pPr>
                        <w:tabs>
                          <w:tab w:val="left" w:pos="2041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iCs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Cs/>
                          <w:color w:val="000000" w:themeColor="text1"/>
                          <w:sz w:val="56"/>
                          <w:szCs w:val="5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Cs/>
                          <w:color w:val="000000" w:themeColor="text1"/>
                          <w:sz w:val="72"/>
                          <w:szCs w:val="7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Task No 1</w:t>
                      </w:r>
                    </w:p>
                    <w:p w14:paraId="612D084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i/>
          <w:iCs/>
        </w:rPr>
        <w:t xml:space="preserve">                                                           </w:t>
      </w:r>
      <w:r>
        <w:rPr>
          <w:rFonts w:ascii="Times New Roman" w:hAnsi="Times New Roman" w:cs="Times New Roman"/>
          <w:b/>
          <w:bCs/>
          <w:iCs/>
          <w:sz w:val="48"/>
          <w:szCs w:val="48"/>
        </w:rPr>
        <w:t xml:space="preserve">     </w:t>
      </w:r>
    </w:p>
    <w:p w14:paraId="330175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</w:t>
      </w:r>
    </w:p>
    <w:p w14:paraId="103F02CC">
      <w:pPr>
        <w:rPr>
          <w:rFonts w:ascii="Times New Roman" w:hAnsi="Times New Roman" w:cs="Times New Roman"/>
          <w:b/>
          <w:bCs/>
        </w:rPr>
      </w:pPr>
    </w:p>
    <w:p w14:paraId="50F50391">
      <w:pPr>
        <w:rPr>
          <w:rFonts w:ascii="Times New Roman" w:hAnsi="Times New Roman" w:cs="Times New Roman"/>
          <w:b/>
          <w:bCs/>
        </w:rPr>
      </w:pPr>
    </w:p>
    <w:p w14:paraId="3EB66BA4">
      <w:pPr>
        <w:rPr>
          <w:rFonts w:ascii="Times New Roman" w:hAnsi="Times New Roman" w:cs="Times New Roman"/>
          <w:b/>
          <w:bCs/>
        </w:rPr>
      </w:pPr>
    </w:p>
    <w:tbl>
      <w:tblPr>
        <w:tblStyle w:val="21"/>
        <w:tblpPr w:leftFromText="180" w:rightFromText="180" w:vertAnchor="text" w:horzAnchor="margin" w:tblpXSpec="center" w:tblpY="160"/>
        <w:tblW w:w="101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4"/>
        <w:gridCol w:w="5175"/>
      </w:tblGrid>
      <w:tr w14:paraId="0AED3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4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4DE6B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 xml:space="preserve">                Submitted to:                </w:t>
            </w:r>
          </w:p>
        </w:tc>
        <w:tc>
          <w:tcPr>
            <w:tcW w:w="5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9799A0">
            <w:pPr>
              <w:spacing w:after="160" w:line="259" w:lineRule="auto"/>
              <w:ind w:firstLine="220" w:firstLineChars="50"/>
              <w:rPr>
                <w:rFonts w:hint="default" w:ascii="Times New Roman" w:hAnsi="Times New Roman" w:cs="Times New Roman"/>
                <w:b/>
                <w:bCs/>
                <w:sz w:val="48"/>
                <w:szCs w:val="4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 xml:space="preserve">Engr. </w:t>
            </w:r>
            <w:r>
              <w:rPr>
                <w:rFonts w:hint="default" w:ascii="Times New Roman" w:hAnsi="Times New Roman" w:cs="Times New Roman"/>
                <w:b/>
                <w:bCs/>
                <w:sz w:val="44"/>
                <w:szCs w:val="44"/>
                <w:lang w:val="en-US"/>
              </w:rPr>
              <w:t>Sidra Rafique</w:t>
            </w:r>
          </w:p>
        </w:tc>
      </w:tr>
      <w:tr w14:paraId="56F93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4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88867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 xml:space="preserve">               Submitted by:             </w:t>
            </w:r>
          </w:p>
        </w:tc>
        <w:tc>
          <w:tcPr>
            <w:tcW w:w="5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9B9D94">
            <w:pPr>
              <w:spacing w:after="160" w:line="259" w:lineRule="auto"/>
              <w:ind w:firstLine="240" w:firstLineChars="50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Faheem Rasool</w:t>
            </w:r>
          </w:p>
        </w:tc>
      </w:tr>
      <w:tr w14:paraId="48184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4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C70DF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 xml:space="preserve">                          Roll no:                    </w:t>
            </w:r>
          </w:p>
        </w:tc>
        <w:tc>
          <w:tcPr>
            <w:tcW w:w="5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6EBB6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48"/>
                <w:szCs w:val="4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2023-SE-17</w:t>
            </w:r>
          </w:p>
        </w:tc>
      </w:tr>
      <w:tr w14:paraId="59863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4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01AD5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 xml:space="preserve">                          Session:   </w:t>
            </w:r>
          </w:p>
        </w:tc>
        <w:tc>
          <w:tcPr>
            <w:tcW w:w="5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62DB5C">
            <w:pPr>
              <w:spacing w:after="160" w:line="259" w:lineRule="auto"/>
              <w:ind w:firstLine="240" w:firstLineChars="50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2023-2027</w:t>
            </w:r>
          </w:p>
        </w:tc>
      </w:tr>
      <w:tr w14:paraId="6873C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</w:trPr>
        <w:tc>
          <w:tcPr>
            <w:tcW w:w="4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0F1CD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 xml:space="preserve">                         Subject: </w:t>
            </w:r>
          </w:p>
        </w:tc>
        <w:tc>
          <w:tcPr>
            <w:tcW w:w="5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3C8F12">
            <w:pPr>
              <w:spacing w:before="100" w:beforeAutospacing="1" w:after="100" w:afterAutospacing="1" w:line="240" w:lineRule="auto"/>
              <w:outlineLvl w:val="0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36"/>
                <w:sz w:val="44"/>
                <w:szCs w:val="44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kern w:val="36"/>
                <w:sz w:val="44"/>
                <w:szCs w:val="4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kern w:val="36"/>
                <w:sz w:val="44"/>
                <w:szCs w:val="44"/>
              </w:rPr>
              <w:t>HCI</w:t>
            </w:r>
          </w:p>
        </w:tc>
      </w:tr>
      <w:tr w14:paraId="1654A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49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98079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 xml:space="preserve">                      Semester:</w:t>
            </w:r>
          </w:p>
        </w:tc>
        <w:tc>
          <w:tcPr>
            <w:tcW w:w="5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683F6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48"/>
                <w:szCs w:val="48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48"/>
                <w:szCs w:val="48"/>
                <w:lang w:val="en-US"/>
              </w:rPr>
              <w:t xml:space="preserve"> 6</w:t>
            </w: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  <w:vertAlign w:val="superscript"/>
              </w:rPr>
              <w:t>th</w:t>
            </w:r>
          </w:p>
        </w:tc>
      </w:tr>
    </w:tbl>
    <w:p w14:paraId="4A1D56F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125730</wp:posOffset>
                </wp:positionH>
                <wp:positionV relativeFrom="paragraph">
                  <wp:posOffset>3385185</wp:posOffset>
                </wp:positionV>
                <wp:extent cx="5534025" cy="1847850"/>
                <wp:effectExtent l="0" t="0" r="28575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4025" cy="18478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8FED19">
                            <w:pPr>
                              <w:spacing w:before="100" w:beforeAutospacing="1" w:after="100" w:afterAutospacing="1" w:line="240" w:lineRule="auto"/>
                              <w:jc w:val="center"/>
                              <w:outlineLvl w:val="0"/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kern w:val="36"/>
                                <w:sz w:val="56"/>
                                <w:szCs w:val="56"/>
                              </w:rPr>
                              <w:t xml:space="preserve">Human Computer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</w:rPr>
                              <w:t>Interaction (HCI)</w:t>
                            </w:r>
                          </w:p>
                          <w:p w14:paraId="3BDB59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.9pt;margin-top:266.55pt;height:145.5pt;width:435.75pt;mso-position-horizontal-relative:margin;z-index:251664384;v-text-anchor:middle;mso-width-relative:page;mso-height-relative:page;" fillcolor="#4472C4 [3204]" filled="t" stroked="t" coordsize="21600,21600" o:gfxdata="UEsDBAoAAAAAAIdO4kAAAAAAAAAAAAAAAAAEAAAAZHJzL1BLAwQUAAAACACHTuJAL/Ef7dUAAAAI&#10;AQAADwAAAGRycy9kb3ducmV2LnhtbE2PT0vEMBDF74LfIYzgzU1a6KbUpossePTgKnhNm7GJNpOS&#10;ZP/opzee9PaGN7z3e/3u4hd2wphcIAXVRgBDmoJxNCt4fXm8a4GlrMnoJRAq+MIEu+H6qtedCWd6&#10;xtMhz6yEUOq0Apvz2nGeJotep01YkYr3HqLXuZxx5ibqcwn3C6+F2HKvHZUGq1fcW5w+D0evIFpK&#10;uW4epnYvnj6+vRvd2yyVur2pxD2wjJf89wy/+AUdhsI0hiOZxBYFZUhW0MhKAit2K6sG2FjEtpbA&#10;h57/HzD8AFBLAwQUAAAACACHTuJAyRa3poMCAAAiBQAADgAAAGRycy9lMm9Eb2MueG1srVRNb9sw&#10;DL0P2H8QdF+deM6SBXWKIEGGAcUaoBt2VmQ5FqCvScpH9+v3JLtt2u3Qw3JwSJEi+R5JXd+ctSJH&#10;4YO0pqbjqxElwnDbSLOv6Y/vmw8zSkJkpmHKGlHTBxHozeL9u+uTm4vSdlY1whMEMWF+cjXtYnTz&#10;ogi8E5qFK+uEgbG1XrMI1e+LxrMTomtVlKPRp+JkfeO85SIEnK57Ix0i+rcEtG0ruVhbftDCxD6q&#10;F4pFQAqddIEucrVtK3i8a9sgIlE1BdKYv0gCeZe+xeKazfeeuU7yoQT2lhJeYdJMGiR9CrVmkZGD&#10;l3+F0pJ7G2wbr7jVRQ8kMwIU49Erbu475kTGAqqDeyI9/L+w/Ntx64lsalpRYphGw++OTJEqMXNy&#10;YQ6He7f1gxYgJpjn1uv0DwDknNl8eGJTnCPhOJxMPlajckIJh208q6azSea7eL7ufIhfhNUkCTUV&#10;SqF5CTGbs+NtiMgK70evdBysks1GKpUVv9+tlCcoGPVX03KVy8aVF27KkBMqKKcjdJ0zzGyLWYGo&#10;HXAHs6eEqT2WgUefc7+4HS6TlJtJOdv0Th1rRJ96MsIvEZYy9+69fFlsQrFmoeuv5BT99GkZsVBK&#10;6prOUqDHSMogSGpBT3qS4nl3Hjqxs80DOudtP9LB8Y1EhlsW4pZ5zDCwYsvjHT6tsiDADhIlnfW/&#10;/3We/DFasFJywk6AnF8H5gUl6qvB0H0eV1VaoqxUk2kJxV9adpcWc9Ari8aM8Z44nsXkH9Wj2Hqr&#10;f+IxWKasMDHDkbtvw6CsYr+reE64WC6zGxbHsXhr7h1PwdMgGLs8RNvKPDCJqJ6dgT+sTm7HsOZp&#10;Ny/17PX8tC3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C/xH+3VAAAACAEAAA8AAAAAAAAAAQAg&#10;AAAAIgAAAGRycy9kb3ducmV2LnhtbFBLAQIUABQAAAAIAIdO4kDJFremgwIAACIFAAAOAAAAAAAA&#10;AAEAIAAAACQBAABkcnMvZTJvRG9jLnhtbFBLBQYAAAAABgAGAFkBAAAZBgAAAAA=&#10;">
                <v:fill on="t" focussize="0,0"/>
                <v:stroke weight="1pt" color="#2F528F [3204]" miterlimit="8" joinstyle="miter"/>
                <v:imagedata o:title=""/>
                <o:lock v:ext="edit" aspectratio="f"/>
                <v:textbox>
                  <w:txbxContent>
                    <w:p w14:paraId="7D8FED19">
                      <w:pPr>
                        <w:spacing w:before="100" w:beforeAutospacing="1" w:after="100" w:afterAutospacing="1" w:line="240" w:lineRule="auto"/>
                        <w:jc w:val="center"/>
                        <w:outlineLvl w:val="0"/>
                        <w:rPr>
                          <w:rFonts w:ascii="Times New Roman" w:hAnsi="Times New Roman" w:eastAsia="Times New Roman" w:cs="Times New Roman"/>
                          <w:b/>
                          <w:bCs/>
                          <w:kern w:val="36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kern w:val="36"/>
                          <w:sz w:val="56"/>
                          <w:szCs w:val="56"/>
                        </w:rPr>
                        <w:t xml:space="preserve">Human Computer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kern w:val="36"/>
                          <w:sz w:val="48"/>
                          <w:szCs w:val="48"/>
                        </w:rPr>
                        <w:t>Interaction (HCI)</w:t>
                      </w:r>
                    </w:p>
                    <w:p w14:paraId="3BDB5908"/>
                  </w:txbxContent>
                </v:textbox>
              </v:shape>
            </w:pict>
          </mc:Fallback>
        </mc:AlternateContent>
      </w:r>
    </w:p>
    <w:p w14:paraId="49CA9C0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</w:p>
    <w:p w14:paraId="650211D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5930265</wp:posOffset>
                </wp:positionH>
                <wp:positionV relativeFrom="paragraph">
                  <wp:posOffset>59055</wp:posOffset>
                </wp:positionV>
                <wp:extent cx="1359535" cy="1318895"/>
                <wp:effectExtent l="15240" t="15875" r="18415" b="15240"/>
                <wp:wrapNone/>
                <wp:docPr id="1" name="Right Tri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59535" cy="1318895"/>
                        </a:xfrm>
                        <a:prstGeom prst="rtTriangl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Triangle 8" o:spid="_x0000_s1026" o:spt="6" type="#_x0000_t6" style="position:absolute;left:0pt;margin-left:466.95pt;margin-top:4.65pt;height:103.85pt;width:107.05pt;mso-position-horizontal-relative:page;rotation:-5898240f;z-index:251666432;v-text-anchor:middle;mso-width-relative:page;mso-height-relative:page;" fillcolor="#4472C4 [3204]" filled="t" stroked="t" coordsize="21600,21600" o:gfxdata="UEsDBAoAAAAAAIdO4kAAAAAAAAAAAAAAAAAEAAAAZHJzL1BLAwQUAAAACACHTuJAFuj8u9cAAAAK&#10;AQAADwAAAGRycy9kb3ducmV2LnhtbE2PzU7DMBCE70i8g7VIXBC1nSDahjgVQuLACVF+zm6yTQLx&#10;OrK3aXl7nBO97WhGs9+Um5MbxIQh9p4M6IUCgVT7pqfWwMf78+0KRGRLjR08oYFfjLCpLi9KWzT+&#10;SG84bbkVqYRiYQ10zGMhZaw7dDYu/IiUvL0PznKSoZVNsMdU7gaZKXUvne0pfejsiE8d1j/bgzPw&#10;mb/eqO9pHzTrjMML6+XXozbm+kqrBxCMJ/4Pw4yf0KFKTDt/oCaKwcA6z9cpOh8gZl/frdK4nYFM&#10;LxXIqpTnE6o/UEsDBBQAAAAIAIdO4kBes0ZAegIAAAoFAAAOAAAAZHJzL2Uyb0RvYy54bWytVE1v&#10;2zAMvQ/YfxB0Xx2nSZsGTYogQYcBxRqsHXZWZNkWoK9JSpzu1+9Jdtu0u/QwHwxSpB/5nkhf3xy1&#10;Igfhg7RmQcuzESXCcFtJ0yzoz8fbLzNKQmSmYsoasaBPItCb5edP152bi7FtraqEJwAxYd65BW1j&#10;dPOiCLwVmoUz64RBsLZeswjXN0XlWQd0rYrxaHRRdNZXzlsuQsDppg/SAdF/BNDWteRiY/leCxN7&#10;VC8Ui6AUWukCXeZu61rweF/XQUSiFhRMY36jCOxdehfLazZvPHOt5EML7CMtvOOkmTQo+gK1YZGR&#10;vZf/QGnJvQ22jmfc6qInkhUBi3L0TpuHljmRuUDq4F5ED/8Pln8/bD2RFSaBEsM0LvyHbNpIHr1k&#10;plGCzJJGnQtzpD64rR+8ADMRPtZeE28hbHmB68WTdQAzcswyP73ILI6RcByW59Or6fmUEo5YeV7O&#10;ZlfTVKTo0RKq8yF+FVaTZCyoj8/tZHB2uAux/+A5MX0UrJLVrVQqO77ZrZUnB4abn0wux+vJUONN&#10;mjKkQxPjS/RNOMM815gjmNpBk2AaSphqsCg8+lz7zdfhtEgmnycKRN6kpSY3LLR9MzmUemFzLSN2&#10;SUm9oLNeu56VMlAjad6rnKydrZ5wU1lptBocv5WAvWMhbpnHzOIQWx3v8aqVBSmupKOktf7P+7OU&#10;hxFChJIOsw+iv/fMC0rUN4PhuionE8DF7Eyml2M4/jSyO42YvV5biIwBQlfZTPlRPZu1t/oXln6V&#10;qiLEDEftXtLBWcd+J/Hb4GK1ymlYEMfinXlwPIEnvYxd7aOtZb78V1UGsbAieYiGdU47eOrnrNdf&#10;2PI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Fuj8u9cAAAAKAQAADwAAAAAAAAABACAAAAAiAAAA&#10;ZHJzL2Rvd25yZXYueG1sUEsBAhQAFAAAAAgAh07iQF6zRkB6AgAACgUAAA4AAAAAAAAAAQAgAAAA&#10;JgEAAGRycy9lMm9Eb2MueG1sUEsFBgAAAAAGAAYAWQEAABIGAAAAAA=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360045</wp:posOffset>
                </wp:positionH>
                <wp:positionV relativeFrom="paragraph">
                  <wp:posOffset>106045</wp:posOffset>
                </wp:positionV>
                <wp:extent cx="1423035" cy="1300480"/>
                <wp:effectExtent l="6350" t="14605" r="18415" b="18415"/>
                <wp:wrapNone/>
                <wp:docPr id="1538170596" name="Right Tri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035" cy="1300480"/>
                        </a:xfrm>
                        <a:prstGeom prst="rtTriangl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Triangle 8" o:spid="_x0000_s1026" o:spt="6" type="#_x0000_t6" style="position:absolute;left:0pt;margin-left:28.35pt;margin-top:8.35pt;height:102.4pt;width:112.05pt;mso-position-horizontal-relative:page;z-index:251665408;v-text-anchor:middle;mso-width-relative:page;mso-height-relative:page;" fillcolor="#4472C4 [3204]" filled="t" stroked="t" coordsize="21600,21600" o:gfxdata="UEsDBAoAAAAAAIdO4kAAAAAAAAAAAAAAAAAEAAAAZHJzL1BLAwQUAAAACACHTuJAkUlBINcAAAAJ&#10;AQAADwAAAGRycy9kb3ducmV2LnhtbE1PyU7DMBC9I/EP1iBxo3YipZQQpxKIwgGpVQqVenTjaRI1&#10;Hkexu/D3TE9wmuU9vaWYX1wvTjiGzpOGZKJAINXedtRo+P5aPMxAhGjImt4TavjBAPPy9qYwufVn&#10;qvC0jo1gEQq50dDGOORShrpFZ8LED0iM7f3oTORzbKQdzZnFXS9TpabSmY7YoTUDvrZYH9ZHp+Fg&#10;h89mUz29L7OP7dvLaoHVnpZa398l6hlExEv8I8M1PkeHkjPt/JFsEL2GbPrITP5fJ+PpTHGVHS9p&#10;koEsC/m/QfkLUEsDBBQAAAAIAIdO4kBUOdN5dwIAAAQFAAAOAAAAZHJzL2Uyb0RvYy54bWytVE1v&#10;2zAMvQ/YfxB0X20nTpMGcYogQYcBxVq0HXZWZNkWoK9RSpzu14+S0zbNduhhOSikST6ST6QW1wet&#10;yF6Al9ZUtLjIKRGG21qatqI/nm6+zCjxgZmaKWtERZ+Fp9fLz58WvZuLke2sqgUQBDF+3ruKdiG4&#10;eZZ53gnN/IV1wqCxsaBZQBXarAbWI7pW2SjPL7PeQu3AcuE9ft0MRnpEhI8A2qaRXGws32lhwoAK&#10;QrGALflOOk+XqdqmETzcNY0XgaiKYqchnZgE5W08s+WCzVtgrpP8WAL7SAlnPWkmDSZ9hdqwwMgO&#10;5F9QWnKw3jbhgludDY0kRrCLIj/j5rFjTqRekGrvXkn3/w+Wf9/fA5E1TsJkPCum+eTqkhLDNN78&#10;g2y7QJ5AMtMqQWaRrN75OcY8uns4ah7F2PmhAR3/sSdySAQ/vxIsDoFw/FiUo3E+nlDC0VaM87yc&#10;pSvI3sId+PBVWE2iUFEIL/kTvWx/6wMmxoAXx5jTWyXrG6lUUqDdrhWQPcM7L8vpaF3GyjHknZsy&#10;pMciRtMcZ4EznOQGJwhF7ZANb1pKmGpxRXiAlPtdtD9Nkqffv5LEIjfMd0MxCSG6sbmWAbdISV3R&#10;2Wm0MlhpJHmgNUpbWz/jHYEdhtc7fiMR9pb5cM8ApxXrx30Od3g0ymJTXElHSWfh9/m36IfDgxZK&#10;epx6bPTXjoGgRH0zOFZXRVkiXEhKOZmOUIFTy/bUYnZ6bZHkAl8Mx5MY/YN6ERuw+ieu+ypmRRMz&#10;HHMPlB6VdRi2ER8MLlar5Iar4Vi4NY+OR/DIl7GrXbCNTJf/xsqRLFyOdMHHRY7bd6onr7fH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kUlBINcAAAAJAQAADwAAAAAAAAABACAAAAAiAAAAZHJz&#10;L2Rvd25yZXYueG1sUEsBAhQAFAAAAAgAh07iQFQ503l3AgAABAUAAA4AAAAAAAAAAQAgAAAAJgEA&#10;AGRycy9lMm9Eb2MueG1sUEsFBgAAAAAGAAYAWQEAAA8GAAAAAA=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7CEDF26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Human Computer Interaction (HCI)</w:t>
      </w:r>
    </w:p>
    <w:p w14:paraId="5FB9F98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Task 1</w:t>
      </w:r>
    </w:p>
    <w:p w14:paraId="4015AE8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Mapping of Guideline Checklist on Namal University Website</w:t>
      </w:r>
    </w:p>
    <w:p w14:paraId="5C912B6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Website: </w:t>
      </w:r>
      <w:r>
        <w:fldChar w:fldCharType="begin"/>
      </w:r>
      <w:r>
        <w:instrText xml:space="preserve"> HYPERLINK "https://www.namal.edu.pk" \t "_new"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t>https://www.namal.edu.pk</w:t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fldChar w:fldCharType="end"/>
      </w:r>
    </w:p>
    <w:p w14:paraId="32BEC4D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Human Computer Interaction guidelines help evaluate whether a website interface is user-friendly, easy to understand, and efficient for users. The Namal University website can be evaluated using common usability guidelines such as consistency, visibility, navigation, feedback, and accessibility.</w:t>
      </w:r>
    </w:p>
    <w:p w14:paraId="0C7F67E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1. Consistency</w:t>
      </w:r>
    </w:p>
    <w:p w14:paraId="745B161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Namal website maintains good consistency in colors, fonts, and layout across different pages. The same design style is used throughout the website which helps users understand the structure easily.</w:t>
      </w:r>
    </w:p>
    <w:p w14:paraId="0E6D4B3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2. Visibility of System Status</w:t>
      </w:r>
    </w:p>
    <w:p w14:paraId="2E7A976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website clearly shows which page the user is currently visiting through highlighted menu options and page headings. This helps users understand their location on the website.</w:t>
      </w:r>
    </w:p>
    <w:p w14:paraId="46F7EB6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3. Navigation</w:t>
      </w:r>
    </w:p>
    <w:p w14:paraId="33B61CE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navigation bar is placed at the top and contains important sections such as:</w:t>
      </w:r>
    </w:p>
    <w:p w14:paraId="202678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About</w:t>
      </w:r>
    </w:p>
    <w:p w14:paraId="46C325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Admissions</w:t>
      </w:r>
    </w:p>
    <w:p w14:paraId="27361B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Academics</w:t>
      </w:r>
    </w:p>
    <w:p w14:paraId="383D22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Research</w:t>
      </w:r>
    </w:p>
    <w:p w14:paraId="422261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Campus Life</w:t>
      </w:r>
    </w:p>
    <w:p w14:paraId="6036CF5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allows users to easil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>y move between sections without confusion.</w:t>
      </w:r>
    </w:p>
    <w:p w14:paraId="6077FD5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</w:p>
    <w:p w14:paraId="0EA2B27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</w:p>
    <w:p w14:paraId="375CD7E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4. Simplicity and Minimal Design</w:t>
      </w:r>
    </w:p>
    <w:p w14:paraId="7B108FA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homepage uses a clean layout with large banners, limited text, and clear headings. This reduces cognitive load and improves readability.</w:t>
      </w:r>
    </w:p>
    <w:p w14:paraId="1C8A0AD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5. Feedback</w:t>
      </w:r>
    </w:p>
    <w:p w14:paraId="79A1851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When users click links or buttons, the website loads new pages quickly and shows changes in the interface, providing proper feedback.</w:t>
      </w:r>
    </w:p>
    <w:p w14:paraId="3DF4588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6. Accessibility</w:t>
      </w:r>
    </w:p>
    <w:p w14:paraId="278029A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website can be accessed easily from desktop and mobile devices. The text is readable and images are clear.</w:t>
      </w:r>
    </w:p>
    <w:p w14:paraId="6C6EA58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Conclusion</w:t>
      </w:r>
    </w:p>
    <w:p w14:paraId="530DC2D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Overall, the Namal University website follows most HCI guidelines. It provides a simple, consistent, and easy-to-navigate interface which improves the user experience.</w:t>
      </w:r>
    </w:p>
    <w:p w14:paraId="735900A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EA492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Task 2</w:t>
      </w:r>
    </w:p>
    <w:p w14:paraId="1B17385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Mapping of Guideline Checklist on HEC Website</w:t>
      </w:r>
    </w:p>
    <w:p w14:paraId="70FA40A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Website: </w:t>
      </w:r>
      <w:r>
        <w:fldChar w:fldCharType="begin"/>
      </w:r>
      <w:r>
        <w:instrText xml:space="preserve"> HYPERLINK "http://hec.gov.pk/english/Pages/Home.aspx" \t "_new"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t>http://hec.gov.pk/english/Pages/Home.aspx</w:t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fldChar w:fldCharType="end"/>
      </w:r>
    </w:p>
    <w:p w14:paraId="28237E0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Higher Education Commission (HEC) website provides information related to higher education policies, scholarships, and universities in Pakistan. The interface can be evaluated using usability guidelines.</w:t>
      </w:r>
    </w:p>
    <w:p w14:paraId="41465A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1. Consistency</w:t>
      </w:r>
    </w:p>
    <w:p w14:paraId="5BDBF73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website maintains a consistent color scheme using green and white which matches the official theme of the organization.</w:t>
      </w:r>
    </w:p>
    <w:p w14:paraId="5FD5F89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2. Navigation</w:t>
      </w:r>
    </w:p>
    <w:p w14:paraId="6179394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top navigation menu includes important sections such as:</w:t>
      </w:r>
    </w:p>
    <w:p w14:paraId="4D6EF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Scholarships</w:t>
      </w:r>
    </w:p>
    <w:p w14:paraId="5F9A5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Quality Assurance</w:t>
      </w:r>
    </w:p>
    <w:p w14:paraId="0A7D88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Universities</w:t>
      </w:r>
    </w:p>
    <w:p w14:paraId="081EE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Services</w:t>
      </w:r>
    </w:p>
    <w:p w14:paraId="7208A8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Publications</w:t>
      </w:r>
    </w:p>
    <w:p w14:paraId="705B2C1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These menus help users quickly access information.</w:t>
      </w:r>
    </w:p>
    <w:p w14:paraId="78E5D04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3. Information Organization</w:t>
      </w:r>
    </w:p>
    <w:p w14:paraId="1359CC4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Information is divided into categories and sections. However, the homepage contains a large amount of information which may overwhelm users.</w:t>
      </w:r>
    </w:p>
    <w:p w14:paraId="4A90C8F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4. Visibility</w:t>
      </w:r>
    </w:p>
    <w:p w14:paraId="10B4370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Important announcements and updates are displayed on the homepage which helps users stay informed.</w:t>
      </w:r>
    </w:p>
    <w:p w14:paraId="4E6AE52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5. Feedback</w:t>
      </w:r>
    </w:p>
    <w:p w14:paraId="70480D7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When users click links, the system loads the requested page and confirms the action.</w:t>
      </w:r>
    </w:p>
    <w:p w14:paraId="5052DE3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6. Accessibility</w:t>
      </w:r>
    </w:p>
    <w:p w14:paraId="07A1493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website is accessible on different devices, but the large amount of content may make it slightly difficult for new users to find specific information quickly.</w:t>
      </w:r>
    </w:p>
    <w:p w14:paraId="7AADD69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Conclusion</w:t>
      </w:r>
    </w:p>
    <w:p w14:paraId="1AFF289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HEC website follows many usability guidelines but can be improved by reducing clutter and organizing information more clearly.</w:t>
      </w:r>
    </w:p>
    <w:p w14:paraId="643E536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C6ED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Task 3</w:t>
      </w:r>
    </w:p>
    <w:p w14:paraId="602A3B9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Assign Scores According to Guidelines Checklist on NADRA Website</w:t>
      </w:r>
    </w:p>
    <w:p w14:paraId="757B82F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Website: </w:t>
      </w:r>
      <w:r>
        <w:fldChar w:fldCharType="begin"/>
      </w:r>
      <w:r>
        <w:instrText xml:space="preserve"> HYPERLINK "https://www.nadra.gov.pk" \t "_new"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t>https://www.nadra.gov.pk</w:t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fldChar w:fldCharType="end"/>
      </w:r>
    </w:p>
    <w:p w14:paraId="6F3ABFC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NADRA website provides services related to identity cards, registration, and government services.</w:t>
      </w:r>
    </w:p>
    <w:p w14:paraId="141BC3A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2C06167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51"/>
        <w:tblW w:w="9459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6"/>
        <w:gridCol w:w="1726"/>
        <w:gridCol w:w="6237"/>
      </w:tblGrid>
      <w:tr w14:paraId="6B80309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0" w:type="auto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5B9BD5" w:themeFill="accent5"/>
          </w:tcPr>
          <w:p w14:paraId="2EF235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Guideline</w:t>
            </w:r>
          </w:p>
        </w:tc>
        <w:tc>
          <w:tcPr>
            <w:tcW w:w="0" w:type="auto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5B9BD5" w:themeFill="accent5"/>
          </w:tcPr>
          <w:p w14:paraId="670F5D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Score (Out of 5)</w:t>
            </w:r>
          </w:p>
        </w:tc>
        <w:tc>
          <w:tcPr>
            <w:tcW w:w="0" w:type="auto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5B9BD5" w:themeFill="accent5"/>
          </w:tcPr>
          <w:p w14:paraId="2973B9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Explanation</w:t>
            </w:r>
          </w:p>
        </w:tc>
      </w:tr>
      <w:tr w14:paraId="63AA26B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5B9BD5" w:themeFill="accent5"/>
          </w:tcPr>
          <w:p w14:paraId="35F82E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Consistency</w:t>
            </w:r>
          </w:p>
        </w:tc>
        <w:tc>
          <w:tcPr>
            <w:tcW w:w="0" w:type="auto"/>
            <w:shd w:val="clear" w:color="auto" w:fill="BDD6EE" w:themeFill="accent5" w:themeFillTint="66"/>
          </w:tcPr>
          <w:p w14:paraId="4DEAEB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BDD6EE" w:themeFill="accent5" w:themeFillTint="66"/>
          </w:tcPr>
          <w:p w14:paraId="1B24A6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Colors, layout, and fonts are consistent across pages.</w:t>
            </w:r>
          </w:p>
        </w:tc>
      </w:tr>
      <w:tr w14:paraId="273AC8D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5B9BD5" w:themeFill="accent5"/>
          </w:tcPr>
          <w:p w14:paraId="12F827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Navigation</w:t>
            </w:r>
          </w:p>
        </w:tc>
        <w:tc>
          <w:tcPr>
            <w:tcW w:w="0" w:type="auto"/>
            <w:shd w:val="clear" w:color="auto" w:fill="DEEAF6" w:themeFill="accent5" w:themeFillTint="33"/>
          </w:tcPr>
          <w:p w14:paraId="649134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DEEAF6" w:themeFill="accent5" w:themeFillTint="33"/>
          </w:tcPr>
          <w:p w14:paraId="6245A6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Menu structure is clear and important services are easy to locate.</w:t>
            </w:r>
          </w:p>
        </w:tc>
      </w:tr>
      <w:tr w14:paraId="04E9965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5B9BD5" w:themeFill="accent5"/>
          </w:tcPr>
          <w:p w14:paraId="6B1FC6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Visibility</w:t>
            </w:r>
          </w:p>
        </w:tc>
        <w:tc>
          <w:tcPr>
            <w:tcW w:w="0" w:type="auto"/>
            <w:shd w:val="clear" w:color="auto" w:fill="BDD6EE" w:themeFill="accent5" w:themeFillTint="66"/>
          </w:tcPr>
          <w:p w14:paraId="2176E3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BDD6EE" w:themeFill="accent5" w:themeFillTint="66"/>
          </w:tcPr>
          <w:p w14:paraId="7D730E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Main services such as CNIC and registration are clearly displayed.</w:t>
            </w:r>
          </w:p>
        </w:tc>
      </w:tr>
      <w:tr w14:paraId="5C9DD10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5B9BD5" w:themeFill="accent5"/>
          </w:tcPr>
          <w:p w14:paraId="37509F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Simplicity</w:t>
            </w:r>
          </w:p>
        </w:tc>
        <w:tc>
          <w:tcPr>
            <w:tcW w:w="0" w:type="auto"/>
            <w:shd w:val="clear" w:color="auto" w:fill="DEEAF6" w:themeFill="accent5" w:themeFillTint="33"/>
          </w:tcPr>
          <w:p w14:paraId="45A123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DEEAF6" w:themeFill="accent5" w:themeFillTint="33"/>
          </w:tcPr>
          <w:p w14:paraId="6C2C7D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Some pages contain a large amount of text which may confuse users.</w:t>
            </w:r>
          </w:p>
        </w:tc>
      </w:tr>
      <w:tr w14:paraId="2EE54FC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5B9BD5" w:themeFill="accent5"/>
          </w:tcPr>
          <w:p w14:paraId="42A313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Feedback</w:t>
            </w:r>
          </w:p>
        </w:tc>
        <w:tc>
          <w:tcPr>
            <w:tcW w:w="0" w:type="auto"/>
            <w:shd w:val="clear" w:color="auto" w:fill="BDD6EE" w:themeFill="accent5" w:themeFillTint="66"/>
          </w:tcPr>
          <w:p w14:paraId="2747C5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BDD6EE" w:themeFill="accent5" w:themeFillTint="66"/>
          </w:tcPr>
          <w:p w14:paraId="25288C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Links and buttons respond properly when clicked.</w:t>
            </w:r>
          </w:p>
        </w:tc>
      </w:tr>
      <w:tr w14:paraId="3A44A4F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0" w:type="auto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5"/>
          </w:tcPr>
          <w:p w14:paraId="4981EB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Accessibility</w:t>
            </w:r>
          </w:p>
        </w:tc>
        <w:tc>
          <w:tcPr>
            <w:tcW w:w="0" w:type="auto"/>
            <w:shd w:val="clear" w:color="auto" w:fill="DEEAF6" w:themeFill="accent5" w:themeFillTint="33"/>
          </w:tcPr>
          <w:p w14:paraId="074967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DEEAF6" w:themeFill="accent5" w:themeFillTint="33"/>
          </w:tcPr>
          <w:p w14:paraId="023633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Website works on mobile and desktop devices.</w:t>
            </w:r>
          </w:p>
        </w:tc>
      </w:tr>
    </w:tbl>
    <w:p w14:paraId="18EB64F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Total Score</w:t>
      </w:r>
    </w:p>
    <w:p w14:paraId="2BA9690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23 / 30</w:t>
      </w:r>
    </w:p>
    <w:p w14:paraId="00FF698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Conclusion</w:t>
      </w:r>
    </w:p>
    <w:p w14:paraId="437D362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NADRA website provides good usability and accessibility. However, some pages could be simplified to improve user understanding.</w:t>
      </w:r>
    </w:p>
    <w:p w14:paraId="2DFD2F3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77ED5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Task 4</w:t>
      </w:r>
    </w:p>
    <w:p w14:paraId="69AC994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Mapping of Guideline Checklist on FBISE Website</w:t>
      </w:r>
    </w:p>
    <w:p w14:paraId="566EBBE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Website: </w:t>
      </w:r>
      <w:r>
        <w:fldChar w:fldCharType="begin"/>
      </w:r>
      <w:r>
        <w:instrText xml:space="preserve"> HYPERLINK "https://www.fbise.edu.pk" \t "_new"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t>https://www.fbise.edu.pk</w:t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fldChar w:fldCharType="end"/>
      </w:r>
    </w:p>
    <w:p w14:paraId="58EE77E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Federal Board of Intermediate and Secondary Education (FBISE) website provides information regarding exams, results, and student services.</w:t>
      </w:r>
    </w:p>
    <w:p w14:paraId="705D8B8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1. Consistency</w:t>
      </w:r>
    </w:p>
    <w:p w14:paraId="25797CF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website maintains the same color scheme and layout across pages which improves usability.</w:t>
      </w:r>
    </w:p>
    <w:p w14:paraId="3377374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2. Navigation</w:t>
      </w:r>
    </w:p>
    <w:p w14:paraId="48B50AF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navigation menu includes sections such as:</w:t>
      </w:r>
    </w:p>
    <w:p w14:paraId="14DB96E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2F0DA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</w:t>
      </w:r>
    </w:p>
    <w:p w14:paraId="2E1D6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Institutions</w:t>
      </w:r>
    </w:p>
    <w:p w14:paraId="31EC33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Results</w:t>
      </w:r>
    </w:p>
    <w:p w14:paraId="47647E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Downloads</w:t>
      </w:r>
    </w:p>
    <w:p w14:paraId="72CABE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Notifications</w:t>
      </w:r>
    </w:p>
    <w:p w14:paraId="14AC342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These options allow users to easily find information.</w:t>
      </w:r>
    </w:p>
    <w:p w14:paraId="5B9B021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3. Information Visibility</w:t>
      </w:r>
    </w:p>
    <w:p w14:paraId="09BE3E6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Important announcements such as exam results and notifications are displayed prominently on the homepage.</w:t>
      </w:r>
    </w:p>
    <w:p w14:paraId="35EE85E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4. Simplicity</w:t>
      </w:r>
    </w:p>
    <w:p w14:paraId="512E988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interface contains a lot of information which may appear crowded for some users.</w:t>
      </w:r>
    </w:p>
    <w:p w14:paraId="1668DA1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5. Feedback</w:t>
      </w:r>
    </w:p>
    <w:p w14:paraId="6793C44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When users click links such as results or downloads, the system responds quickly.</w:t>
      </w:r>
    </w:p>
    <w:p w14:paraId="32C493A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6. Accessibility</w:t>
      </w:r>
    </w:p>
    <w:p w14:paraId="06E55F1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website works on different browsers and devices, although the design appears slightly outdated.</w:t>
      </w:r>
    </w:p>
    <w:p w14:paraId="647E2D8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Conclusion</w:t>
      </w:r>
    </w:p>
    <w:p w14:paraId="0F3C0FB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FBISE website provides necessary information but could be improved with a more modern design and better organization of content.</w:t>
      </w:r>
    </w:p>
    <w:p w14:paraId="4ABFB5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D8834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Task 5</w:t>
      </w:r>
    </w:p>
    <w:p w14:paraId="46FACD7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Evaluation of Certificate Template Selection Application</w:t>
      </w:r>
    </w:p>
    <w:p w14:paraId="3F13623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 this application, users select a certificate template by scrolling through a list and choosing one before printing.</w:t>
      </w:r>
    </w:p>
    <w:p w14:paraId="40CE9FB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Is this a good design?</w:t>
      </w:r>
    </w:p>
    <w:p w14:paraId="1F45C0C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No, this is not an ideal design because it creates usability issues for users.</w:t>
      </w:r>
    </w:p>
    <w:p w14:paraId="6E94CBD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Problems with the Design</w:t>
      </w:r>
    </w:p>
    <w:p w14:paraId="0CA979B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1. Poor Navigation</w:t>
      </w:r>
    </w:p>
    <w:p w14:paraId="1D9BBC9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Users must scroll through many templates to find the one they want, which wastes time.</w:t>
      </w:r>
    </w:p>
    <w:p w14:paraId="56F0A48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2. Lack of Preview</w:t>
      </w:r>
    </w:p>
    <w:p w14:paraId="1AE32A3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If templates are not clearly visible or previewed properly, users cannot easily compare them.</w:t>
      </w:r>
    </w:p>
    <w:p w14:paraId="6D5B6B0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3. Inefficient Selection Process</w:t>
      </w:r>
    </w:p>
    <w:p w14:paraId="12997F8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better system would allow filtering or searching templates by category such as:</w:t>
      </w:r>
    </w:p>
    <w:p w14:paraId="019DDA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Achievement certificates</w:t>
      </w:r>
    </w:p>
    <w:p w14:paraId="492974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Participation certificates</w:t>
      </w:r>
    </w:p>
    <w:p w14:paraId="0A689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Academic certificates</w:t>
      </w:r>
    </w:p>
    <w:p w14:paraId="5A710FF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4. No Quick Selection</w:t>
      </w:r>
    </w:p>
    <w:p w14:paraId="5602737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Users cannot quickly jump to a desired template.</w:t>
      </w:r>
    </w:p>
    <w:p w14:paraId="431AA8B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5. User Frustration</w:t>
      </w:r>
    </w:p>
    <w:p w14:paraId="64AD314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Too much scrolling increases user effort and reduces usability.</w:t>
      </w:r>
    </w:p>
    <w:p w14:paraId="5D0E4BC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Suggested Improvements</w:t>
      </w:r>
    </w:p>
    <w:p w14:paraId="105C14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template categories</w:t>
      </w:r>
    </w:p>
    <w:p w14:paraId="4348E9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Provide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grid preview thumbnails</w:t>
      </w:r>
    </w:p>
    <w:p w14:paraId="621CC0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search or filter options</w:t>
      </w:r>
    </w:p>
    <w:p w14:paraId="3F797F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Allow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favorite templates</w:t>
      </w:r>
    </w:p>
    <w:p w14:paraId="2643CC2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1287C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Task 6</w:t>
      </w:r>
    </w:p>
    <w:p w14:paraId="6437D7C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Analysis of Bad Homepage Design</w:t>
      </w:r>
    </w:p>
    <w:p w14:paraId="4B2EC94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given homepage is considered a bad design because it violates several Human Computer Interaction principles.</w:t>
      </w:r>
    </w:p>
    <w:p w14:paraId="6562C8A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1. Information Overload</w:t>
      </w:r>
    </w:p>
    <w:p w14:paraId="663D941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Too many elements, texts, and images are placed on the homepage which makes it difficult for users to focus.</w:t>
      </w:r>
    </w:p>
    <w:p w14:paraId="1DFE3F5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2. Poor Layout Structure</w:t>
      </w:r>
    </w:p>
    <w:p w14:paraId="2535B78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design lacks proper alignment and organization. Important elements are not clearly separated.</w:t>
      </w:r>
    </w:p>
    <w:p w14:paraId="2D97A78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3. Lack of Visual Hierarchy</w:t>
      </w:r>
    </w:p>
    <w:p w14:paraId="63D23AE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Users cannot easily identify which information is most important.</w:t>
      </w:r>
    </w:p>
    <w:p w14:paraId="3873320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4. Confusing Navigation</w:t>
      </w:r>
    </w:p>
    <w:p w14:paraId="2599051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Menu items may be unclear or poorly placed, making it difficult for users to navigate.</w:t>
      </w:r>
    </w:p>
    <w:p w14:paraId="6493D5B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5. Inconsistent Design</w:t>
      </w:r>
    </w:p>
    <w:p w14:paraId="41CEFDB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Different fonts, colors, and styles may be used, which reduces visual consistency.</w:t>
      </w:r>
    </w:p>
    <w:p w14:paraId="219F4E5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6. Poor Readability</w:t>
      </w:r>
    </w:p>
    <w:p w14:paraId="14CFB45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Small fonts, crowded text, and bad color combinations reduce readability.</w:t>
      </w:r>
    </w:p>
    <w:p w14:paraId="2BE6475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Conclusion</w:t>
      </w:r>
    </w:p>
    <w:p w14:paraId="2B5E5AC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good homepage should be simple, organized, and easy to navigate. The given homepage fails to follow these principles, resulting in poor usability.</w:t>
      </w:r>
    </w:p>
    <w:p w14:paraId="184A91B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DC772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Task 7</w:t>
      </w:r>
    </w:p>
    <w:p w14:paraId="12970C9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Evaluation of Shopping Cart Interface</w:t>
      </w:r>
    </w:p>
    <w:p w14:paraId="4B3466A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shopping cart interface allows users to view selected products and proceed to checkout.</w:t>
      </w:r>
    </w:p>
    <w:p w14:paraId="724B14C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Is this a good interface?</w:t>
      </w:r>
    </w:p>
    <w:p w14:paraId="64FC568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interface may have several usability issues which affect the user experience.</w:t>
      </w:r>
    </w:p>
    <w:p w14:paraId="67104DC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Issues in the Interface</w:t>
      </w:r>
    </w:p>
    <w:p w14:paraId="13C7182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1. Poor Layout</w:t>
      </w:r>
    </w:p>
    <w:p w14:paraId="3407DC1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If the layout is cluttered or not properly aligned, users may struggle to understand the information.</w:t>
      </w:r>
    </w:p>
    <w:p w14:paraId="45755FE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2. Lack of Clear Checkout Option</w:t>
      </w:r>
    </w:p>
    <w:p w14:paraId="038270C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If the checkout button is not clearly visible, users may not know how to complete the purchase.</w:t>
      </w:r>
    </w:p>
    <w:p w14:paraId="65A62C7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3. Missing Product Information</w:t>
      </w:r>
    </w:p>
    <w:p w14:paraId="404D703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Important details such as:</w:t>
      </w:r>
    </w:p>
    <w:p w14:paraId="17FFD9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product name</w:t>
      </w:r>
    </w:p>
    <w:p w14:paraId="0A5109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price</w:t>
      </w:r>
    </w:p>
    <w:p w14:paraId="60422D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quantity</w:t>
      </w:r>
    </w:p>
    <w:p w14:paraId="7FF327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total cost</w:t>
      </w:r>
    </w:p>
    <w:p w14:paraId="4BAEC90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must be clearly displayed.</w:t>
      </w:r>
    </w:p>
    <w:p w14:paraId="6893EE4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4. Difficult Quantity Editing</w:t>
      </w:r>
    </w:p>
    <w:p w14:paraId="3E8EF79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Users should be able to easily increase or decrease product quantity.</w:t>
      </w:r>
    </w:p>
    <w:p w14:paraId="781D8DE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5. No Clear Total Price</w:t>
      </w:r>
    </w:p>
    <w:p w14:paraId="6CC0BA1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If the total price is not highlighted, users may become confused about the final payment amount.</w:t>
      </w:r>
    </w:p>
    <w:p w14:paraId="30E9C72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Suggested Improvements</w:t>
      </w:r>
    </w:p>
    <w:p w14:paraId="615B0B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clean table layout</w:t>
      </w:r>
    </w:p>
    <w:p w14:paraId="4ECD61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Highlight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checkout button</w:t>
      </w:r>
    </w:p>
    <w:p w14:paraId="1B8E2A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Provide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clear product information</w:t>
      </w:r>
    </w:p>
    <w:p w14:paraId="0480CF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Allow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easy quantity adjustment</w:t>
      </w:r>
    </w:p>
    <w:p w14:paraId="7B16C2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total price clearly</w:t>
      </w:r>
    </w:p>
    <w:p w14:paraId="2F37E33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Conclusion</w:t>
      </w:r>
    </w:p>
    <w:p w14:paraId="54F1764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shopping cart interface should be simple and transparent. If important elements are missing or poorly designed, it can reduce usability and discourage users from completing their purchase.</w:t>
      </w:r>
    </w:p>
    <w:p w14:paraId="59DF8EB5">
      <w:r>
        <w:t>**************************************************************************************************************************************************************************</w:t>
      </w:r>
    </w:p>
    <w:p w14:paraId="71C1989A">
      <w:pPr>
        <w:rPr>
          <w:rFonts w:hint="default"/>
          <w:lang w:val="en-US"/>
        </w:rPr>
      </w:pPr>
    </w:p>
    <w:sectPr>
      <w:pgSz w:w="11906" w:h="16838"/>
      <w:pgMar w:top="1440" w:right="1440" w:bottom="1440" w:left="1440" w:header="720" w:footer="720" w:gutter="0"/>
      <w:pgBorders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B50951"/>
    <w:multiLevelType w:val="multilevel"/>
    <w:tmpl w:val="1FB509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42C34DA"/>
    <w:multiLevelType w:val="multilevel"/>
    <w:tmpl w:val="342C34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7C5353C"/>
    <w:multiLevelType w:val="multilevel"/>
    <w:tmpl w:val="37C535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CD6655C"/>
    <w:multiLevelType w:val="multilevel"/>
    <w:tmpl w:val="4CD665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DB54DD1"/>
    <w:multiLevelType w:val="multilevel"/>
    <w:tmpl w:val="4DB54D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4C744AD"/>
    <w:multiLevelType w:val="multilevel"/>
    <w:tmpl w:val="74C744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5CE2E01"/>
    <w:multiLevelType w:val="multilevel"/>
    <w:tmpl w:val="75CE2E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isplayBackgroundShape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C8F"/>
    <w:rsid w:val="00024763"/>
    <w:rsid w:val="000358B9"/>
    <w:rsid w:val="00040841"/>
    <w:rsid w:val="00042D2E"/>
    <w:rsid w:val="00051D65"/>
    <w:rsid w:val="00180A08"/>
    <w:rsid w:val="00182DA8"/>
    <w:rsid w:val="001B3DDC"/>
    <w:rsid w:val="001F087D"/>
    <w:rsid w:val="001F6AA5"/>
    <w:rsid w:val="002007B3"/>
    <w:rsid w:val="002134B9"/>
    <w:rsid w:val="00225F48"/>
    <w:rsid w:val="002C00DB"/>
    <w:rsid w:val="002D0303"/>
    <w:rsid w:val="00327C8F"/>
    <w:rsid w:val="003657E1"/>
    <w:rsid w:val="003C2F3D"/>
    <w:rsid w:val="003F71CA"/>
    <w:rsid w:val="00460680"/>
    <w:rsid w:val="004F0242"/>
    <w:rsid w:val="0051651D"/>
    <w:rsid w:val="00580A50"/>
    <w:rsid w:val="00587924"/>
    <w:rsid w:val="005D1891"/>
    <w:rsid w:val="006274C6"/>
    <w:rsid w:val="0068093C"/>
    <w:rsid w:val="00743A8A"/>
    <w:rsid w:val="007B00C9"/>
    <w:rsid w:val="007C1914"/>
    <w:rsid w:val="007C31F1"/>
    <w:rsid w:val="007D092C"/>
    <w:rsid w:val="007E50B1"/>
    <w:rsid w:val="00860B16"/>
    <w:rsid w:val="008C30E3"/>
    <w:rsid w:val="00952651"/>
    <w:rsid w:val="00997137"/>
    <w:rsid w:val="009E7ECD"/>
    <w:rsid w:val="00A06774"/>
    <w:rsid w:val="00A26871"/>
    <w:rsid w:val="00A57A37"/>
    <w:rsid w:val="00A917CD"/>
    <w:rsid w:val="00B207AA"/>
    <w:rsid w:val="00B23677"/>
    <w:rsid w:val="00B262B0"/>
    <w:rsid w:val="00B32246"/>
    <w:rsid w:val="00B362F9"/>
    <w:rsid w:val="00B62841"/>
    <w:rsid w:val="00BE3260"/>
    <w:rsid w:val="00C457E7"/>
    <w:rsid w:val="00C603ED"/>
    <w:rsid w:val="00CB1C35"/>
    <w:rsid w:val="00D017B7"/>
    <w:rsid w:val="00D23327"/>
    <w:rsid w:val="00D333F3"/>
    <w:rsid w:val="00D63DC1"/>
    <w:rsid w:val="00D65294"/>
    <w:rsid w:val="00DC26D0"/>
    <w:rsid w:val="00DC6E50"/>
    <w:rsid w:val="00E21207"/>
    <w:rsid w:val="00E34572"/>
    <w:rsid w:val="00E50B76"/>
    <w:rsid w:val="00E9351E"/>
    <w:rsid w:val="00F059C1"/>
    <w:rsid w:val="00F24E45"/>
    <w:rsid w:val="00F27144"/>
    <w:rsid w:val="00F67BFF"/>
    <w:rsid w:val="00FA0F9E"/>
    <w:rsid w:val="00FF53B3"/>
    <w:rsid w:val="229133EE"/>
    <w:rsid w:val="5AC466B3"/>
    <w:rsid w:val="7B60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3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4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6">
    <w:name w:val="HTML Preformatted"/>
    <w:basedOn w:val="1"/>
    <w:link w:val="44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17">
    <w:name w:val="Hyperlink"/>
    <w:basedOn w:val="11"/>
    <w:semiHidden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styleId="19">
    <w:name w:val="Strong"/>
    <w:basedOn w:val="11"/>
    <w:qFormat/>
    <w:uiPriority w:val="22"/>
    <w:rPr>
      <w:b/>
      <w:bCs/>
    </w:rPr>
  </w:style>
  <w:style w:type="paragraph" w:styleId="20">
    <w:name w:val="Subtitle"/>
    <w:basedOn w:val="1"/>
    <w:next w:val="1"/>
    <w:link w:val="3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1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2">
    <w:name w:val="Title"/>
    <w:basedOn w:val="1"/>
    <w:next w:val="1"/>
    <w:link w:val="3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3">
    <w:name w:val="toc 1"/>
    <w:basedOn w:val="1"/>
    <w:next w:val="1"/>
    <w:autoRedefine/>
    <w:semiHidden/>
    <w:unhideWhenUsed/>
    <w:qFormat/>
    <w:uiPriority w:val="39"/>
    <w:pPr>
      <w:spacing w:after="100" w:line="256" w:lineRule="auto"/>
    </w:pPr>
    <w:rPr>
      <w:kern w:val="0"/>
      <w14:ligatures w14:val="none"/>
    </w:rPr>
  </w:style>
  <w:style w:type="paragraph" w:styleId="24">
    <w:name w:val="toc 2"/>
    <w:basedOn w:val="1"/>
    <w:next w:val="1"/>
    <w:autoRedefine/>
    <w:semiHidden/>
    <w:unhideWhenUsed/>
    <w:qFormat/>
    <w:uiPriority w:val="39"/>
    <w:pPr>
      <w:spacing w:after="100" w:line="240" w:lineRule="auto"/>
      <w:ind w:left="240" w:hanging="10"/>
    </w:pPr>
    <w:rPr>
      <w:rFonts w:ascii="Times New Roman" w:hAnsi="Times New Roman" w:eastAsia="Times New Roman" w:cs="Times New Roman"/>
      <w:color w:val="000000"/>
      <w:kern w:val="0"/>
      <w:sz w:val="24"/>
      <w:lang w:val="en-GB" w:eastAsia="en-GB"/>
      <w14:ligatures w14:val="none"/>
    </w:rPr>
  </w:style>
  <w:style w:type="paragraph" w:styleId="25">
    <w:name w:val="toc 3"/>
    <w:basedOn w:val="1"/>
    <w:next w:val="1"/>
    <w:autoRedefine/>
    <w:semiHidden/>
    <w:unhideWhenUsed/>
    <w:qFormat/>
    <w:uiPriority w:val="39"/>
    <w:pPr>
      <w:spacing w:after="100" w:line="256" w:lineRule="auto"/>
      <w:ind w:left="440"/>
    </w:pPr>
    <w:rPr>
      <w:kern w:val="0"/>
      <w14:ligatures w14:val="none"/>
    </w:rPr>
  </w:style>
  <w:style w:type="character" w:customStyle="1" w:styleId="2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3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3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5">
    <w:name w:val="Title Char"/>
    <w:basedOn w:val="11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6">
    <w:name w:val="Subtitle Char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7">
    <w:name w:val="Quote"/>
    <w:basedOn w:val="1"/>
    <w:next w:val="1"/>
    <w:link w:val="3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8">
    <w:name w:val="Quote Char"/>
    <w:basedOn w:val="11"/>
    <w:link w:val="3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9">
    <w:name w:val="List Paragraph"/>
    <w:basedOn w:val="1"/>
    <w:qFormat/>
    <w:uiPriority w:val="34"/>
    <w:pPr>
      <w:ind w:left="720"/>
      <w:contextualSpacing/>
    </w:pPr>
  </w:style>
  <w:style w:type="character" w:customStyle="1" w:styleId="4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41">
    <w:name w:val="Intense Quote"/>
    <w:basedOn w:val="1"/>
    <w:next w:val="1"/>
    <w:link w:val="4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2">
    <w:name w:val="Intense Quote Char"/>
    <w:basedOn w:val="11"/>
    <w:link w:val="41"/>
    <w:qFormat/>
    <w:uiPriority w:val="30"/>
    <w:rPr>
      <w:i/>
      <w:iCs/>
      <w:color w:val="2F5597" w:themeColor="accent1" w:themeShade="BF"/>
    </w:rPr>
  </w:style>
  <w:style w:type="character" w:customStyle="1" w:styleId="4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4">
    <w:name w:val="HTML Preformatted Char"/>
    <w:basedOn w:val="11"/>
    <w:link w:val="16"/>
    <w:semiHidden/>
    <w:qFormat/>
    <w:uiPriority w:val="99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customStyle="1" w:styleId="45">
    <w:name w:val="Header Char"/>
    <w:basedOn w:val="11"/>
    <w:link w:val="14"/>
    <w:qFormat/>
    <w:uiPriority w:val="99"/>
  </w:style>
  <w:style w:type="character" w:customStyle="1" w:styleId="46">
    <w:name w:val="Footer Char"/>
    <w:basedOn w:val="11"/>
    <w:link w:val="13"/>
    <w:qFormat/>
    <w:uiPriority w:val="99"/>
  </w:style>
  <w:style w:type="paragraph" w:customStyle="1" w:styleId="47">
    <w:name w:val="TOC Heading"/>
    <w:basedOn w:val="2"/>
    <w:next w:val="1"/>
    <w:semiHidden/>
    <w:unhideWhenUsed/>
    <w:qFormat/>
    <w:uiPriority w:val="39"/>
    <w:pPr>
      <w:spacing w:before="240" w:after="0" w:line="256" w:lineRule="auto"/>
      <w:outlineLvl w:val="9"/>
    </w:pPr>
    <w:rPr>
      <w:kern w:val="0"/>
      <w:sz w:val="32"/>
      <w:szCs w:val="32"/>
      <w14:ligatures w14:val="none"/>
    </w:rPr>
  </w:style>
  <w:style w:type="table" w:customStyle="1" w:styleId="48">
    <w:name w:val="Plain Table 1"/>
    <w:basedOn w:val="12"/>
    <w:qFormat/>
    <w:uiPriority w:val="41"/>
    <w:pPr>
      <w:spacing w:after="0" w:line="240" w:lineRule="auto"/>
    </w:pPr>
    <w:rPr>
      <w:kern w:val="0"/>
      <w14:ligatures w14:val="none"/>
    </w:r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49">
    <w:name w:val="TableGrid"/>
    <w:qFormat/>
    <w:uiPriority w:val="0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0">
    <w:name w:val="TableGrid1"/>
    <w:qFormat/>
    <w:uiPriority w:val="0"/>
    <w:pPr>
      <w:spacing w:after="0" w:line="240" w:lineRule="auto"/>
    </w:pPr>
    <w:rPr>
      <w:rFonts w:eastAsia="Times New Roman"/>
      <w:kern w:val="0"/>
      <w:lang w:val="en-GB" w:eastAsia="en-GB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">
    <w:name w:val="Grid Table 5 Dark Accent 5"/>
    <w:basedOn w:val="12"/>
    <w:qFormat/>
    <w:uiPriority w:val="50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cPr>
        <w:shd w:val="clear" w:color="auto" w:fill="BDD6EE" w:themeFill="accent5" w:themeFillTint="66"/>
      </w:tcPr>
    </w:tblStylePr>
    <w:tblStylePr w:type="band1Horz">
      <w:tcPr>
        <w:shd w:val="clear" w:color="auto" w:fill="BDD6EE" w:themeFill="accent5" w:themeFillTint="66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54EB969-072A-4592-A580-5C235E19E8E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76</Words>
  <Characters>434</Characters>
  <Lines>3</Lines>
  <Paragraphs>1</Paragraphs>
  <TotalTime>8</TotalTime>
  <ScaleCrop>false</ScaleCrop>
  <LinksUpToDate>false</LinksUpToDate>
  <CharactersWithSpaces>509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2025-04-16T14:41:00Z</dcterms:created>
  <dc:creator>Faheem Rasool</dc:creator>
  <cp:lastModifiedBy>FAHEEM</cp:lastModifiedBy>
  <dcterms:modified xsi:type="dcterms:W3CDTF">2026-03-11T14:32:56Z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9887C47AB83347BDA66F6CED79A78A1A_13</vt:lpwstr>
  </property>
</Properties>
</file>