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BBDDD03">
      <w:pPr>
        <w:rPr>
          <w:rFonts w:hint="default" w:ascii="Times New Roman" w:hAnsi="Times New Roman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5836285</wp:posOffset>
                </wp:positionH>
                <wp:positionV relativeFrom="paragraph">
                  <wp:posOffset>-559435</wp:posOffset>
                </wp:positionV>
                <wp:extent cx="1390015" cy="1200150"/>
                <wp:effectExtent l="19050" t="0" r="19685" b="38100"/>
                <wp:wrapNone/>
                <wp:docPr id="37882925" name="Right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90015" cy="120015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11" o:spid="_x0000_s1026" o:spt="6" type="#_x0000_t6" style="position:absolute;left:0pt;margin-left:459.55pt;margin-top:-44.05pt;height:94.5pt;width:109.45pt;mso-position-horizontal-relative:page;rotation:11796480f;z-index:251661312;v-text-anchor:middle;mso-width-relative:page;mso-height-relative:page;" fillcolor="#4472C4 [3204]" filled="t" stroked="t" coordsize="21600,21600" o:gfxdata="UEsDBAoAAAAAAIdO4kAAAAAAAAAAAAAAAAAEAAAAZHJzL1BLAwQUAAAACACHTuJAKpIh/dkAAAAM&#10;AQAADwAAAGRycy9kb3ducmV2LnhtbE2PS0/DMBCE70j8B2uRuLW2qYScEKcHJB6q4NAC4urGbhLh&#10;R2S7Tvvv2Z7gNqP9NDvTrE/OkmJiGoOXwJcMiPFd0KPvJXx+PC0EkJSV18oGbyScTYJ1e33VqFqH&#10;2W9N2eWeYIhPtZIw5DzVlKZuME6lZZiMx9shRKcy2thTHdWM4c7SO8buqVOjxw+DmszjYLqf3dFJ&#10;2Lx8p69VerW9fSuxvG/L/CwOUt7ecPYAJJtT/oPhUh+rQ4ud9uHodSJWQsUrjqiEhRAoLgRfCZy3&#10;R8VYBbRt6P8R7S9QSwMEFAAAAAgAh07iQPD3Y9p9AgAAEgUAAA4AAABkcnMvZTJvRG9jLnhtbK1U&#10;TU8bMRC9V+p/sHwvuxtCEyI2KEpEVQkVBFQ9O17vriV/1XY+6K/vszeBQC8cmsNqxjN+8+Z5JlfX&#10;e63IVvggralpdVZSIgy3jTRdTX8+3XyZUhIiMw1T1oiaPotAr+efP13t3EyMbG9VIzwBiAmznatp&#10;H6ObFUXgvdAsnFknDIKt9ZpFuL4rGs92QNeqGJXl12JnfeO85SIEnK6GID0g+o8A2raVXKws32hh&#10;4oDqhWIRLYVeukDnmW3bCh7v2jaISFRN0WnMXxSBvU7fYn7FZp1nrpf8QIF9hMK7njSTBkVfoFYs&#10;MrLx8h8oLbm3wbbxjFtdDI1kRdBFVb7T5rFnTuReIHVwL6KH/wfLf2zvPZFNTc8n0+nocnRBiWEa&#10;7/4guz6SJy+Z6ZQgVZW02rkww5VHd+8PXoCZGt+3XhNvIXBVTsv0y3qgQ7LPcj+/yC32kXAcVueX&#10;ZVmhIEeswmxUF/lBigEtoTof4jdhNUlGTX088sngbHsbInjgwjExXQpWyeZGKpUd362XypMtwwSM&#10;x5PRcpwawZU3acqQXSIxAW/CGea6xTzB1A7aBNNRwlSHheHR59pvbofTIrn5YyNv0hLJFQv9QCaH&#10;hgHUMmKnlNQ1PWg3UFQGTJPmg8rJWtvmGS+WlQbV4PiNBOwtC/GeecwuDrHd8Q6fVlk0xZV0lPTW&#10;/3l/lvIwSohQssMOoNHfG+YFJeq7wZBdVuMx4GJ2xheTERx/GlmfRsxGLy1ErjKrbKb8qI5m663+&#10;heVfpKoIMcNRe5D04CzjsJv4++BischpWBTH4q15dDyBp0c1drGJtpX58V9VOYiFVckPfFjrtIun&#10;fs56/Sub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qkiH92QAAAAwBAAAPAAAAAAAAAAEAIAAA&#10;ACIAAABkcnMvZG93bnJldi54bWxQSwECFAAUAAAACACHTuJA8Pdj2n0CAAASBQAADgAAAAAAAAAB&#10;ACAAAAAoAQAAZHJzL2Uyb0RvYy54bWxQSwUGAAAAAAYABgBZAQAAFw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-690245</wp:posOffset>
                </wp:positionV>
                <wp:extent cx="1223010" cy="1446530"/>
                <wp:effectExtent l="2540" t="0" r="36830" b="36830"/>
                <wp:wrapNone/>
                <wp:docPr id="395698590" name="Right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23010" cy="144653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12" o:spid="_x0000_s1026" o:spt="6" type="#_x0000_t6" style="position:absolute;left:0pt;margin-left:35.45pt;margin-top:-54.35pt;height:113.9pt;width:96.3pt;mso-position-horizontal-relative:page;rotation:5898240f;z-index:251660288;v-text-anchor:middle;mso-width-relative:page;mso-height-relative:page;" fillcolor="#4472C4 [3204]" filled="t" stroked="t" coordsize="21600,21600" o:gfxdata="UEsDBAoAAAAAAIdO4kAAAAAAAAAAAAAAAAAEAAAAZHJzL1BLAwQUAAAACACHTuJAC6i2OdwAAAAL&#10;AQAADwAAAGRycy9kb3ducmV2LnhtbE2Py07DMBBF90j8gzVIbFA7dlHbNMSpEBILWKBSQLB0YzeJ&#10;iMdR7PTx9wwrWI7u0b1nivXJd+LghtgG0qCmEoSjKtiWag3vb4+TDERMhqzpAjkNZxdhXV5eFCa3&#10;4Uiv7rBNteASirnR0KTU54ixapw3cRp6R5ztw+BN4nOo0Q7myOW+w5mUC/SmJV5oTO8eGld9b0ev&#10;od9k9+fQPt08f9Tzz/HrBbHHvdbXV0regUjulP5g+NVndSjZaRdGslF0GpZyxaSGiZLZEgQTs8Xt&#10;HMSOUbVSgGWB/38ofwBQSwMEFAAAAAgAh07iQFdFKG1+AgAAEgUAAA4AAABkcnMvZTJvRG9jLnht&#10;bK1UTU8bMRC9V+p/sHwvmywJkIgNihJRVUIFFaqeHa9315K/ajvZ0F/fZ28CgV44NIfVjGf8PO/N&#10;TK5v9lqRnfBBWlPR8dmIEmG4raVpK/rz6fbLFSUhMlMzZY2o6LMI9Gbx+dN17+aitJ1VtfAEICbM&#10;e1fRLkY3L4rAO6FZOLNOGAQb6zWLcH1b1J71QNeqKEeji6K3vnbechECTtdDkB4Q/UcAbdNILtaW&#10;b7UwcUD1QrEISqGTLtBFrrZpBI/3TRNEJKqiYBrzF4/A3qRvsbhm89Yz10l+KIF9pIR3nDSTBo++&#10;QK1ZZGTr5T9QWnJvg23iGbe6GIhkRcBiPHqnzWPHnMhcIHVwL6KH/wfLv+8ePJF1Rc9n04vZ1XQG&#10;ZQzTaPwP2XaRPHnJTKsEGZdJrN6FOe48ugd/8ALMxHzfeE28hcLTySj9sh5gSPZZ7ucXucU+Eo7D&#10;cVmegzQlHLHxZHIxPc8NKQawBOp8iF+F1SQZFfXxWE4GZ7u7EFEGLhwT06VglaxvpVLZ8e1mpTzZ&#10;MUzAZHJZriaJB668SVOG9KmiS9RNOMNcN5gnmNpBm2BaSphqsTA8+vz2m9vh9JFM/kjkTVoqcs1C&#10;NxSTQ8MAahmxU0rqil4N2g0lKoNKk+SDyMna2PoZHctCo9Tg+K0E7B0L8YF5zC4Osd3xHp9GWZDi&#10;SjpKOuv/vD9LeRglRCjpsQMg+nvLvKBEfTMYshmaAriYncn0soTjTyOb04jZ6pWFyONcVTZTflRH&#10;s/FW/8LyL9OrCDHD8fYg6cFZxWE38ffBxXKZ07AojsU78+h4Ak9NNXa5jbaRufmvqhzEwqrkBh/W&#10;Ou3iqZ+zXv/KF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C6i2OdwAAAALAQAADwAAAAAAAAAB&#10;ACAAAAAiAAAAZHJzL2Rvd25yZXYueG1sUEsBAhQAFAAAAAgAh07iQFdFKG1+AgAAEgUAAA4AAAAA&#10;AAAAAQAgAAAAKwEAAGRycy9lMm9Eb2MueG1sUEsFBgAAAAAGAAYAWQEAABs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i/>
          <w:i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1994535</wp:posOffset>
            </wp:positionH>
            <wp:positionV relativeFrom="margin">
              <wp:posOffset>-460375</wp:posOffset>
            </wp:positionV>
            <wp:extent cx="1476375" cy="1490980"/>
            <wp:effectExtent l="0" t="0" r="9525" b="0"/>
            <wp:wrapSquare wrapText="bothSides"/>
            <wp:docPr id="478348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48684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9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6984DF">
      <w:pPr>
        <w:rPr>
          <w:rFonts w:hint="default" w:ascii="Times New Roman" w:hAnsi="Times New Roman" w:cs="Times New Roman"/>
          <w:b/>
          <w:sz w:val="36"/>
          <w:szCs w:val="36"/>
        </w:rPr>
      </w:pPr>
    </w:p>
    <w:p w14:paraId="0B25D56A">
      <w:pPr>
        <w:rPr>
          <w:rFonts w:hint="default" w:ascii="Times New Roman" w:hAnsi="Times New Roman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384175</wp:posOffset>
                </wp:positionV>
                <wp:extent cx="6009005" cy="824230"/>
                <wp:effectExtent l="0" t="0" r="11430" b="14605"/>
                <wp:wrapNone/>
                <wp:docPr id="2052597465" name="Rectangle: Diagonal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8914" cy="823964"/>
                        </a:xfrm>
                        <a:prstGeom prst="round2Diag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F35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THE UNIVERSITY OF AZAD JAMMU AND    KASHMIR, MUZAFFARABAD.</w:t>
                            </w:r>
                          </w:p>
                          <w:p w14:paraId="1C120E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: Diagonal Corners Rounded 8" o:spid="_x0000_s1026" style="position:absolute;left:0pt;margin-top:30.25pt;height:64.9pt;width:473.15pt;mso-position-horizontal:center;mso-position-horizontal-relative:margin;z-index:251663360;v-text-anchor:middle;mso-width-relative:page;mso-height-relative:page;" fillcolor="#00B0F0" filled="t" stroked="t" coordsize="6008914,823964" o:gfxdata="UEsDBAoAAAAAAIdO4kAAAAAAAAAAAAAAAAAEAAAAZHJzL1BLAwQUAAAACACHTuJAfhFA9NcAAAAH&#10;AQAADwAAAGRycy9kb3ducmV2LnhtbE2PMU/DMBSEdyT+g/WQ2KhdSiMa4nRIBVIHhhTE7MSPJDR+&#10;TmM3bf89j4mOpzvdfZetz64XE46h86RhPlMgkGpvO2o0fH68PjyDCNGQNb0n1HDBAOv89iYzqfUn&#10;KnHaxUZwCYXUaGhjHFIpQ92iM2HmByT2vv3oTGQ5NtKO5sTlrpePSiXSmY54oTUDFi3W+93Radi+&#10;74dl+XPZhEOsinJ7+NpMxZvW93dz9QIi4jn+h+EPn9EhZ6bKH8kG0WvgI1FDopYg2F09JQsQFcdW&#10;agEyz+Q1f/4LUEsDBBQAAAAIAIdO4kBipHN1ngIAAFAFAAAOAAAAZHJzL2Uyb0RvYy54bWytVMlu&#10;2zAQvRfoPxC8N1rqLUbkwLXhokDQBEmKnscUJRHgVpJe0q/vkFIcJ+0hh16kGc7wDefNcnV9VJLs&#10;ufPC6IoWFzklXDNTC91W9Mfj5tOMEh9A1yCN5hV94p5eLz5+uDrYOS9NZ2TNHUEQ7ecHW9EuBDvP&#10;Ms86rsBfGMs1GhvjFARUXZvVDg6IrmRW5vkkOxhXW2cY9x5P172RDojuPYCmaQTja8N2iuvQozou&#10;IWBKvhPW00V6bdNwFm6bxvNAZEUx05C+GATlbfxmiyuYtw5sJ9jwBHjPE97kpEBoDHqCWkMAsnPi&#10;LyglmDPeNOGCGZX1iSRGMIsif8PNQweWp1yQam9PpPv/B8u+7+8cEXVFy3xcji+no8mYEg0KK3+P&#10;7IFuJZ+TtYDWaJBkZZzG3iH3ZqdrXpNZZPBg/RyBHuydGzSPYqTj2DgV/5goOSbWn06s82MgDA8n&#10;eT67LEaUMLTNys+Xk1EEzV5uW+fDV24UiUJFXYxdxifFFybaYX/jQ3/p2TmG9UaKeiOkTIprtyvp&#10;yB5iL+Rf8k0qP8Z55SY1OeBclNMce4QBdniDnYWissiS1y0lIFscHRZciv3qtj8PUkzL1bjonTqo&#10;eR+6GOcI3T92cE/ZvsKJWazBd/2VZIpXYK5EwPGTQiFXiHNCkhpBYiF66qMUjtsj3oni1tRPWGdn&#10;+gHwlm0ERrgBH+7AYcdjrrgTwi1+GmmQADNIlHTG/f7XefTHRkQrJQecICTn1w4cp0R+09iiWNNR&#10;HLmkjMbTEhV3btmeW/ROrQwWpsDtY1kSo3+Qz2LjjPqJq2MZo6IJNMPYfRkGZRX6ycblw/hymdxw&#10;zCyEG/1gWQSPFGqz3AXTiNQwL+wM/OGgpXIMSyFO8rmevF4W4e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fhFA9NcAAAAHAQAADwAAAAAAAAABACAAAAAiAAAAZHJzL2Rvd25yZXYueG1sUEsBAhQA&#10;FAAAAAgAh07iQGKkc3WeAgAAUAUAAA4AAAAAAAAAAQAgAAAAJgEAAGRycy9lMm9Eb2MueG1sUEsF&#10;BgAAAAAGAAYAWQEAADYGAAAAAA==&#10;" path="m137330,0l6008914,0,6008914,0,6008914,686633c6008914,762478,5947429,823963,5871584,823963l0,823964,0,823964,0,137330c0,61485,61485,0,137330,0xe">
                <v:path textboxrect="0,0,6008914,823964" o:connectlocs="6008914,411982;3004457,823964;0,411982;3004457,0" o:connectangles="0,82,164,247"/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EAF35B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THE UNIVERSITY OF AZAD JAMMU AND    KASHMIR, MUZAFFARABAD.</w:t>
                      </w:r>
                    </w:p>
                    <w:p w14:paraId="1C120E3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7E1F496">
      <w:pPr>
        <w:rPr>
          <w:rFonts w:hint="default" w:ascii="Times New Roman" w:hAnsi="Times New Roman" w:cs="Times New Roman"/>
          <w:b/>
          <w:sz w:val="36"/>
          <w:szCs w:val="36"/>
        </w:rPr>
      </w:pPr>
    </w:p>
    <w:p w14:paraId="4A5AADBB">
      <w:pPr>
        <w:rPr>
          <w:rFonts w:hint="default" w:ascii="Times New Roman" w:hAnsi="Times New Roman" w:cs="Times New Roman"/>
          <w:b/>
          <w:sz w:val="36"/>
          <w:szCs w:val="36"/>
        </w:rPr>
      </w:pPr>
    </w:p>
    <w:p w14:paraId="34DB8C8E">
      <w:pPr>
        <w:rPr>
          <w:rFonts w:hint="default" w:ascii="Times New Roman" w:hAnsi="Times New Roman" w:cs="Times New Roman"/>
          <w:bCs/>
          <w:iCs/>
        </w:rPr>
      </w:pPr>
      <w:r>
        <w:rPr>
          <w:rFonts w:hint="default" w:ascii="Times New Roman" w:hAnsi="Times New Roman" w:cs="Times New Roman"/>
          <w:bCs/>
          <w:iCs/>
        </w:rPr>
        <w:t xml:space="preserve">            </w:t>
      </w:r>
    </w:p>
    <w:p w14:paraId="11C95772">
      <w:pPr>
        <w:rPr>
          <w:rFonts w:hint="default" w:ascii="Times New Roman" w:hAnsi="Times New Roman" w:cs="Times New Roman"/>
          <w:b/>
          <w:iCs/>
          <w:u w:val="single"/>
        </w:rPr>
      </w:pPr>
      <w:r>
        <w:rPr>
          <w:rFonts w:hint="default" w:ascii="Times New Roman" w:hAnsi="Times New Roman" w:cs="Times New Roman"/>
          <w:bCs/>
          <w:iCs/>
        </w:rPr>
        <w:t xml:space="preserve">            </w:t>
      </w:r>
      <w:r>
        <w:rPr>
          <w:rFonts w:hint="default" w:ascii="Times New Roman" w:hAnsi="Times New Roman" w:cs="Times New Roman"/>
          <w:b/>
          <w:iCs/>
        </w:rPr>
        <w:t xml:space="preserve"> </w:t>
      </w:r>
      <w:r>
        <w:rPr>
          <w:rFonts w:hint="default" w:ascii="Times New Roman" w:hAnsi="Times New Roman" w:cs="Times New Roman"/>
          <w:b/>
          <w:iCs/>
          <w:sz w:val="36"/>
          <w:szCs w:val="36"/>
          <w:u w:val="single"/>
        </w:rPr>
        <w:t xml:space="preserve">DEPARTMENT OF SOFTWARE ENGINEERING  </w:t>
      </w:r>
    </w:p>
    <w:p w14:paraId="0E9CDE1B">
      <w:p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1276350</wp:posOffset>
                </wp:positionH>
                <wp:positionV relativeFrom="paragraph">
                  <wp:posOffset>185420</wp:posOffset>
                </wp:positionV>
                <wp:extent cx="2933700" cy="1152525"/>
                <wp:effectExtent l="0" t="0" r="19050" b="28575"/>
                <wp:wrapNone/>
                <wp:docPr id="1344025715" name="Scroll: Horizont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152525"/>
                        </a:xfrm>
                        <a:prstGeom prst="horizontalScroll">
                          <a:avLst>
                            <a:gd name="adj" fmla="val 17048"/>
                          </a:avLst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1109D">
                            <w:pPr>
                              <w:tabs>
                                <w:tab w:val="left" w:pos="2041"/>
                              </w:tabs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Task No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</w:p>
                          <w:p w14:paraId="612D08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croll: Horizontal 6" o:spid="_x0000_s1026" o:spt="98" type="#_x0000_t98" style="position:absolute;left:0pt;margin-left:100.5pt;margin-top:14.6pt;height:90.75pt;width:231pt;mso-position-horizontal-relative:margin;z-index:251662336;v-text-anchor:middle;mso-width-relative:page;mso-height-relative:page;" fillcolor="#00B0F0" filled="t" stroked="t" coordsize="21600,21600" o:gfxdata="UEsDBAoAAAAAAIdO4kAAAAAAAAAAAAAAAAAEAAAAZHJzL1BLAwQUAAAACACHTuJAR4dhkNkAAAAK&#10;AQAADwAAAGRycy9kb3ducmV2LnhtbE2PMU/DMBCFdyT+g3VIbNROkFIIcTqAMoDIQIsEoxsfSSA+&#10;p7GblH/PMcF29+7p3feKzckNYsYp9J40JCsFAqnxtqdWw+uuuroBEaIhawZPqOEbA2zK87PC5NYv&#10;9ILzNraCQyjkRkMX45hLGZoOnQkrPyLx7cNPzkRep1baySwc7gaZKpVJZ3riD50Z8b7D5mt7dBre&#10;qnpXDYf5/aleH8zzo3xI6+VT68uLRN2BiHiKf2b4xWd0KJlp749kgxg0pCrhLpGH2xQEG7LsmoU9&#10;C4lagywL+b9C+QNQSwMEFAAAAAgAh07iQDcgwLSnAgAAbgUAAA4AAABkcnMvZTJvRG9jLnhtbK1U&#10;TW8aMRC9V+p/sHxv2N1ASVAgoiDaSlETiVY9G6+XdeWv2iaQ/Po+ezeEpD3kUCGZmfXMm5k3M766&#10;PmhF7oUP0popLc8KSoThtpZmO6U/vq8+XFASIjM1U9aIKX0QgV7P3r+72ruJqGxrVS08AYgJk72b&#10;0jZGNxkMAm+FZuHMOmFw2VivWYTqt4Pasz3QtRpURfFxsLe+dt5yEQK+LrtL2iP6twDappFcLC3f&#10;aWFih+qFYhElhVa6QGc526YRPN42TRCRqClFpTGfCAJ5k87B7IpNtp65VvI+BfaWFF7VpJk0CHqE&#10;WrLIyM7Lv6C05N4G28QzbvWgKyQzgirK4hU365Y5kWsB1cEdSQ//D5Z/u7/zRNaYhPPhsKhG43JE&#10;iWEanV8jVaUm5Iv18tGayBT5mAjbuzCB39rd+V4LEFP1h8br9I+6yCGT/HAkWRwi4fhYXZ6fjwvw&#10;z3FXlqMKv4Q6eHZ3PsTPwmqSBNR6jN9llIlm9zchZsbrPl1W/6Kk0Qr9u0eq5bgYXvTAvTFCPEEn&#10;z2CVrFdSqaz47WahPIErUi4+Fas8HHB5YaYM2SPtqquAYf4bzB2K0Q4cBrOlhKktFotHn/N84R1O&#10;g5TjajEqO6OW1aILXY4KkNPx0Ztnbl7gpCqWLLSdS75KLmyiZcRyKqmn9AI4RyRlAJL61nUqSfGw&#10;OfTt29j6AVPgbbcewfGVRIQbFuId8+AT3cKLEW9xNMqCANtLlKA5j//6nuxz6x4p2WO/QM7vHfOC&#10;EvXVYIAvS4wbFjIrw9G4guJPbzanN2anFxaNKfE2OZ7FZB/Vk9h4q3/iYZmnqLhihiOzrg29sojd&#10;3uNp4mI+z2ZYQsfijVk7nsAThcbOd9E2MqYeJKI6dnoFa5jb0T8Zac9P9Wz1/EzO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Hh2GQ2QAAAAoBAAAPAAAAAAAAAAEAIAAAACIAAABkcnMvZG93bnJl&#10;di54bWxQSwECFAAUAAAACACHTuJANyDAtKcCAABuBQAADgAAAAAAAAABACAAAAAoAQAAZHJzL2Uy&#10;b0RvYy54bWxQSwUGAAAAAAYABgBZAQAAQQYAAAAA&#10;" adj="3682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071109D">
                      <w:pPr>
                        <w:tabs>
                          <w:tab w:val="left" w:pos="2041"/>
                        </w:tabs>
                        <w:rPr>
                          <w:rFonts w:hint="default"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Task No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</w:p>
                    <w:p w14:paraId="612D084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i/>
          <w:iCs/>
        </w:rPr>
        <w:t xml:space="preserve">                                                           </w:t>
      </w:r>
      <w:r>
        <w:rPr>
          <w:rFonts w:hint="default" w:ascii="Times New Roman" w:hAnsi="Times New Roman" w:cs="Times New Roman"/>
          <w:b/>
          <w:bCs/>
          <w:iCs/>
          <w:sz w:val="48"/>
          <w:szCs w:val="48"/>
        </w:rPr>
        <w:t xml:space="preserve">     </w:t>
      </w:r>
    </w:p>
    <w:p w14:paraId="3301756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                 </w:t>
      </w:r>
    </w:p>
    <w:p w14:paraId="103F02CC">
      <w:pPr>
        <w:rPr>
          <w:rFonts w:hint="default" w:ascii="Times New Roman" w:hAnsi="Times New Roman" w:cs="Times New Roman"/>
          <w:b/>
          <w:bCs/>
        </w:rPr>
      </w:pPr>
    </w:p>
    <w:p w14:paraId="50F50391">
      <w:pPr>
        <w:rPr>
          <w:rFonts w:hint="default" w:ascii="Times New Roman" w:hAnsi="Times New Roman" w:cs="Times New Roman"/>
          <w:b/>
          <w:bCs/>
        </w:rPr>
      </w:pPr>
    </w:p>
    <w:p w14:paraId="3EB66BA4">
      <w:pPr>
        <w:rPr>
          <w:rFonts w:hint="default" w:ascii="Times New Roman" w:hAnsi="Times New Roman" w:cs="Times New Roman"/>
          <w:b/>
          <w:bCs/>
        </w:rPr>
      </w:pPr>
    </w:p>
    <w:tbl>
      <w:tblPr>
        <w:tblStyle w:val="21"/>
        <w:tblpPr w:leftFromText="180" w:rightFromText="180" w:vertAnchor="text" w:horzAnchor="margin" w:tblpXSpec="center" w:tblpY="160"/>
        <w:tblW w:w="101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4"/>
        <w:gridCol w:w="5175"/>
      </w:tblGrid>
      <w:tr w14:paraId="0AED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DE6B0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               Submitted to:   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799A0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4"/>
                <w:szCs w:val="44"/>
              </w:rPr>
              <w:t xml:space="preserve">Engr. </w:t>
            </w:r>
            <w:r>
              <w:rPr>
                <w:rFonts w:hint="default" w:ascii="Times New Roman" w:hAnsi="Times New Roman" w:cs="Times New Roman"/>
                <w:b/>
                <w:bCs/>
                <w:sz w:val="44"/>
                <w:szCs w:val="44"/>
                <w:lang w:val="en-US"/>
              </w:rPr>
              <w:t>Sidra Rafique</w:t>
            </w:r>
          </w:p>
        </w:tc>
      </w:tr>
      <w:tr w14:paraId="56F9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88679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              Submitted by: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B9D94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Faheem Rasool</w:t>
            </w:r>
          </w:p>
        </w:tc>
      </w:tr>
      <w:tr w14:paraId="4818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70DF2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 Roll no:       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EBB68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2023-SE-17</w:t>
            </w:r>
          </w:p>
        </w:tc>
      </w:tr>
      <w:tr w14:paraId="5986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1AD51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 Session: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2DB5C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 2023-2027</w:t>
            </w:r>
          </w:p>
        </w:tc>
      </w:tr>
      <w:tr w14:paraId="6873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F1CD5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Subject: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D1D8B8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  <w:t>HCL</w:t>
            </w:r>
          </w:p>
        </w:tc>
      </w:tr>
      <w:tr w14:paraId="1654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80799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Semester: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83F65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vertAlign w:val="superscript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  <w:t>6th</w:t>
            </w:r>
          </w:p>
        </w:tc>
      </w:tr>
    </w:tbl>
    <w:p w14:paraId="5D4D4364">
      <w:pPr>
        <w:rPr>
          <w:rFonts w:hint="default" w:ascii="Times New Roman" w:hAnsi="Times New Roman" w:cs="Times New Roman"/>
          <w:lang w:val="en-US"/>
        </w:rPr>
        <w:sectPr>
          <w:pgSz w:w="11906" w:h="16838"/>
          <w:pgMar w:top="1440" w:right="1440" w:bottom="1440" w:left="1440" w:header="720" w:footer="720" w:gutter="0"/>
          <w:pgBorders w:offsetFrom="page">
            <w:top w:val="single" w:color="auto" w:sz="18" w:space="24"/>
            <w:left w:val="single" w:color="auto" w:sz="18" w:space="24"/>
            <w:bottom w:val="single" w:color="auto" w:sz="18" w:space="24"/>
            <w:right w:val="single" w:color="auto" w:sz="18" w:space="2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68580</wp:posOffset>
                </wp:positionH>
                <wp:positionV relativeFrom="paragraph">
                  <wp:posOffset>3326765</wp:posOffset>
                </wp:positionV>
                <wp:extent cx="5534025" cy="18478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1847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B48AB">
                            <w:pPr>
                              <w:pStyle w:val="2"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 Target Application: A Budgeting and Financial Planner App (e.g., "CoinTracker")</w:t>
                            </w:r>
                          </w:p>
                          <w:p w14:paraId="36261C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.4pt;margin-top:261.95pt;height:145.5pt;width:435.75pt;mso-position-horizontal-relative:margin;z-index:251666432;v-text-anchor:middle;mso-width-relative:page;mso-height-relative:page;" fillcolor="#4472C4 [3204]" filled="t" stroked="t" coordsize="21600,21600" o:gfxdata="UEsDBAoAAAAAAIdO4kAAAAAAAAAAAAAAAAAEAAAAZHJzL1BLAwQUAAAACACHTuJAZuOPs9cAAAAK&#10;AQAADwAAAGRycy9kb3ducmV2LnhtbE2PzU7DMBCE70i8g7VI3KidlEIa4lSoEkcOtEhcnXiJDfE6&#10;it0feHqWE9xmNKPZb5vNOYziiHPykTQUCwUCqY/W06Dhdf90U4FI2ZA1YyTU8IUJNu3lRWNqG0/0&#10;gsddHgSPUKqNBpfzVEuZeofBpEWckDh7j3Mwme08SDubE4+HUZZK3clgPPEFZybcOuw/d4egYXaU&#10;crl67Kutev74Dr7zb8O91tdXhXoAkfGc/8rwi8/o0DJTFw9kkxjZKybPGlblcg2CC1VVLkF0LIrb&#10;Nci2kf9faH8AUEsDBBQAAAAIAIdO4kDJFremgwIAACIFAAAOAAAAZHJzL2Uyb0RvYy54bWytVE1v&#10;2zAMvQ/YfxB0X514zpIFdYogQYYBxRqgG3ZWZDkWoK9Jykf36/cku23a7dDDcnBIkSL5Hkld35y1&#10;Ikfhg7SmpuOrESXCcNtIs6/pj++bDzNKQmSmYcoaUdMHEejN4v2765Obi9J2VjXCEwQxYX5yNe1i&#10;dPOiCLwTmoUr64SBsbVeswjV74vGsxOia1WUo9Gn4mR947zlIgScrnsjHSL6twS0bSu5WFt+0MLE&#10;PqoXikVACp10gS5ytW0reLxr2yAiUTUF0pi/SAJ5l77F4prN9565TvKhBPaWEl5h0kwaJH0KtWaR&#10;kYOXf4XSknsbbBuvuNVFDyQzAhTj0Stu7jvmRMYCqoN7Ij38v7D823HriWxqWlFimEbD745MkSox&#10;c3JhDod7t/WDFiAmmOfW6/QPAOSc2Xx4YlOcI+E4nEw+VqNyQgmHbTyrprNJ5rt4vu58iF+E1SQJ&#10;NRVKoXkJMZuz422IyArvR690HKySzUYqlRW/362UJygY9VfTcpXLxpUXbsqQEyoopyN0nTPMbItZ&#10;gagdcAezp4SpPZaBR59zv7gdLpOUm0k52/ROHWtEn3oywi8RljL37r18WWxCsWah66/kFP30aRmx&#10;UErqms5SoMdIyiBIakFPepLieXceOrGzzQM6520/0sHxjUSGWxbilnnMMLBiy+MdPq2yIMAOEiWd&#10;9b//dZ78MVqwUnLCToCcXwfmBSXqq8HQfR5XVVqirFSTaQnFX1p2lxZz0CuLxozxnjiexeQf1aPY&#10;eqt/4jFYpqwwMcORu2/DoKxiv6t4TrhYLrMbFsexeGvuHU/B0yAYuzxE28o8MImonp2BP6xObsew&#10;5mk3L/Xs9fy0Lf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ZuOPs9cAAAAKAQAADwAAAAAAAAAB&#10;ACAAAAAiAAAAZHJzL2Rvd25yZXYueG1sUEsBAhQAFAAAAAgAh07iQMkWt6aDAgAAIgUAAA4AAAAA&#10;AAAAAQAgAAAAJgEAAGRycy9lMm9Eb2MueG1sUEsFBgAAAAAGAAYAWQEAABsGAAAAAA=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36CB48AB">
                      <w:pPr>
                        <w:pStyle w:val="2"/>
                        <w:jc w:val="center"/>
                        <w:rPr>
                          <w:rFonts w:eastAsia="Times New Roma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 Target Application: A Budgeting and Financial Planner App (e.g., "CoinTracker")</w:t>
                      </w:r>
                    </w:p>
                    <w:p w14:paraId="36261C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ragraph">
                  <wp:posOffset>4175125</wp:posOffset>
                </wp:positionV>
                <wp:extent cx="1423035" cy="1300480"/>
                <wp:effectExtent l="0" t="19050" r="43815" b="14605"/>
                <wp:wrapNone/>
                <wp:docPr id="1538170596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284" cy="1300204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8" o:spid="_x0000_s1026" o:spt="6" type="#_x0000_t6" style="position:absolute;left:0pt;margin-left:27.75pt;margin-top:328.75pt;height:102.4pt;width:112.05pt;mso-position-horizontal-relative:page;z-index:251664384;v-text-anchor:middle;mso-width-relative:page;mso-height-relative:page;" fillcolor="#4472C4 [3204]" filled="t" stroked="t" coordsize="21600,21600" o:gfxdata="UEsDBAoAAAAAAIdO4kAAAAAAAAAAAAAAAAAEAAAAZHJzL1BLAwQUAAAACACHTuJA6MW4idsAAAAK&#10;AQAADwAAAGRycy9kb3ducmV2LnhtbE2PTU/DMAyG70j8h8hI3Fi6onRbqTsJxOCANNQBEses8dpq&#10;jVM12Qf/nuwEN1t+9Pp5i+XZ9uJIo+8cI0wnCQji2pmOG4TPj9XdHIQPmo3uHRPCD3lYltdXhc6N&#10;O3FFx01oRAxhn2uENoQhl9LXLVntJ24gjredG60OcR0baUZ9iuG2l2mSZNLqjuOHVg/01FK93xws&#10;wt4Mb81XtXhZq9fv58f3FVU7XiPe3kyTBxCBzuEPhot+VIcyOm3dgY0XPYJSKpIImZrFIQLpbJGB&#10;2CLMs/QeZFnI/xXKX1BLAwQUAAAACACHTuJANEXjV3QCAAAEBQAADgAAAGRycy9lMm9Eb2MueG1s&#10;rVRLb9swDL4P2H8QdF/9qNukQZ0iSNBhQLEWa4edFVm2Beg1SonT/fpRstOm3aWH+SCTIvWR/ETq&#10;+uagFdkL8NKamhZnOSXCcNtI09X059PtlzklPjDTMGWNqOmz8PRm+fnT9eAWorS9VY0AgiDGLwZX&#10;0z4Et8gyz3uhmT+zThg0thY0C6hClzXABkTXKivz/DIbLDQOLBfe4+5mNNIJET4CaNtWcrGxfKeF&#10;CSMqCMUCluR76TxdpmzbVvBw37ZeBKJqipWGtGIQlLdxzZbXbNEBc73kUwrsIym8q0kzaTDoC9SG&#10;BUZ2IP+B0pKD9bYNZ9zqbCwkMYJVFPk7bh575kSqBan27oV0//9g+ff9AxDZYCdcnM+LWX5xdUmJ&#10;YRpv/ofs+kCeQDLTKUHmkazB+QWeeXQPMGkexVj5oQUd/1gTOSSCn18IFodAOG4WVXlezitKONqK&#10;8zwv8yqiZq/HHfjwVVhNolBTCMf4iV62v/NhPHB0jDG9VbK5lUolBbrtWgHZM7zzqpqV62OMN27K&#10;kAGTKGc59gJn2MktdhCK2iEb3nSUMNXhiPAAKfab0/40SJ6+qZA3bjHJDfP9mEwyRTe20DLgFCmp&#10;azo/Pa0MshFJHmmN0tY2z3hHYMfm9Y7fSoS9Yz48MMBuxfxxnsM9Lq2yWBRX0lHSW/jzfi/6YfOg&#10;hZIBux4L/b1jIChR3wy21VVRVQgXklJdzEpU4NSyPbWYnV5bJLnAF8PxJEb/oI5iC1b/wnFfxaho&#10;YoZj7JHSSVmHcRrxweBitUpuOBqOhTvz6HgEj3wZu9oF28p0+a+sTGThcKQmmgY5Tt+pnrxeH6/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jFuInbAAAACgEAAA8AAAAAAAAAAQAgAAAAIgAAAGRy&#10;cy9kb3ducmV2LnhtbFBLAQIUABQAAAAIAIdO4kA0ReNXdAIAAAQFAAAOAAAAAAAAAAEAIAAAACoB&#10;AABkcnMvZTJvRG9jLnhtbFBLBQYAAAAABgAGAFkBAAAQ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5884545</wp:posOffset>
                </wp:positionH>
                <wp:positionV relativeFrom="paragraph">
                  <wp:posOffset>4147185</wp:posOffset>
                </wp:positionV>
                <wp:extent cx="1359535" cy="1318895"/>
                <wp:effectExtent l="20320" t="17780" r="13335" b="13335"/>
                <wp:wrapNone/>
                <wp:docPr id="1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59536" cy="1319196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8" o:spid="_x0000_s1026" o:spt="6" type="#_x0000_t6" style="position:absolute;left:0pt;margin-left:463.35pt;margin-top:326.55pt;height:103.85pt;width:107.05pt;mso-position-horizontal-relative:page;rotation:-5898240f;z-index:251665408;v-text-anchor:middle;mso-width-relative:page;mso-height-relative:page;" fillcolor="#4472C4 [3204]" filled="t" stroked="t" coordsize="21600,21600" o:gfxdata="UEsDBAoAAAAAAIdO4kAAAAAAAAAAAAAAAAAEAAAAZHJzL1BLAwQUAAAACACHTuJAGTtH/9kAAAAM&#10;AQAADwAAAGRycy9kb3ducmV2LnhtbE2PwU7DMAyG70i8Q2QkLogl6aAbpe6EkDhwQgy2c9Z6baFJ&#10;qiTrxtvjneBmy59+f3+5OtlBTBRi7x2CnikQ5Grf9K5F+Px4uV2CiMm4xgzeEcIPRVhVlxelKRp/&#10;dO80rVMrOMTFwiB0KY2FlLHuyJo48yM5vu19sCbxGlrZBHPkcDvITKlcWtM7/tCZkZ47qr/XB4uw&#10;mb/dqK9pH3TSWQqvSS+2Txrx+kqrRxCJTukPhrM+q0PFTjt/cE0UA8JDli8YRcjv5xrEmdB3itvs&#10;EJY5D7Iq5f8S1S9QSwMEFAAAAAgAh07iQBg4Yi96AgAACgUAAA4AAABkcnMvZTJvRG9jLnhtbK1U&#10;TW/bMAy9D9h/EHRfHadp2gRNiiBBhwHFGqwddlZk2Ragr0lKnO7X70l227S79DAfDFKkH/meSF/f&#10;HLUiB+GDtGZBy7MRJcJwW0nTLOjPx9svV5SEyEzFlDViQZ9EoDfLz5+uOzcXY9taVQlPAGLCvHML&#10;2sbo5kUReCs0C2fWCYNgbb1mEa5visqzDuhaFePRaFp01lfOWy5CwOmmD9IB0X8E0Na15GJj+V4L&#10;E3tULxSLoBRa6QJd5m7rWvB4X9dBRKIWFExjfqMI7F16F8trNm88c63kQwvsIy2846SZNCj6ArVh&#10;kZG9l/9Aacm9DbaOZ9zqoieSFQGLcvROm4eWOZG5QOrgXkQP/w+Wfz9sPZEVJoESwzQu/Ids2kge&#10;vWSmUYJcJY06F+ZIfXBbP3gBZiJ8rL0m3kLYcorrxZN1ADNyzDI/vcgsjpFwHJbnF7OL8yklHLHy&#10;vJyVs2kqUvRoCdX5EL8Kq0kyFtTH53YyODvchdh/8JyYPgpWyepWKpUd3+zWypMDw81PJpfj9WSo&#10;8SZNGdKhifEl+iacYZ5rzBFM7aBJMA0lTDVYFB59rv3m63BaJJPPEwUib9JSkxsW2r6ZHEq9sLmW&#10;EbukpF7Qq167npUyUCNp3qucrJ2tnnBTWWm0Ghy/lYC9YyFumcfM4hBbHe/xqpUFKa6ko6S1/s/7&#10;s5SHEUKEkg6zD6K/98wLStQ3g+GalZMJ4GJ2JheXYzj+NLI7jZi9XluIjAFCV9lM+VE9m7W3+heW&#10;fpWqIsQMR+1e0sFZx34n8dvgYrXKaVgQx+KdeXA8gSe9jF3to61lvvxXVQaxsCJ5iIZ1Tjt46ues&#10;11/Y8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ZO0f/2QAAAAwBAAAPAAAAAAAAAAEAIAAAACIA&#10;AABkcnMvZG93bnJldi54bWxQSwECFAAUAAAACACHTuJAGDhiL3oCAAAKBQAADgAAAAAAAAABACAA&#10;AAAoAQAAZHJzL2Uyb0RvYy54bWxQSwUGAAAAAAYABgBZAQAAFA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894F427">
      <w:pPr>
        <w:pStyle w:val="2"/>
        <w:rPr>
          <w:rFonts w:eastAsia="Times New Roman"/>
        </w:rPr>
      </w:pPr>
      <w:bookmarkStart w:id="0" w:name="_Toc224191256"/>
      <w:r>
        <w:rPr>
          <w:rFonts w:eastAsia="Times New Roman"/>
        </w:rPr>
        <w:t>1. Target Application: A Budgeting and Financial Planner App (e.g., "CoinTracker")</w:t>
      </w:r>
      <w:bookmarkEnd w:id="0"/>
    </w:p>
    <w:p w14:paraId="35676D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Target Application Description: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This application is designed to help users manage their daily finances, track spending, set savings goals, and view their overall financial health. The app targets a wide demographic, including young adults just starting to manage their money and experienced budgeters.</w:t>
      </w:r>
    </w:p>
    <w:p w14:paraId="5BDC34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59C55">
      <w:pPr>
        <w:pStyle w:val="2"/>
        <w:rPr>
          <w:rFonts w:eastAsia="Times New Roman"/>
        </w:rPr>
      </w:pPr>
      <w:bookmarkStart w:id="1" w:name="_Toc224191257"/>
      <w:r>
        <w:rPr>
          <w:rFonts w:eastAsia="Times New Roman"/>
        </w:rPr>
        <w:t>2. UI Improvement Analysis</w:t>
      </w:r>
      <w:bookmarkEnd w:id="1"/>
      <w:r>
        <w:rPr>
          <w:rFonts w:eastAsia="Times New Roman"/>
        </w:rPr>
        <w:t xml:space="preserve"> </w:t>
      </w:r>
    </w:p>
    <w:p w14:paraId="1D0B38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identified three common UI issues on login/registration pages for financial applications and designed a solution that addresses them, as visualized in the generated image below. </w:t>
      </w:r>
    </w:p>
    <w:p w14:paraId="1CEA9C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BEFORE                                                                                                            </w:t>
      </w:r>
      <w: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</w:t>
      </w:r>
    </w:p>
    <w:p w14:paraId="2803E5F4">
      <w:pPr>
        <w:spacing w:before="100" w:beforeAutospacing="1" w:after="100" w:afterAutospacing="1" w:line="240" w:lineRule="auto"/>
      </w:pPr>
    </w:p>
    <w:p w14:paraId="5292CF7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7CCAB2A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distT="0" distB="0" distL="0" distR="0">
            <wp:extent cx="5998845" cy="344741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344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97AA">
      <w:pPr>
        <w:pStyle w:val="2"/>
        <w:rPr>
          <w:rFonts w:eastAsia="Times New Roman"/>
        </w:rPr>
      </w:pPr>
      <w:bookmarkStart w:id="2" w:name="_Toc224191258"/>
      <w:r>
        <w:rPr>
          <w:rFonts w:eastAsia="Times New Roman"/>
        </w:rPr>
        <w:t>Image Description: High-Fidelity UI Comparison (Conceptual)</w:t>
      </w:r>
      <w:bookmarkEnd w:id="2"/>
    </w:p>
    <w:p w14:paraId="21203E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generated image simulates a Figma workspace. The (BEFORE) illustrates a flawed design, while the (AFTER) visualizes the improved, modern design you should aim to create for the "CoinTracker" app.</w:t>
      </w:r>
    </w:p>
    <w:p w14:paraId="6D0F99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3" w:name="_Toc224191259"/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How the Design Addresses Existing Issues (Referencing the Image)</w:t>
      </w:r>
      <w:bookmarkEnd w:id="3"/>
    </w:p>
    <w:p w14:paraId="761BB80D">
      <w:pPr>
        <w:pStyle w:val="2"/>
        <w:rPr>
          <w:rFonts w:eastAsia="Times New Roman"/>
        </w:rPr>
      </w:pPr>
      <w:bookmarkStart w:id="4" w:name="_Toc224191260"/>
      <w:r>
        <w:rPr>
          <w:rFonts w:eastAsia="Times New Roman"/>
        </w:rPr>
        <w:t>Issue 1: Cluttered Layout and Cognitive Overload (See 'BEFORE')</w:t>
      </w:r>
      <w:bookmarkEnd w:id="4"/>
    </w:p>
    <w:p w14:paraId="2070D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Existing financial apps often require too much information upfront (User ID, specific security questions), which can be intimidating and discourage registration.</w:t>
      </w:r>
    </w:p>
    <w:p w14:paraId="231FC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Improvement (The 'AFTER' Design):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My design simplifies the login to only 'Email' and 'Password'. For registration, it uses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"Step 1 of 2" (Multi-step form)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approach. This minimizes the fields shown at once, making the process feel less overwhelming.</w:t>
      </w:r>
    </w:p>
    <w:p w14:paraId="15FB9630">
      <w:pPr>
        <w:pStyle w:val="2"/>
        <w:rPr>
          <w:rFonts w:eastAsia="Times New Roman"/>
        </w:rPr>
      </w:pPr>
      <w:bookmarkStart w:id="5" w:name="_Toc224191261"/>
      <w:r>
        <w:rPr>
          <w:rFonts w:eastAsia="Times New Roman"/>
        </w:rPr>
        <w:t>Issue 2: Poor Visual Hierarchy and Hidden Actions (See 'BEFORE')</w:t>
      </w:r>
      <w:bookmarkEnd w:id="5"/>
    </w:p>
    <w:p w14:paraId="6FBD6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old design, the primary action button ("Register") is often buried or lacks contrast, making it hard to find. Social login options (Google/Apple) are frequently missing.</w:t>
      </w:r>
    </w:p>
    <w:p w14:paraId="51712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Improvement (The 'AFTER' Design):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main "Log In" and "Next" buttons utilize a high-contrast teal color. Key navigation like "Forgot Password?" or the "Login" toggle on the registration screen is placed logically and styled clearly. Social logins are prominent, allowing for a frictionless one-tap experience.</w:t>
      </w:r>
    </w:p>
    <w:p w14:paraId="7CE64A02">
      <w:pPr>
        <w:pStyle w:val="2"/>
        <w:rPr>
          <w:rFonts w:eastAsia="Times New Roman"/>
        </w:rPr>
      </w:pPr>
      <w:bookmarkStart w:id="6" w:name="_Toc224191262"/>
      <w:r>
        <w:rPr>
          <w:rFonts w:eastAsia="Times New Roman"/>
        </w:rPr>
        <w:t>Issue 3: Lacking Trust and Modern Aesthetic (See 'BEFORE')</w:t>
      </w:r>
      <w:bookmarkEnd w:id="6"/>
    </w:p>
    <w:p w14:paraId="29B23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Dark, harsh color palettes and sharp, dated design elements in finance apps can feel intimidating, decreasing user trust.</w:t>
      </w:r>
    </w:p>
    <w:p w14:paraId="35CD3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Improvement (The 'AFTER' Design):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design utilizes a light, clean interface with soft background colors (light teal) and generous padding (white space). The use of modern iconography and a clean, coin-stack logo helps establish professional credibility and instills confidence in the user.</w:t>
      </w:r>
    </w:p>
    <w:p w14:paraId="71C1989A">
      <w:pPr>
        <w:ind w:left="4440" w:hanging="4440" w:hangingChars="1850"/>
        <w:rPr>
          <w:rFonts w:hint="default" w:ascii="Times New Roman" w:hAnsi="Times New Roman" w:cs="Times New Roman"/>
          <w:lang w:val="en-US"/>
        </w:rPr>
      </w:pPr>
      <w:r>
        <w:rPr>
          <w:rFonts w:asciiTheme="majorBidi" w:hAnsiTheme="majorBidi" w:cstheme="majorBidi"/>
          <w:sz w:val="24"/>
          <w:szCs w:val="24"/>
        </w:rPr>
        <w:t>__________________________________________________________________________</w:t>
      </w:r>
      <w:bookmarkStart w:id="7" w:name="_GoBack"/>
      <w:bookmarkEnd w:id="7"/>
      <w:r>
        <w:rPr>
          <w:rFonts w:asciiTheme="majorBidi" w:hAnsiTheme="majorBidi" w:cstheme="majorBidi"/>
          <w:sz w:val="24"/>
          <w:szCs w:val="24"/>
        </w:rPr>
        <w:t>THE END</w:t>
      </w:r>
    </w:p>
    <w:sectPr>
      <w:pgSz w:w="11906" w:h="16838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C2DE5"/>
    <w:multiLevelType w:val="multilevel"/>
    <w:tmpl w:val="2B0C2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7BF23E1"/>
    <w:multiLevelType w:val="multilevel"/>
    <w:tmpl w:val="47BF2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70226D5"/>
    <w:multiLevelType w:val="multilevel"/>
    <w:tmpl w:val="57022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C8F"/>
    <w:rsid w:val="00024763"/>
    <w:rsid w:val="000358B9"/>
    <w:rsid w:val="00040841"/>
    <w:rsid w:val="00042D2E"/>
    <w:rsid w:val="00051D65"/>
    <w:rsid w:val="00180A08"/>
    <w:rsid w:val="00182DA8"/>
    <w:rsid w:val="001B3DDC"/>
    <w:rsid w:val="001F087D"/>
    <w:rsid w:val="001F6AA5"/>
    <w:rsid w:val="002007B3"/>
    <w:rsid w:val="002134B9"/>
    <w:rsid w:val="00225F48"/>
    <w:rsid w:val="002C00DB"/>
    <w:rsid w:val="002D0303"/>
    <w:rsid w:val="00327C8F"/>
    <w:rsid w:val="003657E1"/>
    <w:rsid w:val="003C2F3D"/>
    <w:rsid w:val="003F71CA"/>
    <w:rsid w:val="00460680"/>
    <w:rsid w:val="004F0242"/>
    <w:rsid w:val="0051651D"/>
    <w:rsid w:val="00580A50"/>
    <w:rsid w:val="00587924"/>
    <w:rsid w:val="005D1891"/>
    <w:rsid w:val="006274C6"/>
    <w:rsid w:val="0068093C"/>
    <w:rsid w:val="00743A8A"/>
    <w:rsid w:val="007B00C9"/>
    <w:rsid w:val="007C1914"/>
    <w:rsid w:val="007C31F1"/>
    <w:rsid w:val="007D092C"/>
    <w:rsid w:val="007E50B1"/>
    <w:rsid w:val="00860B16"/>
    <w:rsid w:val="008C30E3"/>
    <w:rsid w:val="00952651"/>
    <w:rsid w:val="00997137"/>
    <w:rsid w:val="009E7ECD"/>
    <w:rsid w:val="00A06774"/>
    <w:rsid w:val="00A26871"/>
    <w:rsid w:val="00A57A37"/>
    <w:rsid w:val="00A917CD"/>
    <w:rsid w:val="00B207AA"/>
    <w:rsid w:val="00B23677"/>
    <w:rsid w:val="00B262B0"/>
    <w:rsid w:val="00B32246"/>
    <w:rsid w:val="00B362F9"/>
    <w:rsid w:val="00B62841"/>
    <w:rsid w:val="00BE3260"/>
    <w:rsid w:val="00C457E7"/>
    <w:rsid w:val="00C603ED"/>
    <w:rsid w:val="00CB1C35"/>
    <w:rsid w:val="00D017B7"/>
    <w:rsid w:val="00D23327"/>
    <w:rsid w:val="00D333F3"/>
    <w:rsid w:val="00D63DC1"/>
    <w:rsid w:val="00D65294"/>
    <w:rsid w:val="00DC26D0"/>
    <w:rsid w:val="00DC6E50"/>
    <w:rsid w:val="00E21207"/>
    <w:rsid w:val="00E34572"/>
    <w:rsid w:val="00E50B76"/>
    <w:rsid w:val="00E9351E"/>
    <w:rsid w:val="00F059C1"/>
    <w:rsid w:val="00F24E45"/>
    <w:rsid w:val="00F27144"/>
    <w:rsid w:val="00F67BFF"/>
    <w:rsid w:val="00FA0F9E"/>
    <w:rsid w:val="00FF53B3"/>
    <w:rsid w:val="04F515B0"/>
    <w:rsid w:val="0CED0A3F"/>
    <w:rsid w:val="229133EE"/>
    <w:rsid w:val="508841E4"/>
    <w:rsid w:val="6CF57DA9"/>
    <w:rsid w:val="7B60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basedOn w:val="1"/>
    <w:link w:val="4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17">
    <w:name w:val="Hyperlink"/>
    <w:basedOn w:val="11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toc 1"/>
    <w:basedOn w:val="1"/>
    <w:next w:val="1"/>
    <w:autoRedefine/>
    <w:semiHidden/>
    <w:unhideWhenUsed/>
    <w:qFormat/>
    <w:uiPriority w:val="39"/>
    <w:pPr>
      <w:spacing w:after="100" w:line="256" w:lineRule="auto"/>
    </w:pPr>
    <w:rPr>
      <w:kern w:val="0"/>
      <w14:ligatures w14:val="none"/>
    </w:rPr>
  </w:style>
  <w:style w:type="paragraph" w:styleId="24">
    <w:name w:val="toc 2"/>
    <w:basedOn w:val="1"/>
    <w:next w:val="1"/>
    <w:autoRedefine/>
    <w:semiHidden/>
    <w:unhideWhenUsed/>
    <w:qFormat/>
    <w:uiPriority w:val="39"/>
    <w:pPr>
      <w:spacing w:after="100" w:line="240" w:lineRule="auto"/>
      <w:ind w:left="240" w:hanging="10"/>
    </w:pPr>
    <w:rPr>
      <w:rFonts w:ascii="Times New Roman" w:hAnsi="Times New Roman" w:eastAsia="Times New Roman" w:cs="Times New Roman"/>
      <w:color w:val="000000"/>
      <w:kern w:val="0"/>
      <w:sz w:val="24"/>
      <w:lang w:val="en-GB" w:eastAsia="en-GB"/>
      <w14:ligatures w14:val="none"/>
    </w:rPr>
  </w:style>
  <w:style w:type="paragraph" w:styleId="25">
    <w:name w:val="toc 3"/>
    <w:basedOn w:val="1"/>
    <w:next w:val="1"/>
    <w:autoRedefine/>
    <w:semiHidden/>
    <w:unhideWhenUsed/>
    <w:qFormat/>
    <w:uiPriority w:val="39"/>
    <w:pPr>
      <w:spacing w:after="100" w:line="256" w:lineRule="auto"/>
      <w:ind w:left="440"/>
    </w:pPr>
    <w:rPr>
      <w:kern w:val="0"/>
      <w14:ligatures w14:val="none"/>
    </w:rPr>
  </w:style>
  <w:style w:type="character" w:customStyle="1" w:styleId="2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3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Quote Char"/>
    <w:basedOn w:val="11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2">
    <w:name w:val="Intense Quote Char"/>
    <w:basedOn w:val="11"/>
    <w:link w:val="41"/>
    <w:qFormat/>
    <w:uiPriority w:val="30"/>
    <w:rPr>
      <w:i/>
      <w:iCs/>
      <w:color w:val="2F5597" w:themeColor="accent1" w:themeShade="BF"/>
    </w:rPr>
  </w:style>
  <w:style w:type="character" w:customStyle="1" w:styleId="4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4">
    <w:name w:val="HTML Preformatted Char"/>
    <w:basedOn w:val="11"/>
    <w:link w:val="1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45">
    <w:name w:val="Header Char"/>
    <w:basedOn w:val="11"/>
    <w:link w:val="14"/>
    <w:qFormat/>
    <w:uiPriority w:val="99"/>
  </w:style>
  <w:style w:type="character" w:customStyle="1" w:styleId="46">
    <w:name w:val="Footer Char"/>
    <w:basedOn w:val="11"/>
    <w:link w:val="13"/>
    <w:qFormat/>
    <w:uiPriority w:val="99"/>
  </w:style>
  <w:style w:type="paragraph" w:customStyle="1" w:styleId="47">
    <w:name w:val="TOC Heading"/>
    <w:basedOn w:val="2"/>
    <w:next w:val="1"/>
    <w:semiHidden/>
    <w:unhideWhenUsed/>
    <w:qFormat/>
    <w:uiPriority w:val="39"/>
    <w:pPr>
      <w:spacing w:before="240" w:after="0" w:line="256" w:lineRule="auto"/>
      <w:outlineLvl w:val="9"/>
    </w:pPr>
    <w:rPr>
      <w:kern w:val="0"/>
      <w:sz w:val="32"/>
      <w:szCs w:val="32"/>
      <w14:ligatures w14:val="none"/>
    </w:rPr>
  </w:style>
  <w:style w:type="table" w:customStyle="1" w:styleId="48">
    <w:name w:val="Plain Table 1"/>
    <w:basedOn w:val="12"/>
    <w:qFormat/>
    <w:uiPriority w:val="41"/>
    <w:pPr>
      <w:spacing w:after="0" w:line="240" w:lineRule="auto"/>
    </w:pPr>
    <w:rPr>
      <w:kern w:val="0"/>
      <w14:ligatures w14:val="none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9">
    <w:name w:val="TableGrid"/>
    <w:qFormat/>
    <w:uiPriority w:val="0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="Times New Roman"/>
      <w:kern w:val="0"/>
      <w:lang w:val="en-GB" w:eastAsia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4EB969-072A-4592-A580-5C235E19E8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</Words>
  <Characters>434</Characters>
  <Lines>3</Lines>
  <Paragraphs>1</Paragraphs>
  <TotalTime>0</TotalTime>
  <ScaleCrop>false</ScaleCrop>
  <LinksUpToDate>false</LinksUpToDate>
  <CharactersWithSpaces>509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2025-04-16T14:41:00Z</dcterms:created>
  <dc:creator>Faheem Rasool</dc:creator>
  <cp:lastModifiedBy>FAHEEM</cp:lastModifiedBy>
  <dcterms:modified xsi:type="dcterms:W3CDTF">2026-03-24T15:30:58Z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4918F42DFD5144F286D4E021FDE1D46C_13</vt:lpwstr>
  </property>
</Properties>
</file>